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E425F" w14:textId="77777777" w:rsidR="00B07981" w:rsidRDefault="00FF609D">
      <w:pPr>
        <w:pStyle w:val="Heading1"/>
        <w:spacing w:before="177" w:line="242" w:lineRule="auto"/>
        <w:ind w:left="851" w:right="0"/>
        <w:jc w:val="left"/>
        <w:rPr>
          <w:rFonts w:ascii="Times New Roman"/>
          <w:b w:val="0"/>
          <w:sz w:val="19"/>
        </w:rPr>
      </w:pPr>
      <w:r>
        <w:t xml:space="preserve">THE STORYTELLING ORGANIZATION: A STUDY OF STORY PERFORMANCE IN AN OFFICE-SUPPLY FIRM by </w:t>
      </w:r>
      <w:r>
        <w:rPr>
          <w:rFonts w:ascii="Times New Roman"/>
          <w:sz w:val="19"/>
        </w:rPr>
        <w:t>Boje, David .M</w:t>
      </w:r>
      <w:r>
        <w:rPr>
          <w:rFonts w:ascii="Times New Roman"/>
          <w:b w:val="0"/>
          <w:sz w:val="19"/>
        </w:rPr>
        <w:t>.,</w:t>
      </w:r>
    </w:p>
    <w:p w14:paraId="52352B79" w14:textId="77777777" w:rsidR="00B07981" w:rsidRDefault="00FF609D">
      <w:pPr>
        <w:spacing w:line="216" w:lineRule="exact"/>
        <w:ind w:left="851"/>
        <w:rPr>
          <w:rFonts w:ascii="Arial"/>
          <w:sz w:val="19"/>
        </w:rPr>
      </w:pPr>
      <w:r>
        <w:rPr>
          <w:i/>
          <w:sz w:val="19"/>
        </w:rPr>
        <w:t>Administrative</w:t>
      </w:r>
      <w:r>
        <w:rPr>
          <w:i/>
          <w:spacing w:val="7"/>
          <w:sz w:val="19"/>
        </w:rPr>
        <w:t xml:space="preserve"> </w:t>
      </w:r>
      <w:r>
        <w:rPr>
          <w:i/>
          <w:sz w:val="19"/>
        </w:rPr>
        <w:t>Science</w:t>
      </w:r>
      <w:r>
        <w:rPr>
          <w:i/>
          <w:spacing w:val="11"/>
          <w:sz w:val="19"/>
        </w:rPr>
        <w:t xml:space="preserve"> </w:t>
      </w:r>
      <w:r>
        <w:rPr>
          <w:i/>
          <w:sz w:val="19"/>
        </w:rPr>
        <w:t>Quarterly</w:t>
      </w:r>
      <w:r>
        <w:rPr>
          <w:sz w:val="19"/>
        </w:rPr>
        <w:t>,</w:t>
      </w:r>
      <w:r>
        <w:rPr>
          <w:spacing w:val="13"/>
          <w:sz w:val="19"/>
        </w:rPr>
        <w:t xml:space="preserve"> </w:t>
      </w:r>
      <w:r>
        <w:rPr>
          <w:sz w:val="19"/>
        </w:rPr>
        <w:t>Mar91,</w:t>
      </w:r>
      <w:r>
        <w:rPr>
          <w:spacing w:val="13"/>
          <w:sz w:val="19"/>
        </w:rPr>
        <w:t xml:space="preserve"> </w:t>
      </w:r>
      <w:r>
        <w:rPr>
          <w:sz w:val="19"/>
        </w:rPr>
        <w:t>Vol.</w:t>
      </w:r>
      <w:r>
        <w:rPr>
          <w:spacing w:val="10"/>
          <w:sz w:val="19"/>
        </w:rPr>
        <w:t xml:space="preserve"> </w:t>
      </w:r>
      <w:r>
        <w:rPr>
          <w:sz w:val="19"/>
        </w:rPr>
        <w:t>36,</w:t>
      </w:r>
      <w:r>
        <w:rPr>
          <w:spacing w:val="13"/>
          <w:sz w:val="19"/>
        </w:rPr>
        <w:t xml:space="preserve"> </w:t>
      </w:r>
      <w:r>
        <w:rPr>
          <w:sz w:val="19"/>
        </w:rPr>
        <w:t>Issue</w:t>
      </w:r>
      <w:r>
        <w:rPr>
          <w:spacing w:val="11"/>
          <w:sz w:val="19"/>
        </w:rPr>
        <w:t xml:space="preserve"> </w:t>
      </w:r>
      <w:r>
        <w:rPr>
          <w:sz w:val="19"/>
        </w:rPr>
        <w:t>1</w:t>
      </w:r>
      <w:r>
        <w:rPr>
          <w:spacing w:val="12"/>
          <w:sz w:val="19"/>
        </w:rPr>
        <w:t xml:space="preserve"> </w:t>
      </w:r>
      <w:r>
        <w:rPr>
          <w:sz w:val="19"/>
        </w:rPr>
        <w:t>pp.</w:t>
      </w:r>
      <w:r>
        <w:rPr>
          <w:spacing w:val="13"/>
          <w:sz w:val="19"/>
        </w:rPr>
        <w:t xml:space="preserve"> </w:t>
      </w:r>
      <w:r>
        <w:rPr>
          <w:rFonts w:ascii="Arial"/>
          <w:sz w:val="19"/>
        </w:rPr>
        <w:t>106-</w:t>
      </w:r>
      <w:r>
        <w:rPr>
          <w:rFonts w:ascii="Arial"/>
          <w:spacing w:val="-4"/>
          <w:sz w:val="19"/>
        </w:rPr>
        <w:t>126.</w:t>
      </w:r>
    </w:p>
    <w:p w14:paraId="5CD1AF8D" w14:textId="77777777" w:rsidR="00B07981" w:rsidRDefault="00B07981">
      <w:pPr>
        <w:pStyle w:val="BodyText"/>
        <w:rPr>
          <w:rFonts w:ascii="Arial"/>
          <w:sz w:val="22"/>
        </w:rPr>
      </w:pPr>
    </w:p>
    <w:p w14:paraId="734891F5" w14:textId="77777777" w:rsidR="00B07981" w:rsidRDefault="00B07981">
      <w:pPr>
        <w:pStyle w:val="BodyText"/>
        <w:spacing w:before="5"/>
        <w:rPr>
          <w:rFonts w:ascii="Arial"/>
          <w:sz w:val="25"/>
        </w:rPr>
      </w:pPr>
    </w:p>
    <w:p w14:paraId="421446C2" w14:textId="77777777" w:rsidR="00B07981" w:rsidRDefault="00FF609D">
      <w:pPr>
        <w:pStyle w:val="BodyText"/>
        <w:spacing w:line="244" w:lineRule="auto"/>
        <w:ind w:left="851"/>
      </w:pPr>
      <w:r>
        <w:t>This paper reports on a participant-observation study in a large office-supply firm of how people perform stories to make sense of events, introduce change, and gain political advantage during their conversations. The story was not found to be a highly agreed-upon text, told from beginning to end, as it has been studied in most prior story research.</w:t>
      </w:r>
    </w:p>
    <w:p w14:paraId="1EEB69C1" w14:textId="77777777" w:rsidR="00B07981" w:rsidRDefault="00FF609D">
      <w:pPr>
        <w:pStyle w:val="BodyText"/>
        <w:spacing w:line="242" w:lineRule="auto"/>
        <w:ind w:left="851" w:right="242"/>
      </w:pPr>
      <w:r>
        <w:t>Rather, the stories were dynamic, varied by context, and were sometimes terse, requiring the hearer to fill in silently major chunks of story line, context, and implication. Stories were frequently challenged, reinterpreted, and revised by the hearers as they unfolded in conversation. The paper supports a theory of organization as a collective storytelling system in which the performance of stories is a key part of members' sense making and a means to allow them to supplement individual memories with instit</w:t>
      </w:r>
      <w:r>
        <w:t>utional memory.[A]</w:t>
      </w:r>
    </w:p>
    <w:p w14:paraId="4844CC75" w14:textId="77777777" w:rsidR="00B07981" w:rsidRDefault="00B07981">
      <w:pPr>
        <w:pStyle w:val="BodyText"/>
        <w:spacing w:before="7"/>
        <w:rPr>
          <w:sz w:val="24"/>
        </w:rPr>
      </w:pPr>
    </w:p>
    <w:p w14:paraId="126478F4" w14:textId="77777777" w:rsidR="00B07981" w:rsidRDefault="00FF609D">
      <w:pPr>
        <w:pStyle w:val="Heading1"/>
        <w:ind w:left="4008"/>
        <w:rPr>
          <w:rFonts w:ascii="Times New Roman"/>
        </w:rPr>
      </w:pPr>
      <w:r>
        <w:rPr>
          <w:rFonts w:ascii="Times New Roman"/>
          <w:spacing w:val="-2"/>
        </w:rPr>
        <w:t>INTRODUCTION</w:t>
      </w:r>
    </w:p>
    <w:p w14:paraId="3380D0F4" w14:textId="77777777" w:rsidR="00B07981" w:rsidRDefault="00B07981">
      <w:pPr>
        <w:pStyle w:val="BodyText"/>
        <w:spacing w:before="9"/>
        <w:rPr>
          <w:b/>
        </w:rPr>
      </w:pPr>
    </w:p>
    <w:p w14:paraId="6FDCEFD6" w14:textId="77777777" w:rsidR="00B07981" w:rsidRDefault="00FF609D">
      <w:pPr>
        <w:pStyle w:val="Heading2"/>
      </w:pPr>
      <w:r>
        <w:t>Organizations</w:t>
      </w:r>
      <w:r>
        <w:rPr>
          <w:spacing w:val="4"/>
        </w:rPr>
        <w:t xml:space="preserve"> </w:t>
      </w:r>
      <w:r>
        <w:t>As</w:t>
      </w:r>
      <w:r>
        <w:rPr>
          <w:spacing w:val="8"/>
        </w:rPr>
        <w:t xml:space="preserve"> </w:t>
      </w:r>
      <w:r>
        <w:t>Storytelling</w:t>
      </w:r>
      <w:r>
        <w:rPr>
          <w:spacing w:val="4"/>
        </w:rPr>
        <w:t xml:space="preserve"> </w:t>
      </w:r>
      <w:r>
        <w:rPr>
          <w:spacing w:val="-2"/>
        </w:rPr>
        <w:t>Systems</w:t>
      </w:r>
    </w:p>
    <w:p w14:paraId="09E9E4B9" w14:textId="77777777" w:rsidR="00B07981" w:rsidRDefault="00B07981">
      <w:pPr>
        <w:pStyle w:val="BodyText"/>
        <w:spacing w:before="6"/>
        <w:rPr>
          <w:b/>
        </w:rPr>
      </w:pPr>
    </w:p>
    <w:p w14:paraId="6CF849F9" w14:textId="77777777" w:rsidR="00B07981" w:rsidRDefault="00FF609D">
      <w:pPr>
        <w:pStyle w:val="BodyText"/>
        <w:spacing w:before="1" w:line="244" w:lineRule="auto"/>
        <w:ind w:left="851" w:right="242"/>
      </w:pPr>
      <w:r>
        <w:t>In organizations, storytelling is the preferred sense-making currency of human relationships among internal and external stakeholders. People engage in a dynamic process of incremental refinement of their stories of new events as well as on-going reinterpretations of culturally sacred story lines.</w:t>
      </w:r>
      <w:r>
        <w:rPr>
          <w:spacing w:val="24"/>
        </w:rPr>
        <w:t xml:space="preserve"> </w:t>
      </w:r>
      <w:r>
        <w:t>When a decision is at</w:t>
      </w:r>
      <w:r>
        <w:rPr>
          <w:spacing w:val="21"/>
        </w:rPr>
        <w:t xml:space="preserve"> </w:t>
      </w:r>
      <w:r>
        <w:t>hand, the old</w:t>
      </w:r>
      <w:r>
        <w:rPr>
          <w:spacing w:val="40"/>
        </w:rPr>
        <w:t xml:space="preserve"> </w:t>
      </w:r>
      <w:r>
        <w:t>stories are recounted and compared to unfolding story lines to keep the organization from repeating historically bad choices and to invite the repetition of past successes. In a turbulent environment, the organization halls and offices pulsate with a story life of the here and now that is richer and more vibrant than the firm's environments.</w:t>
      </w:r>
    </w:p>
    <w:p w14:paraId="0C3ABB37" w14:textId="77777777" w:rsidR="00B07981" w:rsidRDefault="00B07981">
      <w:pPr>
        <w:pStyle w:val="BodyText"/>
        <w:spacing w:before="10"/>
        <w:rPr>
          <w:sz w:val="22"/>
        </w:rPr>
      </w:pPr>
    </w:p>
    <w:p w14:paraId="442CD3B8" w14:textId="77777777" w:rsidR="00B07981" w:rsidRDefault="00FF609D">
      <w:pPr>
        <w:pStyle w:val="BodyText"/>
        <w:spacing w:line="244" w:lineRule="auto"/>
        <w:ind w:left="851" w:right="242"/>
      </w:pPr>
      <w:r>
        <w:t xml:space="preserve">Even in stable times, the story is highly variable and sometimes political, in that part of the collective processing involves telling different versions of stories to different audiences. </w:t>
      </w:r>
      <w:bookmarkStart w:id="0" w:name="OLE_LINK5"/>
      <w:r>
        <w:t>Only the chief executive officer (CEO) and a few executives may be told that the sales manager was fired for drunken indiscretions with a saleswoman on the CEO's couch; vendors only hear that the manager did not get on with the CEO; customers learn that Fred resigned; middle management suspects an affair with Mildred. Each performance is never the completed story; it is an unraveling process of confirming new data and new interpretations as these become part of an unfolding story line.</w:t>
      </w:r>
    </w:p>
    <w:p w14:paraId="06C3102A" w14:textId="77777777" w:rsidR="00B07981" w:rsidRDefault="00B07981">
      <w:pPr>
        <w:pStyle w:val="BodyText"/>
        <w:spacing w:before="10"/>
        <w:rPr>
          <w:sz w:val="22"/>
        </w:rPr>
      </w:pPr>
    </w:p>
    <w:bookmarkEnd w:id="0"/>
    <w:p w14:paraId="044FD854" w14:textId="77777777" w:rsidR="00B07981" w:rsidRDefault="00FF609D">
      <w:pPr>
        <w:pStyle w:val="BodyText"/>
        <w:spacing w:before="1" w:line="244" w:lineRule="auto"/>
        <w:ind w:left="851" w:right="302"/>
      </w:pPr>
      <w:r>
        <w:t>Stories are to the storytelling system what precedent cases are to the judicial system. Just as in the courtroom, stories are performed among stakeholders to make sense of an equivocal situation. The implication of stories as precedents is that story performances</w:t>
      </w:r>
      <w:r>
        <w:rPr>
          <w:spacing w:val="80"/>
        </w:rPr>
        <w:t xml:space="preserve"> </w:t>
      </w:r>
      <w:r>
        <w:t>are part of an organization-wide information-processing network. Bits and pieces of organization experience are recounted socially throughout the firm to formulate recognizable, cogent, defensible, and seemingly rational collective accounts that will</w:t>
      </w:r>
      <w:r>
        <w:rPr>
          <w:spacing w:val="40"/>
        </w:rPr>
        <w:t xml:space="preserve"> </w:t>
      </w:r>
      <w:r>
        <w:t>serve as precedent for individual assumption, decision, and action. This is the</w:t>
      </w:r>
      <w:r>
        <w:rPr>
          <w:spacing w:val="80"/>
        </w:rPr>
        <w:t xml:space="preserve"> </w:t>
      </w:r>
      <w:r>
        <w:t>institutional memory system of the organization. Although individuals are limited</w:t>
      </w:r>
    </w:p>
    <w:p w14:paraId="062AC36B" w14:textId="77777777" w:rsidR="00B07981" w:rsidRDefault="00B07981">
      <w:pPr>
        <w:spacing w:line="244" w:lineRule="auto"/>
        <w:sectPr w:rsidR="00B07981" w:rsidSect="00C1738D">
          <w:footerReference w:type="even" r:id="rId7"/>
          <w:footerReference w:type="default" r:id="rId8"/>
          <w:pgSz w:w="11900" w:h="16840"/>
          <w:pgMar w:top="1940" w:right="1620" w:bottom="280" w:left="900" w:header="720" w:footer="720" w:gutter="0"/>
          <w:cols w:space="720"/>
          <w:titlePg/>
        </w:sectPr>
      </w:pPr>
    </w:p>
    <w:p w14:paraId="31979C7D" w14:textId="77777777" w:rsidR="00B07981" w:rsidRDefault="00FF609D">
      <w:pPr>
        <w:pStyle w:val="BodyText"/>
        <w:spacing w:before="172" w:line="244" w:lineRule="auto"/>
        <w:ind w:left="851"/>
      </w:pPr>
      <w:r>
        <w:lastRenderedPageBreak/>
        <w:t>information processors, each person retains a part of the story line, a bit of interpretation, story performance practices, and some facts that confirm a line of reasoning.</w:t>
      </w:r>
    </w:p>
    <w:p w14:paraId="205B3F3A" w14:textId="77777777" w:rsidR="00B07981" w:rsidRDefault="00B07981">
      <w:pPr>
        <w:pStyle w:val="BodyText"/>
        <w:spacing w:before="5"/>
      </w:pPr>
    </w:p>
    <w:p w14:paraId="67956969" w14:textId="77777777" w:rsidR="00B07981" w:rsidRDefault="00FF609D">
      <w:pPr>
        <w:pStyle w:val="BodyText"/>
        <w:spacing w:line="244" w:lineRule="auto"/>
        <w:ind w:left="851" w:right="199"/>
      </w:pPr>
      <w:r>
        <w:t xml:space="preserve">Even when there are </w:t>
      </w:r>
      <w:proofErr w:type="gramStart"/>
      <w:r>
        <w:t>eye witnesses</w:t>
      </w:r>
      <w:proofErr w:type="gramEnd"/>
      <w:r>
        <w:t>, to continue the analogy with courtroom behavior, the interpretation</w:t>
      </w:r>
      <w:r>
        <w:rPr>
          <w:spacing w:val="17"/>
        </w:rPr>
        <w:t xml:space="preserve"> </w:t>
      </w:r>
      <w:r>
        <w:t>of</w:t>
      </w:r>
      <w:r>
        <w:rPr>
          <w:spacing w:val="15"/>
        </w:rPr>
        <w:t xml:space="preserve"> </w:t>
      </w:r>
      <w:r>
        <w:t>the</w:t>
      </w:r>
      <w:r>
        <w:rPr>
          <w:spacing w:val="18"/>
        </w:rPr>
        <w:t xml:space="preserve"> </w:t>
      </w:r>
      <w:r>
        <w:t>exact</w:t>
      </w:r>
      <w:r>
        <w:rPr>
          <w:spacing w:val="19"/>
        </w:rPr>
        <w:t xml:space="preserve"> </w:t>
      </w:r>
      <w:r>
        <w:t>sequence</w:t>
      </w:r>
      <w:r>
        <w:rPr>
          <w:spacing w:val="15"/>
        </w:rPr>
        <w:t xml:space="preserve"> </w:t>
      </w:r>
      <w:r>
        <w:t>of</w:t>
      </w:r>
      <w:r>
        <w:rPr>
          <w:spacing w:val="18"/>
        </w:rPr>
        <w:t xml:space="preserve"> </w:t>
      </w:r>
      <w:r>
        <w:t>events</w:t>
      </w:r>
      <w:r>
        <w:rPr>
          <w:spacing w:val="17"/>
        </w:rPr>
        <w:t xml:space="preserve"> </w:t>
      </w:r>
      <w:r>
        <w:t>and</w:t>
      </w:r>
      <w:r>
        <w:rPr>
          <w:spacing w:val="21"/>
        </w:rPr>
        <w:t xml:space="preserve"> </w:t>
      </w:r>
      <w:r>
        <w:t>how</w:t>
      </w:r>
      <w:r>
        <w:rPr>
          <w:spacing w:val="15"/>
        </w:rPr>
        <w:t xml:space="preserve"> </w:t>
      </w:r>
      <w:r>
        <w:t>those</w:t>
      </w:r>
      <w:r>
        <w:rPr>
          <w:spacing w:val="15"/>
        </w:rPr>
        <w:t xml:space="preserve"> </w:t>
      </w:r>
      <w:r>
        <w:t>events</w:t>
      </w:r>
      <w:r>
        <w:rPr>
          <w:spacing w:val="19"/>
        </w:rPr>
        <w:t xml:space="preserve"> </w:t>
      </w:r>
      <w:r>
        <w:t>speak of</w:t>
      </w:r>
      <w:r>
        <w:rPr>
          <w:spacing w:val="18"/>
        </w:rPr>
        <w:t xml:space="preserve"> </w:t>
      </w:r>
      <w:r>
        <w:t>the</w:t>
      </w:r>
      <w:r>
        <w:rPr>
          <w:spacing w:val="15"/>
        </w:rPr>
        <w:t xml:space="preserve"> </w:t>
      </w:r>
      <w:r>
        <w:t>motive of the defendant are made or broken in the performance of the story and by the credibility of the teller.</w:t>
      </w:r>
      <w:r>
        <w:rPr>
          <w:spacing w:val="25"/>
        </w:rPr>
        <w:t xml:space="preserve"> </w:t>
      </w:r>
      <w:r>
        <w:t>What is interesting about storytelling in organizations is that stakeholders</w:t>
      </w:r>
      <w:r>
        <w:rPr>
          <w:spacing w:val="40"/>
        </w:rPr>
        <w:t xml:space="preserve"> </w:t>
      </w:r>
      <w:r>
        <w:t>also posit alternative stories with alternative motives and implications to the very same underlying historical incident. The story takes on more importance than mere object</w:t>
      </w:r>
      <w:r>
        <w:t>ive facts. In complex organizations, part of the reason for storytelling is the working out of those differences in the interface of individual and collective memory.</w:t>
      </w:r>
    </w:p>
    <w:p w14:paraId="69F9DD13" w14:textId="77777777" w:rsidR="00B07981" w:rsidRDefault="00B07981">
      <w:pPr>
        <w:pStyle w:val="BodyText"/>
        <w:spacing w:before="10"/>
        <w:rPr>
          <w:sz w:val="22"/>
        </w:rPr>
      </w:pPr>
    </w:p>
    <w:p w14:paraId="31A30C60" w14:textId="77777777" w:rsidR="00B07981" w:rsidRDefault="00FF609D">
      <w:pPr>
        <w:pStyle w:val="BodyText"/>
        <w:spacing w:line="244" w:lineRule="auto"/>
        <w:ind w:left="851" w:right="199"/>
      </w:pPr>
      <w:r>
        <w:t xml:space="preserve">The important fact is that most storytelling is done in conversation and involves the listeners in various ways. Some sociolinguists have analyzed how conversations happen and, in a few studies, how stories are told: how people introduce stories, how they extend and interrupt stories, and, in general, how story performances occur within common turn- </w:t>
      </w:r>
      <w:proofErr w:type="spellStart"/>
      <w:r>
        <w:t>byturn</w:t>
      </w:r>
      <w:proofErr w:type="spellEnd"/>
      <w:r>
        <w:t xml:space="preserve"> talk situations. Harvey Sacks (1972a, 1972b) and his followers (Sacks, Schegloff, and Jefferson, 1974; Jefferson, 1973, 1978; </w:t>
      </w:r>
      <w:proofErr w:type="spellStart"/>
      <w:r>
        <w:t>Ryave</w:t>
      </w:r>
      <w:proofErr w:type="spellEnd"/>
      <w:r>
        <w:t xml:space="preserve">, 1978) have investigated the </w:t>
      </w:r>
      <w:proofErr w:type="spellStart"/>
      <w:r>
        <w:t>contexted</w:t>
      </w:r>
      <w:proofErr w:type="spellEnd"/>
      <w:r>
        <w:t xml:space="preserve"> occurrence of stories in conversations. These are complex aspects of storytelling in organizations that have been ignored in previous approaches to story analysis. We all tell stories,</w:t>
      </w:r>
      <w:r>
        <w:rPr>
          <w:spacing w:val="21"/>
        </w:rPr>
        <w:t xml:space="preserve"> </w:t>
      </w:r>
      <w:r>
        <w:t>and</w:t>
      </w:r>
      <w:r>
        <w:rPr>
          <w:spacing w:val="19"/>
        </w:rPr>
        <w:t xml:space="preserve"> </w:t>
      </w:r>
      <w:r>
        <w:t>during better</w:t>
      </w:r>
      <w:r>
        <w:rPr>
          <w:spacing w:val="23"/>
        </w:rPr>
        <w:t xml:space="preserve"> </w:t>
      </w:r>
      <w:r>
        <w:t>performances</w:t>
      </w:r>
      <w:r>
        <w:rPr>
          <w:spacing w:val="22"/>
        </w:rPr>
        <w:t xml:space="preserve"> </w:t>
      </w:r>
      <w:r>
        <w:t>we</w:t>
      </w:r>
      <w:r>
        <w:rPr>
          <w:spacing w:val="18"/>
        </w:rPr>
        <w:t xml:space="preserve"> </w:t>
      </w:r>
      <w:r>
        <w:t>feel</w:t>
      </w:r>
      <w:r>
        <w:rPr>
          <w:spacing w:val="19"/>
        </w:rPr>
        <w:t xml:space="preserve"> </w:t>
      </w:r>
      <w:r>
        <w:t>the</w:t>
      </w:r>
      <w:r>
        <w:rPr>
          <w:spacing w:val="21"/>
        </w:rPr>
        <w:t xml:space="preserve"> </w:t>
      </w:r>
      <w:r>
        <w:t>adrenalin</w:t>
      </w:r>
      <w:r>
        <w:rPr>
          <w:spacing w:val="19"/>
        </w:rPr>
        <w:t xml:space="preserve"> </w:t>
      </w:r>
      <w:r>
        <w:t>pump</w:t>
      </w:r>
      <w:r>
        <w:rPr>
          <w:spacing w:val="19"/>
        </w:rPr>
        <w:t xml:space="preserve"> </w:t>
      </w:r>
      <w:r>
        <w:t>as</w:t>
      </w:r>
      <w:r>
        <w:rPr>
          <w:spacing w:val="19"/>
        </w:rPr>
        <w:t xml:space="preserve"> </w:t>
      </w:r>
      <w:r>
        <w:t>word</w:t>
      </w:r>
      <w:r>
        <w:rPr>
          <w:spacing w:val="23"/>
        </w:rPr>
        <w:t xml:space="preserve"> </w:t>
      </w:r>
      <w:r>
        <w:t xml:space="preserve">pictures dance in our </w:t>
      </w:r>
      <w:proofErr w:type="gramStart"/>
      <w:r>
        <w:t>intellect</w:t>
      </w:r>
      <w:proofErr w:type="gramEnd"/>
      <w:r>
        <w:t xml:space="preserve"> and we begin to live the episode vicariously or rec</w:t>
      </w:r>
      <w:r>
        <w:t>all similar life events. In just listening to stories, our personal experience mingles with what we hear and then</w:t>
      </w:r>
      <w:r>
        <w:rPr>
          <w:spacing w:val="15"/>
        </w:rPr>
        <w:t xml:space="preserve"> </w:t>
      </w:r>
      <w:r>
        <w:t>see.</w:t>
      </w:r>
      <w:r>
        <w:rPr>
          <w:spacing w:val="16"/>
        </w:rPr>
        <w:t xml:space="preserve"> </w:t>
      </w:r>
      <w:r>
        <w:t>As</w:t>
      </w:r>
      <w:r>
        <w:rPr>
          <w:spacing w:val="15"/>
        </w:rPr>
        <w:t xml:space="preserve"> </w:t>
      </w:r>
      <w:r>
        <w:t>listeners,</w:t>
      </w:r>
      <w:r>
        <w:rPr>
          <w:spacing w:val="16"/>
        </w:rPr>
        <w:t xml:space="preserve"> </w:t>
      </w:r>
      <w:r>
        <w:t>we</w:t>
      </w:r>
      <w:r>
        <w:rPr>
          <w:spacing w:val="16"/>
        </w:rPr>
        <w:t xml:space="preserve"> </w:t>
      </w:r>
      <w:r>
        <w:t>are</w:t>
      </w:r>
      <w:r>
        <w:rPr>
          <w:spacing w:val="18"/>
        </w:rPr>
        <w:t xml:space="preserve"> </w:t>
      </w:r>
      <w:r>
        <w:t>co-producers</w:t>
      </w:r>
      <w:r>
        <w:rPr>
          <w:spacing w:val="15"/>
        </w:rPr>
        <w:t xml:space="preserve"> </w:t>
      </w:r>
      <w:r>
        <w:t>with</w:t>
      </w:r>
      <w:r>
        <w:rPr>
          <w:spacing w:val="15"/>
        </w:rPr>
        <w:t xml:space="preserve"> </w:t>
      </w:r>
      <w:r>
        <w:t>the</w:t>
      </w:r>
      <w:r>
        <w:rPr>
          <w:spacing w:val="18"/>
        </w:rPr>
        <w:t xml:space="preserve"> </w:t>
      </w:r>
      <w:r>
        <w:t>teller of</w:t>
      </w:r>
      <w:r>
        <w:rPr>
          <w:spacing w:val="16"/>
        </w:rPr>
        <w:t xml:space="preserve"> </w:t>
      </w:r>
      <w:r>
        <w:t>the</w:t>
      </w:r>
      <w:r>
        <w:rPr>
          <w:spacing w:val="16"/>
        </w:rPr>
        <w:t xml:space="preserve"> </w:t>
      </w:r>
      <w:r>
        <w:t>story performance.</w:t>
      </w:r>
      <w:r>
        <w:rPr>
          <w:spacing w:val="20"/>
        </w:rPr>
        <w:t xml:space="preserve"> </w:t>
      </w:r>
      <w:r>
        <w:t>It</w:t>
      </w:r>
      <w:r>
        <w:rPr>
          <w:spacing w:val="18"/>
        </w:rPr>
        <w:t xml:space="preserve"> </w:t>
      </w:r>
      <w:r>
        <w:t>is an embedded and fragmented process in which we fill in the blanks and gaps between the lines with our own experience in response to cues, like "You know the story!" Because of what is not said, and yet shared, the audible story is only a fraction of the connection between people in their co-production performance. We become even more of a co- producer when we begin to prompt the teller with cues, such as head nods, changes in posture,</w:t>
      </w:r>
      <w:r>
        <w:rPr>
          <w:spacing w:val="17"/>
        </w:rPr>
        <w:t xml:space="preserve"> </w:t>
      </w:r>
      <w:r>
        <w:t>and</w:t>
      </w:r>
      <w:r>
        <w:rPr>
          <w:spacing w:val="16"/>
        </w:rPr>
        <w:t xml:space="preserve"> </w:t>
      </w:r>
      <w:r>
        <w:t>utterances</w:t>
      </w:r>
      <w:r>
        <w:rPr>
          <w:spacing w:val="16"/>
        </w:rPr>
        <w:t xml:space="preserve"> </w:t>
      </w:r>
      <w:r>
        <w:t>that</w:t>
      </w:r>
      <w:r>
        <w:rPr>
          <w:spacing w:val="16"/>
        </w:rPr>
        <w:t xml:space="preserve"> </w:t>
      </w:r>
      <w:r>
        <w:t>direct</w:t>
      </w:r>
      <w:r>
        <w:rPr>
          <w:spacing w:val="16"/>
        </w:rPr>
        <w:t xml:space="preserve"> </w:t>
      </w:r>
      <w:r>
        <w:t>the</w:t>
      </w:r>
      <w:r>
        <w:rPr>
          <w:spacing w:val="17"/>
        </w:rPr>
        <w:t xml:space="preserve"> </w:t>
      </w:r>
      <w:r>
        <w:t>inquiry (i.e.,</w:t>
      </w:r>
      <w:r>
        <w:rPr>
          <w:spacing w:val="21"/>
        </w:rPr>
        <w:t xml:space="preserve"> </w:t>
      </w:r>
      <w:r>
        <w:t>"One</w:t>
      </w:r>
      <w:r>
        <w:rPr>
          <w:spacing w:val="14"/>
        </w:rPr>
        <w:t xml:space="preserve"> </w:t>
      </w:r>
      <w:r>
        <w:t>version</w:t>
      </w:r>
      <w:r>
        <w:rPr>
          <w:spacing w:val="20"/>
        </w:rPr>
        <w:t xml:space="preserve"> </w:t>
      </w:r>
      <w:r>
        <w:t>I heard</w:t>
      </w:r>
      <w:r>
        <w:rPr>
          <w:spacing w:val="16"/>
        </w:rPr>
        <w:t xml:space="preserve"> </w:t>
      </w:r>
      <w:r>
        <w:t>.</w:t>
      </w:r>
      <w:r>
        <w:rPr>
          <w:spacing w:val="17"/>
        </w:rPr>
        <w:t xml:space="preserve"> </w:t>
      </w:r>
      <w:r>
        <w:t>.</w:t>
      </w:r>
      <w:r>
        <w:rPr>
          <w:spacing w:val="14"/>
        </w:rPr>
        <w:t xml:space="preserve"> </w:t>
      </w:r>
      <w:r>
        <w:t>.";</w:t>
      </w:r>
      <w:r>
        <w:rPr>
          <w:spacing w:val="18"/>
        </w:rPr>
        <w:t xml:space="preserve"> </w:t>
      </w:r>
      <w:r>
        <w:t>"Then, what happened?") and respond with our own data. The story can be conceptualized as a joint performance of teller(s) and hearer(s) in which often overlooked, very subtle utterances play an important role in the negotiation of meaning and co-production in a storytelling episode.</w:t>
      </w:r>
    </w:p>
    <w:p w14:paraId="571E9CFC" w14:textId="77777777" w:rsidR="00B07981" w:rsidRDefault="00B07981">
      <w:pPr>
        <w:pStyle w:val="BodyText"/>
        <w:rPr>
          <w:sz w:val="22"/>
        </w:rPr>
      </w:pPr>
    </w:p>
    <w:p w14:paraId="4C794EC8" w14:textId="77777777" w:rsidR="00B07981" w:rsidRDefault="00FF609D">
      <w:pPr>
        <w:pStyle w:val="Heading2"/>
      </w:pPr>
      <w:r>
        <w:t>Stories-As-Texts</w:t>
      </w:r>
      <w:r>
        <w:rPr>
          <w:spacing w:val="10"/>
        </w:rPr>
        <w:t xml:space="preserve"> </w:t>
      </w:r>
      <w:r>
        <w:rPr>
          <w:spacing w:val="-2"/>
        </w:rPr>
        <w:t>Research</w:t>
      </w:r>
    </w:p>
    <w:p w14:paraId="64D02353" w14:textId="77777777" w:rsidR="00B07981" w:rsidRDefault="00B07981">
      <w:pPr>
        <w:pStyle w:val="BodyText"/>
        <w:spacing w:before="6"/>
        <w:rPr>
          <w:b/>
        </w:rPr>
      </w:pPr>
    </w:p>
    <w:p w14:paraId="1FE80ABC" w14:textId="77777777" w:rsidR="00B07981" w:rsidRDefault="00FF609D">
      <w:pPr>
        <w:pStyle w:val="BodyText"/>
        <w:spacing w:line="244" w:lineRule="auto"/>
        <w:ind w:left="851"/>
      </w:pPr>
      <w:r>
        <w:t>Stories in previous laboratory, history, and questionnaire research generally have been wrenched from their natural performance contexts and treated as objectified social facts (Ritzer, 1975), mere texts, with little empirical attention given to the natural linguistic context in which the stories are being performed. Text research does not capture basic aspects of the situated language performance, such as how the story is introduced into the ongoing interaction, how listeners react to the story, and how th</w:t>
      </w:r>
      <w:r>
        <w:t xml:space="preserve">e story affects subsequent </w:t>
      </w:r>
      <w:r>
        <w:rPr>
          <w:spacing w:val="-2"/>
        </w:rPr>
        <w:t>dialogue.</w:t>
      </w:r>
    </w:p>
    <w:p w14:paraId="23F09123" w14:textId="77777777" w:rsidR="00B07981" w:rsidRDefault="00B07981">
      <w:pPr>
        <w:spacing w:line="244" w:lineRule="auto"/>
        <w:sectPr w:rsidR="00B07981">
          <w:pgSz w:w="11900" w:h="16840"/>
          <w:pgMar w:top="1940" w:right="1620" w:bottom="280" w:left="900" w:header="720" w:footer="720" w:gutter="0"/>
          <w:cols w:space="720"/>
        </w:sectPr>
      </w:pPr>
    </w:p>
    <w:p w14:paraId="5EFCA017" w14:textId="77777777" w:rsidR="00B07981" w:rsidRDefault="00FF609D">
      <w:pPr>
        <w:pStyle w:val="BodyText"/>
        <w:spacing w:before="172" w:line="244" w:lineRule="auto"/>
        <w:ind w:left="851" w:right="176"/>
      </w:pPr>
      <w:r>
        <w:lastRenderedPageBreak/>
        <w:t xml:space="preserve">In case history studies, researchers have relied on second and third-hand accounts of a story, rather than examining a storytelling event in process. An example of the text- </w:t>
      </w:r>
      <w:proofErr w:type="spellStart"/>
      <w:r>
        <w:t>associal</w:t>
      </w:r>
      <w:proofErr w:type="spellEnd"/>
      <w:r>
        <w:t xml:space="preserve">-fact paradigm would be the IBM rule-breaking story analyzed by Martin et al. (1983). The point of their analysis was to answer the question, </w:t>
      </w:r>
      <w:proofErr w:type="gramStart"/>
      <w:r>
        <w:t>How</w:t>
      </w:r>
      <w:proofErr w:type="gramEnd"/>
      <w:r>
        <w:t xml:space="preserve"> is it that markedly similar story texts manifest themselves in different organizations? The story was uncovered by Martin et al. in an earlier autobiographical text by Rogers (1969), not from any direct field observation or any systematic on-site data collection procedures that</w:t>
      </w:r>
      <w:r>
        <w:rPr>
          <w:spacing w:val="40"/>
        </w:rPr>
        <w:t xml:space="preserve"> </w:t>
      </w:r>
      <w:r>
        <w:t>would tell us the origins and import of the story, if any, to IBM. The story to</w:t>
      </w:r>
      <w:r>
        <w:t>ld by Rogers (1969: 153-154) is as follows:</w:t>
      </w:r>
    </w:p>
    <w:p w14:paraId="1C966AEC" w14:textId="77777777" w:rsidR="00B07981" w:rsidRDefault="00B07981">
      <w:pPr>
        <w:pStyle w:val="BodyText"/>
        <w:spacing w:before="10"/>
        <w:rPr>
          <w:sz w:val="22"/>
        </w:rPr>
      </w:pPr>
    </w:p>
    <w:p w14:paraId="5190AE09" w14:textId="77777777" w:rsidR="00B07981" w:rsidRDefault="00FF609D">
      <w:pPr>
        <w:pStyle w:val="BodyText"/>
        <w:tabs>
          <w:tab w:val="left" w:leader="dot" w:pos="7838"/>
        </w:tabs>
        <w:spacing w:line="244" w:lineRule="auto"/>
        <w:ind w:left="851" w:right="433"/>
      </w:pPr>
      <w:r>
        <w:t>. . . a twenty-two-year-old bride weighing ninety pounds whose husband had been sent overseas and who, in consequence, had been given a job until his return</w:t>
      </w:r>
      <w:r>
        <w:tab/>
        <w:t>The young</w:t>
      </w:r>
    </w:p>
    <w:p w14:paraId="367161FE" w14:textId="77777777" w:rsidR="00B07981" w:rsidRDefault="00FF609D">
      <w:pPr>
        <w:pStyle w:val="BodyText"/>
        <w:spacing w:line="244" w:lineRule="auto"/>
        <w:ind w:left="851" w:right="242"/>
      </w:pPr>
      <w:r>
        <w:t>woman, Lucille Burger, was obliged to make certain that people entering security areas wore the correct clearance identification.</w:t>
      </w:r>
    </w:p>
    <w:p w14:paraId="36C91521" w14:textId="77777777" w:rsidR="00B07981" w:rsidRDefault="00B07981">
      <w:pPr>
        <w:pStyle w:val="BodyText"/>
        <w:spacing w:before="2"/>
      </w:pPr>
    </w:p>
    <w:p w14:paraId="5B3C743E" w14:textId="77777777" w:rsidR="00B07981" w:rsidRDefault="00FF609D">
      <w:pPr>
        <w:pStyle w:val="BodyText"/>
        <w:spacing w:before="1" w:line="242" w:lineRule="auto"/>
        <w:ind w:left="851" w:right="199"/>
      </w:pPr>
      <w:r>
        <w:t>Surrounded by his usual entourage of white-shined men, Watson approached the doorway to an area where she was on guard, wearing an orange badge acceptable elsewhere in the plant, but not a green badge, which alone permitted entrance at her door.</w:t>
      </w:r>
    </w:p>
    <w:p w14:paraId="394465E3" w14:textId="77777777" w:rsidR="00B07981" w:rsidRDefault="00B07981">
      <w:pPr>
        <w:pStyle w:val="BodyText"/>
        <w:rPr>
          <w:sz w:val="24"/>
        </w:rPr>
      </w:pPr>
    </w:p>
    <w:p w14:paraId="10057681" w14:textId="77777777" w:rsidR="00B07981" w:rsidRDefault="00FF609D">
      <w:pPr>
        <w:pStyle w:val="BodyText"/>
        <w:spacing w:line="244" w:lineRule="auto"/>
        <w:ind w:left="851" w:right="302"/>
      </w:pPr>
      <w:r>
        <w:t>"I was trembling in my uniform, which was far too big," she recalled. "It hid my shakes but not my voice. 'I'm sorry,' I said to him. I knew who he was all right. 'You cannot enter. Your admittance is not recognized.' that's what we were supposed to say."</w:t>
      </w:r>
    </w:p>
    <w:p w14:paraId="3C9FFFD1" w14:textId="77777777" w:rsidR="00B07981" w:rsidRDefault="00B07981">
      <w:pPr>
        <w:pStyle w:val="BodyText"/>
        <w:spacing w:before="3"/>
      </w:pPr>
    </w:p>
    <w:p w14:paraId="6125BD4E" w14:textId="77777777" w:rsidR="00B07981" w:rsidRDefault="00FF609D">
      <w:pPr>
        <w:pStyle w:val="BodyText"/>
        <w:spacing w:before="1" w:line="244" w:lineRule="auto"/>
        <w:ind w:left="851" w:right="242"/>
      </w:pPr>
      <w:r>
        <w:t xml:space="preserve">The men accompanying Watson were stricken; the moment held unpredictable possibilities. "Don't you know who he is?" someone hissed. Watson raised his hand for silence, while one of the </w:t>
      </w:r>
      <w:proofErr w:type="gramStart"/>
      <w:r>
        <w:t>party</w:t>
      </w:r>
      <w:proofErr w:type="gramEnd"/>
      <w:r>
        <w:t xml:space="preserve"> strode off and returned with the appropriate badge.</w:t>
      </w:r>
    </w:p>
    <w:p w14:paraId="7FDC4501" w14:textId="77777777" w:rsidR="00B07981" w:rsidRDefault="00B07981">
      <w:pPr>
        <w:pStyle w:val="BodyText"/>
        <w:spacing w:before="6"/>
      </w:pPr>
    </w:p>
    <w:p w14:paraId="4050383E" w14:textId="77777777" w:rsidR="00B07981" w:rsidRDefault="00FF609D">
      <w:pPr>
        <w:pStyle w:val="BodyText"/>
        <w:spacing w:line="244" w:lineRule="auto"/>
        <w:ind w:left="851" w:right="138"/>
      </w:pPr>
      <w:r>
        <w:t xml:space="preserve">The story is </w:t>
      </w:r>
      <w:proofErr w:type="gramStart"/>
      <w:r>
        <w:t>literature</w:t>
      </w:r>
      <w:proofErr w:type="gramEnd"/>
      <w:r>
        <w:t xml:space="preserve"> and its plot and characters are indeed interesting, but is it the way </w:t>
      </w:r>
      <w:proofErr w:type="spellStart"/>
      <w:r>
        <w:t>IBMers</w:t>
      </w:r>
      <w:proofErr w:type="spellEnd"/>
      <w:r>
        <w:t xml:space="preserve"> tell stories to one another in real time? Other historical studies of stories, such as Clark's (1972: 179), start with inferred results of storytelling processes to capture areas of organization uniqueness. However, according to Moch and Fields (1985: 112), "since language [in acts or speech or in writing] serves to advance actors' interests, the analyst must make every effort to gather information which will allow for a</w:t>
      </w:r>
      <w:r>
        <w:t xml:space="preserve"> reliable and valid inference about the intentions of those who generated the data to be analyzed." In stories- as-text research, the object-story is deconstructed and reinterpreted with virtually no attention to gathering performance-context information. Martin and Meyerson (1988), for example, reify stories as mere "its" when they speak of stories as so many cultural</w:t>
      </w:r>
      <w:r>
        <w:rPr>
          <w:spacing w:val="40"/>
        </w:rPr>
        <w:t xml:space="preserve"> </w:t>
      </w:r>
      <w:r>
        <w:t xml:space="preserve">artifacts. Although there is reason to question both the method and the validity of the stories-as-text approach, Mumby (1987) nevertheless </w:t>
      </w:r>
      <w:r>
        <w:t xml:space="preserve">reinterpreted the IBM rule-breaking story and took quantum leaps from the literary text of the story </w:t>
      </w:r>
      <w:proofErr w:type="gramStart"/>
      <w:r>
        <w:t>in order to</w:t>
      </w:r>
      <w:proofErr w:type="gramEnd"/>
      <w:r>
        <w:t xml:space="preserve"> make</w:t>
      </w:r>
      <w:r>
        <w:rPr>
          <w:spacing w:val="40"/>
        </w:rPr>
        <w:t xml:space="preserve"> </w:t>
      </w:r>
      <w:r>
        <w:t xml:space="preserve">ideological and power assumptions about the IBM culture. Valid and insightful as these assumptions may be, can we be assured that this story is really a reflection of the IBM </w:t>
      </w:r>
      <w:r>
        <w:rPr>
          <w:spacing w:val="-2"/>
        </w:rPr>
        <w:t>culture?</w:t>
      </w:r>
    </w:p>
    <w:p w14:paraId="608A662F" w14:textId="77777777" w:rsidR="00B07981" w:rsidRDefault="00B07981">
      <w:pPr>
        <w:pStyle w:val="BodyText"/>
        <w:rPr>
          <w:sz w:val="22"/>
        </w:rPr>
      </w:pPr>
    </w:p>
    <w:p w14:paraId="387EF3BD" w14:textId="77777777" w:rsidR="00B07981" w:rsidRDefault="00FF609D">
      <w:pPr>
        <w:pStyle w:val="BodyText"/>
        <w:spacing w:line="244" w:lineRule="auto"/>
        <w:ind w:left="851"/>
      </w:pPr>
      <w:r>
        <w:t>In the case of lab-study research, performance skills are not a consideration. Rather, one varies the content of the story to look at outcomes such as retention and believability</w:t>
      </w:r>
    </w:p>
    <w:p w14:paraId="79596B41" w14:textId="77777777" w:rsidR="00B07981" w:rsidRDefault="00B07981">
      <w:pPr>
        <w:spacing w:line="244" w:lineRule="auto"/>
        <w:sectPr w:rsidR="00B07981">
          <w:pgSz w:w="11900" w:h="16840"/>
          <w:pgMar w:top="1940" w:right="1620" w:bottom="280" w:left="900" w:header="720" w:footer="720" w:gutter="0"/>
          <w:cols w:space="720"/>
        </w:sectPr>
      </w:pPr>
    </w:p>
    <w:p w14:paraId="76749565" w14:textId="77777777" w:rsidR="00B07981" w:rsidRDefault="00FF609D">
      <w:pPr>
        <w:pStyle w:val="BodyText"/>
        <w:spacing w:before="172" w:line="244" w:lineRule="auto"/>
        <w:ind w:left="851" w:right="199"/>
      </w:pPr>
      <w:r>
        <w:lastRenderedPageBreak/>
        <w:t>(Martin and Powers, 1979; Martin, Patterson, and Price, 1979; Martin et al., 1980). Subjects are presented with alternative versions</w:t>
      </w:r>
      <w:r>
        <w:rPr>
          <w:spacing w:val="19"/>
        </w:rPr>
        <w:t xml:space="preserve"> </w:t>
      </w:r>
      <w:r>
        <w:t>of</w:t>
      </w:r>
      <w:r>
        <w:rPr>
          <w:spacing w:val="21"/>
        </w:rPr>
        <w:t xml:space="preserve"> </w:t>
      </w:r>
      <w:r>
        <w:t>a story to</w:t>
      </w:r>
      <w:r>
        <w:rPr>
          <w:spacing w:val="21"/>
        </w:rPr>
        <w:t xml:space="preserve"> </w:t>
      </w:r>
      <w:r>
        <w:t>assess their level</w:t>
      </w:r>
      <w:r>
        <w:rPr>
          <w:spacing w:val="19"/>
        </w:rPr>
        <w:t xml:space="preserve"> </w:t>
      </w:r>
      <w:r>
        <w:t>of recall and commitment. Martin's (1982: 296) advice to management is "If a manager wants to maximize the impact of a story, she or he should make that story as concrete as possible." While this</w:t>
      </w:r>
      <w:r>
        <w:rPr>
          <w:spacing w:val="15"/>
        </w:rPr>
        <w:t xml:space="preserve"> </w:t>
      </w:r>
      <w:r>
        <w:t>is</w:t>
      </w:r>
      <w:r>
        <w:rPr>
          <w:spacing w:val="15"/>
        </w:rPr>
        <w:t xml:space="preserve"> </w:t>
      </w:r>
      <w:r>
        <w:t>a significant</w:t>
      </w:r>
      <w:r>
        <w:rPr>
          <w:spacing w:val="17"/>
        </w:rPr>
        <w:t xml:space="preserve"> </w:t>
      </w:r>
      <w:r>
        <w:t>effect</w:t>
      </w:r>
      <w:r>
        <w:rPr>
          <w:spacing w:val="15"/>
        </w:rPr>
        <w:t xml:space="preserve"> </w:t>
      </w:r>
      <w:r>
        <w:t>in</w:t>
      </w:r>
      <w:r>
        <w:rPr>
          <w:spacing w:val="15"/>
        </w:rPr>
        <w:t xml:space="preserve"> </w:t>
      </w:r>
      <w:r>
        <w:t>the lab,</w:t>
      </w:r>
      <w:r>
        <w:rPr>
          <w:spacing w:val="16"/>
        </w:rPr>
        <w:t xml:space="preserve"> </w:t>
      </w:r>
      <w:r>
        <w:t>in</w:t>
      </w:r>
      <w:r>
        <w:rPr>
          <w:spacing w:val="15"/>
        </w:rPr>
        <w:t xml:space="preserve"> </w:t>
      </w:r>
      <w:r>
        <w:t>terms</w:t>
      </w:r>
      <w:r>
        <w:rPr>
          <w:spacing w:val="17"/>
        </w:rPr>
        <w:t xml:space="preserve"> </w:t>
      </w:r>
      <w:r>
        <w:t>of</w:t>
      </w:r>
      <w:r>
        <w:rPr>
          <w:spacing w:val="16"/>
        </w:rPr>
        <w:t xml:space="preserve"> </w:t>
      </w:r>
      <w:r>
        <w:t>recall</w:t>
      </w:r>
      <w:r>
        <w:rPr>
          <w:spacing w:val="15"/>
        </w:rPr>
        <w:t xml:space="preserve"> </w:t>
      </w:r>
      <w:r>
        <w:t>and</w:t>
      </w:r>
      <w:r>
        <w:rPr>
          <w:spacing w:val="15"/>
        </w:rPr>
        <w:t xml:space="preserve"> </w:t>
      </w:r>
      <w:r>
        <w:t>affect, the</w:t>
      </w:r>
      <w:r>
        <w:rPr>
          <w:spacing w:val="17"/>
        </w:rPr>
        <w:t xml:space="preserve"> </w:t>
      </w:r>
      <w:r>
        <w:t>transition from the lab to the organization is fraught with difficulties. For example, should stories in organization settings always be told with such concreteness? An important aspect of performance in real organizations may be to strategically omit or include details about characters, contextual cues, and plot elements.</w:t>
      </w:r>
    </w:p>
    <w:p w14:paraId="71943C66" w14:textId="77777777" w:rsidR="00B07981" w:rsidRDefault="00B07981">
      <w:pPr>
        <w:pStyle w:val="BodyText"/>
        <w:spacing w:before="10"/>
        <w:rPr>
          <w:sz w:val="22"/>
        </w:rPr>
      </w:pPr>
    </w:p>
    <w:p w14:paraId="5EDE06DF" w14:textId="77777777" w:rsidR="00B07981" w:rsidRDefault="00FF609D">
      <w:pPr>
        <w:pStyle w:val="BodyText"/>
        <w:spacing w:line="244" w:lineRule="auto"/>
        <w:ind w:left="851" w:right="259"/>
      </w:pPr>
      <w:r>
        <w:t>Story-text studies relying on interview methods have also ignored performance behavior. Alvin Gouldner (1954: 80), for example, collected intriguing stories about Doug and his successor, Vincent. Employees "overflowed with stories which highlighted the</w:t>
      </w:r>
      <w:r>
        <w:rPr>
          <w:spacing w:val="80"/>
        </w:rPr>
        <w:t xml:space="preserve"> </w:t>
      </w:r>
      <w:r>
        <w:t>differences between the two managers." He then analyzed these differences using the "Rebecca Myth" from Daphne DuMaurier's novel about a young woman who married a widower only to be plagued by the memory of his first wife, Rebecca. An astute analysis, but the study does not tell us about the natural behavior context in which these stories</w:t>
      </w:r>
      <w:r>
        <w:rPr>
          <w:spacing w:val="40"/>
        </w:rPr>
        <w:t xml:space="preserve"> </w:t>
      </w:r>
      <w:r>
        <w:t>were performed by workers and managers as they went about their daily activities.</w:t>
      </w:r>
    </w:p>
    <w:p w14:paraId="06BA6F8F" w14:textId="77777777" w:rsidR="00B07981" w:rsidRDefault="00B07981">
      <w:pPr>
        <w:pStyle w:val="BodyText"/>
        <w:spacing w:before="8"/>
        <w:rPr>
          <w:sz w:val="22"/>
        </w:rPr>
      </w:pPr>
    </w:p>
    <w:p w14:paraId="39566C8F" w14:textId="77777777" w:rsidR="00B07981" w:rsidRDefault="00FF609D">
      <w:pPr>
        <w:pStyle w:val="BodyText"/>
        <w:spacing w:line="244" w:lineRule="auto"/>
        <w:ind w:left="851" w:right="241"/>
      </w:pPr>
      <w:r>
        <w:t>Finally, in the case of surveys, the textual content, rather than the storytelling event is the focus</w:t>
      </w:r>
      <w:r>
        <w:rPr>
          <w:spacing w:val="21"/>
        </w:rPr>
        <w:t xml:space="preserve"> </w:t>
      </w:r>
      <w:r>
        <w:t>of</w:t>
      </w:r>
      <w:r>
        <w:rPr>
          <w:spacing w:val="20"/>
        </w:rPr>
        <w:t xml:space="preserve"> </w:t>
      </w:r>
      <w:r>
        <w:t>study.</w:t>
      </w:r>
      <w:r>
        <w:rPr>
          <w:spacing w:val="20"/>
        </w:rPr>
        <w:t xml:space="preserve"> </w:t>
      </w:r>
      <w:r>
        <w:t>Survey researchers</w:t>
      </w:r>
      <w:r>
        <w:rPr>
          <w:spacing w:val="21"/>
        </w:rPr>
        <w:t xml:space="preserve"> </w:t>
      </w:r>
      <w:r>
        <w:t>seek to</w:t>
      </w:r>
      <w:r>
        <w:rPr>
          <w:spacing w:val="18"/>
        </w:rPr>
        <w:t xml:space="preserve"> </w:t>
      </w:r>
      <w:r>
        <w:t>capture</w:t>
      </w:r>
      <w:r>
        <w:rPr>
          <w:spacing w:val="20"/>
        </w:rPr>
        <w:t xml:space="preserve"> </w:t>
      </w:r>
      <w:r>
        <w:t>the</w:t>
      </w:r>
      <w:r>
        <w:rPr>
          <w:spacing w:val="17"/>
        </w:rPr>
        <w:t xml:space="preserve"> </w:t>
      </w:r>
      <w:r>
        <w:t>types</w:t>
      </w:r>
      <w:r>
        <w:rPr>
          <w:spacing w:val="18"/>
        </w:rPr>
        <w:t xml:space="preserve"> </w:t>
      </w:r>
      <w:r>
        <w:t>of</w:t>
      </w:r>
      <w:r>
        <w:rPr>
          <w:spacing w:val="20"/>
        </w:rPr>
        <w:t xml:space="preserve"> </w:t>
      </w:r>
      <w:r>
        <w:t>stories</w:t>
      </w:r>
      <w:r>
        <w:rPr>
          <w:spacing w:val="18"/>
        </w:rPr>
        <w:t xml:space="preserve"> </w:t>
      </w:r>
      <w:r>
        <w:t>being</w:t>
      </w:r>
      <w:r>
        <w:rPr>
          <w:spacing w:val="18"/>
        </w:rPr>
        <w:t xml:space="preserve"> </w:t>
      </w:r>
      <w:r>
        <w:t xml:space="preserve">circulated and the subject's recall of </w:t>
      </w:r>
      <w:proofErr w:type="gramStart"/>
      <w:r>
        <w:t>particular stories</w:t>
      </w:r>
      <w:proofErr w:type="gramEnd"/>
      <w:r>
        <w:t>. While these are important considerations, surveys</w:t>
      </w:r>
      <w:r>
        <w:rPr>
          <w:spacing w:val="26"/>
        </w:rPr>
        <w:t xml:space="preserve"> </w:t>
      </w:r>
      <w:r>
        <w:t>ignore</w:t>
      </w:r>
      <w:r>
        <w:rPr>
          <w:spacing w:val="24"/>
        </w:rPr>
        <w:t xml:space="preserve"> </w:t>
      </w:r>
      <w:r>
        <w:t>behavioral</w:t>
      </w:r>
      <w:r>
        <w:rPr>
          <w:spacing w:val="29"/>
        </w:rPr>
        <w:t xml:space="preserve"> </w:t>
      </w:r>
      <w:r>
        <w:t>interactions</w:t>
      </w:r>
      <w:r>
        <w:rPr>
          <w:spacing w:val="29"/>
        </w:rPr>
        <w:t xml:space="preserve"> </w:t>
      </w:r>
      <w:r>
        <w:t>that</w:t>
      </w:r>
      <w:r>
        <w:rPr>
          <w:spacing w:val="29"/>
        </w:rPr>
        <w:t xml:space="preserve"> </w:t>
      </w:r>
      <w:r>
        <w:t>constituted</w:t>
      </w:r>
      <w:r>
        <w:rPr>
          <w:spacing w:val="26"/>
        </w:rPr>
        <w:t xml:space="preserve"> </w:t>
      </w:r>
      <w:r>
        <w:t>the</w:t>
      </w:r>
      <w:r>
        <w:rPr>
          <w:spacing w:val="24"/>
        </w:rPr>
        <w:t xml:space="preserve"> </w:t>
      </w:r>
      <w:r>
        <w:t>storytelling event.</w:t>
      </w:r>
      <w:r>
        <w:rPr>
          <w:spacing w:val="32"/>
        </w:rPr>
        <w:t xml:space="preserve"> </w:t>
      </w:r>
      <w:r>
        <w:t>For example, in Wilkins' (1979) study of both low- and high-performing companies, the</w:t>
      </w:r>
      <w:r>
        <w:rPr>
          <w:spacing w:val="40"/>
        </w:rPr>
        <w:t xml:space="preserve"> </w:t>
      </w:r>
      <w:r>
        <w:t>stories were reconstructed as raters scored story content on a set of response scales. Such an approach does not tell us about how those stories were performed in their nat</w:t>
      </w:r>
      <w:r>
        <w:t>ural element. Similarly, Lombardo's (1986), and McCall, Lombardo, and Morrison's (1989) interviews with 86 executives as they recalled significant vignettes is interesting life- history work, but it is not a behavioral analysis of in situ performance. Siehl and Martin's (1982) survey assessing sales trainees' knowledge of four stories measures recall but not performance.</w:t>
      </w:r>
      <w:r>
        <w:rPr>
          <w:spacing w:val="27"/>
        </w:rPr>
        <w:t xml:space="preserve"> </w:t>
      </w:r>
      <w:r>
        <w:t>Finally,</w:t>
      </w:r>
      <w:r>
        <w:rPr>
          <w:spacing w:val="24"/>
        </w:rPr>
        <w:t xml:space="preserve"> </w:t>
      </w:r>
      <w:r>
        <w:t>McConkie and</w:t>
      </w:r>
      <w:r>
        <w:rPr>
          <w:spacing w:val="23"/>
        </w:rPr>
        <w:t xml:space="preserve"> </w:t>
      </w:r>
      <w:r>
        <w:t>Boss</w:t>
      </w:r>
      <w:r>
        <w:rPr>
          <w:spacing w:val="23"/>
        </w:rPr>
        <w:t xml:space="preserve"> </w:t>
      </w:r>
      <w:r>
        <w:t>(1986)</w:t>
      </w:r>
      <w:r>
        <w:rPr>
          <w:spacing w:val="24"/>
        </w:rPr>
        <w:t xml:space="preserve"> </w:t>
      </w:r>
      <w:r>
        <w:t>reported</w:t>
      </w:r>
      <w:r>
        <w:rPr>
          <w:spacing w:val="23"/>
        </w:rPr>
        <w:t xml:space="preserve"> </w:t>
      </w:r>
      <w:r>
        <w:t>that</w:t>
      </w:r>
      <w:r>
        <w:rPr>
          <w:spacing w:val="26"/>
        </w:rPr>
        <w:t xml:space="preserve"> </w:t>
      </w:r>
      <w:r>
        <w:t>one</w:t>
      </w:r>
      <w:r>
        <w:rPr>
          <w:spacing w:val="24"/>
        </w:rPr>
        <w:t xml:space="preserve"> </w:t>
      </w:r>
      <w:r>
        <w:t>organization</w:t>
      </w:r>
      <w:r>
        <w:rPr>
          <w:spacing w:val="23"/>
        </w:rPr>
        <w:t xml:space="preserve"> </w:t>
      </w:r>
      <w:r>
        <w:t>story, the "Firing of Elayne," was mentioned by 85 percent of their interviewees, but once again we do not learn how this story was performed. Each of these survey studies is useful for</w:t>
      </w:r>
      <w:r>
        <w:rPr>
          <w:spacing w:val="80"/>
        </w:rPr>
        <w:t xml:space="preserve"> </w:t>
      </w:r>
      <w:r>
        <w:t>its own research purposes; however, the method is not useful for assessing storytelling</w:t>
      </w:r>
      <w:r>
        <w:rPr>
          <w:spacing w:val="80"/>
        </w:rPr>
        <w:t xml:space="preserve"> </w:t>
      </w:r>
      <w:r>
        <w:t>and storytellers in their natural context.</w:t>
      </w:r>
    </w:p>
    <w:p w14:paraId="438F78D9" w14:textId="77777777" w:rsidR="00B07981" w:rsidRDefault="00B07981">
      <w:pPr>
        <w:pStyle w:val="BodyText"/>
        <w:spacing w:before="2"/>
        <w:rPr>
          <w:sz w:val="22"/>
        </w:rPr>
      </w:pPr>
    </w:p>
    <w:p w14:paraId="721C00EF" w14:textId="77777777" w:rsidR="00B07981" w:rsidRDefault="00FF609D">
      <w:pPr>
        <w:pStyle w:val="BodyText"/>
        <w:spacing w:before="1" w:line="244" w:lineRule="auto"/>
        <w:ind w:left="851" w:right="242"/>
      </w:pPr>
      <w:r>
        <w:t xml:space="preserve">Studying the storytelling episodes themselves offers several advantages. First, because stories are contextually embedded, their meaning unfolds through the storytelling performance event. Folklorists, like </w:t>
      </w:r>
      <w:proofErr w:type="spellStart"/>
      <w:r>
        <w:t>Kirshenblatt-Gimglett</w:t>
      </w:r>
      <w:proofErr w:type="spellEnd"/>
      <w:r>
        <w:t xml:space="preserve"> (1975), Hymes (1975), Jones, Moore, and Snyder (1988), and especially Georges (1969,1980a, 1980b, 1981), call us to the other extreme of the story-as-text paradigm, where "the story" has no existence apart from and is indeed inseparable from the event during which the story is performed (Georges, 1980a: 324). Stories can therefore be correctly interpreted only to the extent</w:t>
      </w:r>
      <w:r>
        <w:rPr>
          <w:spacing w:val="40"/>
        </w:rPr>
        <w:t xml:space="preserve"> </w:t>
      </w:r>
      <w:r>
        <w:t>that the researcher grasps the story in situ. Second, identifying stories in context will be rewarded by the disc</w:t>
      </w:r>
      <w:r>
        <w:t>overy that there are a multitude of stories that are not discernable at first. A finding in sociolinguistic studies is that stories are brief and fragmented across</w:t>
      </w:r>
    </w:p>
    <w:p w14:paraId="375CC470" w14:textId="77777777" w:rsidR="00B07981" w:rsidRDefault="00B07981">
      <w:pPr>
        <w:spacing w:line="244" w:lineRule="auto"/>
        <w:sectPr w:rsidR="00B07981">
          <w:pgSz w:w="11900" w:h="16840"/>
          <w:pgMar w:top="1940" w:right="1620" w:bottom="280" w:left="900" w:header="720" w:footer="720" w:gutter="0"/>
          <w:cols w:space="720"/>
        </w:sectPr>
      </w:pPr>
    </w:p>
    <w:p w14:paraId="7CE8E103" w14:textId="77777777" w:rsidR="00B07981" w:rsidRDefault="00FF609D">
      <w:pPr>
        <w:pStyle w:val="BodyText"/>
        <w:spacing w:before="172" w:line="244" w:lineRule="auto"/>
        <w:ind w:left="851" w:right="199"/>
      </w:pPr>
      <w:r>
        <w:lastRenderedPageBreak/>
        <w:t>extended and interrupted discourse, but this has been ignored in organization studies.</w:t>
      </w:r>
      <w:r>
        <w:rPr>
          <w:spacing w:val="40"/>
        </w:rPr>
        <w:t xml:space="preserve"> </w:t>
      </w:r>
      <w:r>
        <w:t>Third, researchers can "unpack" very brief enactments in dialogue to discover the reality underlying</w:t>
      </w:r>
      <w:r>
        <w:rPr>
          <w:spacing w:val="21"/>
        </w:rPr>
        <w:t xml:space="preserve"> </w:t>
      </w:r>
      <w:r>
        <w:t>the</w:t>
      </w:r>
      <w:r>
        <w:rPr>
          <w:spacing w:val="22"/>
        </w:rPr>
        <w:t xml:space="preserve"> </w:t>
      </w:r>
      <w:r>
        <w:t>linguistic</w:t>
      </w:r>
      <w:r>
        <w:rPr>
          <w:spacing w:val="26"/>
        </w:rPr>
        <w:t xml:space="preserve"> </w:t>
      </w:r>
      <w:r>
        <w:t>enactments</w:t>
      </w:r>
      <w:r>
        <w:rPr>
          <w:spacing w:val="26"/>
        </w:rPr>
        <w:t xml:space="preserve"> </w:t>
      </w:r>
      <w:r>
        <w:t>(Boje,</w:t>
      </w:r>
      <w:r>
        <w:rPr>
          <w:spacing w:val="22"/>
        </w:rPr>
        <w:t xml:space="preserve"> </w:t>
      </w:r>
      <w:r>
        <w:t>1989).</w:t>
      </w:r>
      <w:r>
        <w:rPr>
          <w:spacing w:val="32"/>
        </w:rPr>
        <w:t xml:space="preserve"> </w:t>
      </w:r>
      <w:r>
        <w:t>For</w:t>
      </w:r>
      <w:r>
        <w:rPr>
          <w:spacing w:val="22"/>
        </w:rPr>
        <w:t xml:space="preserve"> </w:t>
      </w:r>
      <w:r>
        <w:t>example,</w:t>
      </w:r>
      <w:r>
        <w:rPr>
          <w:spacing w:val="25"/>
        </w:rPr>
        <w:t xml:space="preserve"> </w:t>
      </w:r>
      <w:r>
        <w:t>some</w:t>
      </w:r>
      <w:r>
        <w:rPr>
          <w:spacing w:val="22"/>
        </w:rPr>
        <w:t xml:space="preserve"> </w:t>
      </w:r>
      <w:r>
        <w:t>tellings</w:t>
      </w:r>
      <w:r>
        <w:rPr>
          <w:spacing w:val="26"/>
        </w:rPr>
        <w:t xml:space="preserve"> </w:t>
      </w:r>
      <w:r>
        <w:t>may initiate</w:t>
      </w:r>
      <w:r>
        <w:rPr>
          <w:spacing w:val="22"/>
        </w:rPr>
        <w:t xml:space="preserve"> </w:t>
      </w:r>
      <w:r>
        <w:t>change</w:t>
      </w:r>
      <w:r>
        <w:rPr>
          <w:spacing w:val="22"/>
        </w:rPr>
        <w:t xml:space="preserve"> </w:t>
      </w:r>
      <w:r>
        <w:t>(Boje,</w:t>
      </w:r>
      <w:r>
        <w:rPr>
          <w:spacing w:val="29"/>
        </w:rPr>
        <w:t xml:space="preserve"> </w:t>
      </w:r>
      <w:r>
        <w:t>Fedor,</w:t>
      </w:r>
      <w:r>
        <w:rPr>
          <w:spacing w:val="25"/>
        </w:rPr>
        <w:t xml:space="preserve"> </w:t>
      </w:r>
      <w:r>
        <w:t>and</w:t>
      </w:r>
      <w:r>
        <w:rPr>
          <w:spacing w:val="23"/>
        </w:rPr>
        <w:t xml:space="preserve"> </w:t>
      </w:r>
      <w:r>
        <w:t>Rowland,</w:t>
      </w:r>
      <w:r>
        <w:rPr>
          <w:spacing w:val="22"/>
        </w:rPr>
        <w:t xml:space="preserve"> </w:t>
      </w:r>
      <w:r>
        <w:t>1982;</w:t>
      </w:r>
      <w:r>
        <w:rPr>
          <w:spacing w:val="29"/>
        </w:rPr>
        <w:t xml:space="preserve"> </w:t>
      </w:r>
      <w:r>
        <w:t>Wilkins,</w:t>
      </w:r>
      <w:r>
        <w:rPr>
          <w:spacing w:val="25"/>
        </w:rPr>
        <w:t xml:space="preserve"> </w:t>
      </w:r>
      <w:r>
        <w:t>1984;</w:t>
      </w:r>
      <w:r>
        <w:rPr>
          <w:spacing w:val="23"/>
        </w:rPr>
        <w:t xml:space="preserve"> </w:t>
      </w:r>
      <w:r>
        <w:t>McWhinney</w:t>
      </w:r>
      <w:r>
        <w:rPr>
          <w:spacing w:val="20"/>
        </w:rPr>
        <w:t xml:space="preserve"> </w:t>
      </w:r>
      <w:r>
        <w:t>and Batista, 1988; Akin and Schultheiss, 1990), others advance a political view, others predict the stability or transience of relationships and agreements, while others are attempts to isolate and</w:t>
      </w:r>
      <w:r>
        <w:rPr>
          <w:spacing w:val="18"/>
        </w:rPr>
        <w:t xml:space="preserve"> </w:t>
      </w:r>
      <w:r>
        <w:t>make sense of</w:t>
      </w:r>
      <w:r>
        <w:rPr>
          <w:spacing w:val="20"/>
        </w:rPr>
        <w:t xml:space="preserve"> </w:t>
      </w:r>
      <w:r>
        <w:t>the impact</w:t>
      </w:r>
      <w:r>
        <w:rPr>
          <w:spacing w:val="18"/>
        </w:rPr>
        <w:t xml:space="preserve"> </w:t>
      </w:r>
      <w:r>
        <w:t>of turbulent</w:t>
      </w:r>
      <w:r>
        <w:rPr>
          <w:spacing w:val="18"/>
        </w:rPr>
        <w:t xml:space="preserve"> </w:t>
      </w:r>
      <w:r>
        <w:t>events</w:t>
      </w:r>
      <w:r>
        <w:rPr>
          <w:spacing w:val="21"/>
        </w:rPr>
        <w:t xml:space="preserve"> </w:t>
      </w:r>
      <w:r>
        <w:t>(Mitroff and</w:t>
      </w:r>
      <w:r>
        <w:rPr>
          <w:spacing w:val="22"/>
        </w:rPr>
        <w:t xml:space="preserve"> </w:t>
      </w:r>
      <w:r>
        <w:t>Kilmann,</w:t>
      </w:r>
      <w:r>
        <w:rPr>
          <w:spacing w:val="20"/>
        </w:rPr>
        <w:t xml:space="preserve"> </w:t>
      </w:r>
      <w:r>
        <w:t>1975; Boje and Ulrich, 1985).</w:t>
      </w:r>
    </w:p>
    <w:p w14:paraId="0D0D389D" w14:textId="77777777" w:rsidR="00B07981" w:rsidRDefault="00B07981">
      <w:pPr>
        <w:pStyle w:val="BodyText"/>
        <w:spacing w:before="4"/>
      </w:pPr>
    </w:p>
    <w:p w14:paraId="4F419090" w14:textId="77777777" w:rsidR="00B07981" w:rsidRDefault="00FF609D">
      <w:pPr>
        <w:pStyle w:val="Heading2"/>
      </w:pPr>
      <w:r>
        <w:t>Stories</w:t>
      </w:r>
      <w:r>
        <w:rPr>
          <w:spacing w:val="8"/>
        </w:rPr>
        <w:t xml:space="preserve"> </w:t>
      </w:r>
      <w:r>
        <w:t>As</w:t>
      </w:r>
      <w:r>
        <w:rPr>
          <w:spacing w:val="3"/>
        </w:rPr>
        <w:t xml:space="preserve"> </w:t>
      </w:r>
      <w:r>
        <w:t>Performance</w:t>
      </w:r>
      <w:r>
        <w:rPr>
          <w:spacing w:val="4"/>
        </w:rPr>
        <w:t xml:space="preserve"> </w:t>
      </w:r>
      <w:r>
        <w:t>and</w:t>
      </w:r>
      <w:r>
        <w:rPr>
          <w:spacing w:val="-1"/>
        </w:rPr>
        <w:t xml:space="preserve"> </w:t>
      </w:r>
      <w:r>
        <w:rPr>
          <w:spacing w:val="-4"/>
        </w:rPr>
        <w:t>Text</w:t>
      </w:r>
    </w:p>
    <w:p w14:paraId="2153C0A0" w14:textId="77777777" w:rsidR="00B07981" w:rsidRDefault="00B07981">
      <w:pPr>
        <w:pStyle w:val="BodyText"/>
        <w:spacing w:before="6"/>
        <w:rPr>
          <w:b/>
        </w:rPr>
      </w:pPr>
    </w:p>
    <w:p w14:paraId="25118B93" w14:textId="77777777" w:rsidR="00B07981" w:rsidRDefault="00FF609D">
      <w:pPr>
        <w:pStyle w:val="BodyText"/>
        <w:spacing w:line="244" w:lineRule="auto"/>
        <w:ind w:left="851" w:right="273"/>
      </w:pPr>
      <w:r>
        <w:t>Because "the story" behind the story as performed is analogous to the text of it, text and performance can be viewed as two sides of the same coin. For example, in everyday conversation, we make discursive reference to stories as texts in such phrases as "You know that part of his story, don't you?"; "That's my story too"; "You need to get the story straight"; "To make a long story short . . ."; or "l won't bore</w:t>
      </w:r>
      <w:r>
        <w:rPr>
          <w:spacing w:val="18"/>
        </w:rPr>
        <w:t xml:space="preserve"> </w:t>
      </w:r>
      <w:r>
        <w:t>you with the whole story;</w:t>
      </w:r>
      <w:r>
        <w:rPr>
          <w:spacing w:val="40"/>
        </w:rPr>
        <w:t xml:space="preserve"> </w:t>
      </w:r>
      <w:r>
        <w:t>You know it!" These phrases are part of a language we use to signal the parts of the performance that will be shared, as we co-produce and manage the story performances,</w:t>
      </w:r>
      <w:r>
        <w:rPr>
          <w:spacing w:val="40"/>
        </w:rPr>
        <w:t xml:space="preserve"> </w:t>
      </w:r>
      <w:r>
        <w:t>the parts of the story that will be filled in by our listeners' imaginations. People are engaged in a dynamic process of incremental refinement to the story lines of even very widely accepted story texts. Performances at times refer to taken-for-granted texts ("You know the story."), and story performance is a pro</w:t>
      </w:r>
      <w:r>
        <w:t>cess in which people interact to incorporate new tales continuously into the corporate culture while rewriting oral history by revising the old stories that anchor the present to the past. Only in the rare instance in which the storyteller is faced with a researcher or</w:t>
      </w:r>
      <w:r>
        <w:rPr>
          <w:spacing w:val="18"/>
        </w:rPr>
        <w:t xml:space="preserve"> </w:t>
      </w:r>
      <w:r>
        <w:t>a new applicant is he or she likely to</w:t>
      </w:r>
      <w:r>
        <w:rPr>
          <w:spacing w:val="80"/>
        </w:rPr>
        <w:t xml:space="preserve"> </w:t>
      </w:r>
      <w:r>
        <w:t xml:space="preserve">tell the whole story, since much of the detail of the story cannot be safely assumed to be </w:t>
      </w:r>
      <w:proofErr w:type="spellStart"/>
      <w:r>
        <w:t>recreatable</w:t>
      </w:r>
      <w:proofErr w:type="spellEnd"/>
      <w:r>
        <w:t xml:space="preserve"> in the novice's imagination.</w:t>
      </w:r>
    </w:p>
    <w:p w14:paraId="2D244AE3" w14:textId="77777777" w:rsidR="00B07981" w:rsidRDefault="00B07981">
      <w:pPr>
        <w:pStyle w:val="BodyText"/>
        <w:spacing w:before="8"/>
        <w:rPr>
          <w:sz w:val="22"/>
        </w:rPr>
      </w:pPr>
    </w:p>
    <w:p w14:paraId="6459C10D" w14:textId="77777777" w:rsidR="00B07981" w:rsidRDefault="00FF609D">
      <w:pPr>
        <w:pStyle w:val="Heading2"/>
      </w:pPr>
      <w:r>
        <w:rPr>
          <w:spacing w:val="-2"/>
        </w:rPr>
        <w:t>Predictions</w:t>
      </w:r>
    </w:p>
    <w:p w14:paraId="625000B6" w14:textId="77777777" w:rsidR="00B07981" w:rsidRDefault="00B07981">
      <w:pPr>
        <w:pStyle w:val="BodyText"/>
        <w:spacing w:before="3"/>
        <w:rPr>
          <w:b/>
        </w:rPr>
      </w:pPr>
    </w:p>
    <w:p w14:paraId="32384306" w14:textId="77777777" w:rsidR="00B07981" w:rsidRDefault="00FF609D">
      <w:pPr>
        <w:pStyle w:val="BodyText"/>
        <w:spacing w:before="1" w:line="244" w:lineRule="auto"/>
        <w:ind w:left="851" w:right="199"/>
      </w:pPr>
      <w:r>
        <w:t>If storytelling is seen as performance and text, there are several predictions about storytelling in organizations: First, a lot of attention will be given to negotiating the story- line interpretation and processing collectively the numerous sides to a story. Second, the completeness of the storytelling itself will vary from one sector and level of the organization to the next One story will take a more abbreviated form with those in-the- know, who are expected to know the particulars, but the same story w</w:t>
      </w:r>
      <w:r>
        <w:t>ill be told with a lot more detail to newcomers, outsiders, and most likely to researchers. Third, a related issue is</w:t>
      </w:r>
      <w:r>
        <w:rPr>
          <w:spacing w:val="23"/>
        </w:rPr>
        <w:t xml:space="preserve"> </w:t>
      </w:r>
      <w:r>
        <w:t>what</w:t>
      </w:r>
      <w:r>
        <w:rPr>
          <w:spacing w:val="22"/>
        </w:rPr>
        <w:t xml:space="preserve"> </w:t>
      </w:r>
      <w:r>
        <w:t>anthropologists</w:t>
      </w:r>
      <w:r>
        <w:rPr>
          <w:spacing w:val="22"/>
        </w:rPr>
        <w:t xml:space="preserve"> </w:t>
      </w:r>
      <w:r>
        <w:t>refer</w:t>
      </w:r>
      <w:r>
        <w:rPr>
          <w:spacing w:val="18"/>
        </w:rPr>
        <w:t xml:space="preserve"> </w:t>
      </w:r>
      <w:r>
        <w:t>to</w:t>
      </w:r>
      <w:r>
        <w:rPr>
          <w:spacing w:val="23"/>
        </w:rPr>
        <w:t xml:space="preserve"> </w:t>
      </w:r>
      <w:r>
        <w:t>as</w:t>
      </w:r>
      <w:r>
        <w:rPr>
          <w:spacing w:val="19"/>
        </w:rPr>
        <w:t xml:space="preserve"> </w:t>
      </w:r>
      <w:r>
        <w:t>ownership</w:t>
      </w:r>
      <w:r>
        <w:rPr>
          <w:spacing w:val="19"/>
        </w:rPr>
        <w:t xml:space="preserve"> </w:t>
      </w:r>
      <w:r>
        <w:t>or</w:t>
      </w:r>
      <w:r>
        <w:rPr>
          <w:spacing w:val="21"/>
        </w:rPr>
        <w:t xml:space="preserve"> </w:t>
      </w:r>
      <w:r>
        <w:t>"entitlement"</w:t>
      </w:r>
      <w:r>
        <w:rPr>
          <w:spacing w:val="19"/>
        </w:rPr>
        <w:t xml:space="preserve"> </w:t>
      </w:r>
      <w:r>
        <w:t>rights.</w:t>
      </w:r>
      <w:r>
        <w:rPr>
          <w:spacing w:val="18"/>
        </w:rPr>
        <w:t xml:space="preserve"> </w:t>
      </w:r>
      <w:r>
        <w:t>Part</w:t>
      </w:r>
      <w:r>
        <w:rPr>
          <w:spacing w:val="22"/>
        </w:rPr>
        <w:t xml:space="preserve"> </w:t>
      </w:r>
      <w:r>
        <w:t>of</w:t>
      </w:r>
      <w:r>
        <w:rPr>
          <w:spacing w:val="21"/>
        </w:rPr>
        <w:t xml:space="preserve"> </w:t>
      </w:r>
      <w:r>
        <w:t>knowing how to behave in a storytelling organization is knowing who</w:t>
      </w:r>
      <w:r>
        <w:rPr>
          <w:spacing w:val="13"/>
        </w:rPr>
        <w:t xml:space="preserve"> </w:t>
      </w:r>
      <w:r>
        <w:t>can tell and who can be told</w:t>
      </w:r>
      <w:r>
        <w:rPr>
          <w:spacing w:val="80"/>
        </w:rPr>
        <w:t xml:space="preserve"> </w:t>
      </w:r>
      <w:r>
        <w:t>a</w:t>
      </w:r>
      <w:r>
        <w:rPr>
          <w:spacing w:val="14"/>
        </w:rPr>
        <w:t xml:space="preserve"> </w:t>
      </w:r>
      <w:r>
        <w:t>particular</w:t>
      </w:r>
      <w:r>
        <w:rPr>
          <w:spacing w:val="14"/>
        </w:rPr>
        <w:t xml:space="preserve"> </w:t>
      </w:r>
      <w:r>
        <w:t>story ("I</w:t>
      </w:r>
      <w:r>
        <w:rPr>
          <w:spacing w:val="14"/>
        </w:rPr>
        <w:t xml:space="preserve"> </w:t>
      </w:r>
      <w:r>
        <w:t>don't</w:t>
      </w:r>
      <w:r>
        <w:rPr>
          <w:spacing w:val="18"/>
        </w:rPr>
        <w:t xml:space="preserve"> </w:t>
      </w:r>
      <w:r>
        <w:t>know</w:t>
      </w:r>
      <w:r>
        <w:rPr>
          <w:spacing w:val="14"/>
        </w:rPr>
        <w:t xml:space="preserve"> </w:t>
      </w:r>
      <w:r>
        <w:t>if</w:t>
      </w:r>
      <w:r>
        <w:rPr>
          <w:spacing w:val="14"/>
        </w:rPr>
        <w:t xml:space="preserve"> </w:t>
      </w:r>
      <w:r>
        <w:t>the</w:t>
      </w:r>
      <w:r>
        <w:rPr>
          <w:spacing w:val="17"/>
        </w:rPr>
        <w:t xml:space="preserve"> </w:t>
      </w:r>
      <w:r>
        <w:t>corner</w:t>
      </w:r>
      <w:r>
        <w:rPr>
          <w:spacing w:val="17"/>
        </w:rPr>
        <w:t xml:space="preserve"> </w:t>
      </w:r>
      <w:r>
        <w:t>office</w:t>
      </w:r>
      <w:r>
        <w:rPr>
          <w:spacing w:val="14"/>
        </w:rPr>
        <w:t xml:space="preserve"> </w:t>
      </w:r>
      <w:r>
        <w:t>would</w:t>
      </w:r>
      <w:r>
        <w:rPr>
          <w:spacing w:val="16"/>
        </w:rPr>
        <w:t xml:space="preserve"> </w:t>
      </w:r>
      <w:r>
        <w:t>want</w:t>
      </w:r>
      <w:r>
        <w:rPr>
          <w:spacing w:val="18"/>
        </w:rPr>
        <w:t xml:space="preserve"> </w:t>
      </w:r>
      <w:r>
        <w:t>that</w:t>
      </w:r>
      <w:r>
        <w:rPr>
          <w:spacing w:val="18"/>
        </w:rPr>
        <w:t xml:space="preserve"> </w:t>
      </w:r>
      <w:r>
        <w:t>story to</w:t>
      </w:r>
      <w:r>
        <w:rPr>
          <w:spacing w:val="19"/>
        </w:rPr>
        <w:t xml:space="preserve"> </w:t>
      </w:r>
      <w:r>
        <w:t>get around."). Certain people will have entitlement rights to a story. Fourth, being a player in the storytelling organization is being skilled enough to manage the person-to-person interaction to</w:t>
      </w:r>
      <w:r>
        <w:rPr>
          <w:spacing w:val="24"/>
        </w:rPr>
        <w:t xml:space="preserve"> </w:t>
      </w:r>
      <w:r>
        <w:t>get the story line woven into the ongoing turn-by-turn dialogue using a</w:t>
      </w:r>
      <w:r>
        <w:rPr>
          <w:spacing w:val="40"/>
        </w:rPr>
        <w:t xml:space="preserve"> </w:t>
      </w:r>
      <w:r>
        <w:t xml:space="preserve">broad class of behaviors called qualifiers, markers, and the like, that sustain storytelling across extended discourse by means of paralinguistic and </w:t>
      </w:r>
      <w:proofErr w:type="spellStart"/>
      <w:r>
        <w:t>kinesic</w:t>
      </w:r>
      <w:proofErr w:type="spellEnd"/>
      <w:r>
        <w:t xml:space="preserve"> cues such as head nods, postural shifts, and eyebrow raises. Finally, one relevant re</w:t>
      </w:r>
      <w:r>
        <w:t>search finding from</w:t>
      </w:r>
    </w:p>
    <w:p w14:paraId="33700F27" w14:textId="77777777" w:rsidR="00B07981" w:rsidRDefault="00B07981">
      <w:pPr>
        <w:spacing w:line="244" w:lineRule="auto"/>
        <w:sectPr w:rsidR="00B07981">
          <w:pgSz w:w="11900" w:h="16840"/>
          <w:pgMar w:top="1940" w:right="1620" w:bottom="280" w:left="900" w:header="720" w:footer="720" w:gutter="0"/>
          <w:cols w:space="720"/>
        </w:sectPr>
      </w:pPr>
    </w:p>
    <w:p w14:paraId="6D021A11" w14:textId="77777777" w:rsidR="00B07981" w:rsidRDefault="00FF609D">
      <w:pPr>
        <w:pStyle w:val="BodyText"/>
        <w:spacing w:before="172" w:line="242" w:lineRule="auto"/>
        <w:ind w:left="851" w:right="242"/>
      </w:pPr>
      <w:r>
        <w:lastRenderedPageBreak/>
        <w:t>sociolinguistics (</w:t>
      </w:r>
      <w:proofErr w:type="spellStart"/>
      <w:r>
        <w:t>Ryave</w:t>
      </w:r>
      <w:proofErr w:type="spellEnd"/>
      <w:r>
        <w:t>, 1978) is that stories often occur in series across extended discourse ("Oh, I have a story to top that one."). Stories performed in organizations will occur in series across discourse.</w:t>
      </w:r>
    </w:p>
    <w:p w14:paraId="04AEE249" w14:textId="77777777" w:rsidR="00B07981" w:rsidRDefault="00B07981">
      <w:pPr>
        <w:pStyle w:val="BodyText"/>
        <w:rPr>
          <w:sz w:val="24"/>
        </w:rPr>
      </w:pPr>
    </w:p>
    <w:p w14:paraId="442BB168" w14:textId="77777777" w:rsidR="00B07981" w:rsidRDefault="00FF609D">
      <w:pPr>
        <w:pStyle w:val="BodyText"/>
        <w:spacing w:line="244" w:lineRule="auto"/>
        <w:ind w:left="851"/>
      </w:pPr>
      <w:r>
        <w:t xml:space="preserve">The organization as a storytelling system was explored in a participant-observer study of interactions in a firm that, although it is not well known </w:t>
      </w:r>
      <w:proofErr w:type="gramStart"/>
      <w:r>
        <w:t>like</w:t>
      </w:r>
      <w:proofErr w:type="gramEnd"/>
      <w:r>
        <w:t xml:space="preserve"> IBM or some other organizations that story-as-text researchers have studied, provided a wealth of stories complexly and variously performed in everyday conversation.</w:t>
      </w:r>
    </w:p>
    <w:p w14:paraId="5B41C709" w14:textId="77777777" w:rsidR="00B07981" w:rsidRDefault="00B07981">
      <w:pPr>
        <w:pStyle w:val="BodyText"/>
        <w:rPr>
          <w:sz w:val="24"/>
        </w:rPr>
      </w:pPr>
    </w:p>
    <w:p w14:paraId="057D7F76" w14:textId="77777777" w:rsidR="00B07981" w:rsidRDefault="00FF609D">
      <w:pPr>
        <w:pStyle w:val="Heading1"/>
        <w:rPr>
          <w:rFonts w:ascii="Times New Roman"/>
        </w:rPr>
      </w:pPr>
      <w:r>
        <w:rPr>
          <w:rFonts w:ascii="Times New Roman"/>
          <w:spacing w:val="-2"/>
        </w:rPr>
        <w:t>METHOD</w:t>
      </w:r>
    </w:p>
    <w:p w14:paraId="3A8F8784" w14:textId="77777777" w:rsidR="00B07981" w:rsidRDefault="00B07981">
      <w:pPr>
        <w:pStyle w:val="BodyText"/>
        <w:spacing w:before="2"/>
        <w:rPr>
          <w:b/>
        </w:rPr>
      </w:pPr>
    </w:p>
    <w:p w14:paraId="2F4EAEE4" w14:textId="77777777" w:rsidR="00B07981" w:rsidRDefault="00FF609D">
      <w:pPr>
        <w:pStyle w:val="BodyText"/>
        <w:spacing w:line="244" w:lineRule="auto"/>
        <w:ind w:left="851"/>
      </w:pPr>
      <w:r>
        <w:t>In keeping with Glaser and Strauss (1967), as a participant observer I iteratively collected and analyzed (Spradley, 1980) the various social scenes that made up the discourse environment of an office-supply firm. These scenes included executive meetings held on- and off-site: in conference rooms, restaurants, sales training sessions, as well as conversations in hallways and automobiles.</w:t>
      </w:r>
    </w:p>
    <w:p w14:paraId="789835CB" w14:textId="77777777" w:rsidR="00B07981" w:rsidRDefault="00B07981">
      <w:pPr>
        <w:pStyle w:val="BodyText"/>
        <w:spacing w:before="4"/>
      </w:pPr>
    </w:p>
    <w:p w14:paraId="0254AC34" w14:textId="77777777" w:rsidR="00B07981" w:rsidRDefault="00FF609D">
      <w:pPr>
        <w:pStyle w:val="BodyText"/>
        <w:spacing w:line="244" w:lineRule="auto"/>
        <w:ind w:left="851" w:right="176"/>
      </w:pPr>
      <w:r>
        <w:rPr>
          <w:b/>
        </w:rPr>
        <w:t>Research site</w:t>
      </w:r>
      <w:r>
        <w:t>. Everyday organization conversations were taped to capture spontaneous storytelling episodes among seven executives and twenty-three managers, customers, and vendors</w:t>
      </w:r>
      <w:r>
        <w:rPr>
          <w:spacing w:val="18"/>
        </w:rPr>
        <w:t xml:space="preserve"> </w:t>
      </w:r>
      <w:r>
        <w:t>of</w:t>
      </w:r>
      <w:r>
        <w:rPr>
          <w:spacing w:val="17"/>
        </w:rPr>
        <w:t xml:space="preserve"> </w:t>
      </w:r>
      <w:r>
        <w:t>a</w:t>
      </w:r>
      <w:r>
        <w:rPr>
          <w:spacing w:val="17"/>
        </w:rPr>
        <w:t xml:space="preserve"> </w:t>
      </w:r>
      <w:r>
        <w:t>large</w:t>
      </w:r>
      <w:r>
        <w:rPr>
          <w:spacing w:val="17"/>
        </w:rPr>
        <w:t xml:space="preserve"> </w:t>
      </w:r>
      <w:r>
        <w:t>office-supply</w:t>
      </w:r>
      <w:r>
        <w:rPr>
          <w:spacing w:val="13"/>
        </w:rPr>
        <w:t xml:space="preserve"> </w:t>
      </w:r>
      <w:r>
        <w:t>firm.</w:t>
      </w:r>
      <w:r>
        <w:rPr>
          <w:spacing w:val="17"/>
        </w:rPr>
        <w:t xml:space="preserve"> </w:t>
      </w:r>
      <w:r>
        <w:t>Data</w:t>
      </w:r>
      <w:r>
        <w:rPr>
          <w:spacing w:val="17"/>
        </w:rPr>
        <w:t xml:space="preserve"> </w:t>
      </w:r>
      <w:r>
        <w:t>were</w:t>
      </w:r>
      <w:r>
        <w:rPr>
          <w:spacing w:val="17"/>
        </w:rPr>
        <w:t xml:space="preserve"> </w:t>
      </w:r>
      <w:r>
        <w:t>collected</w:t>
      </w:r>
      <w:r>
        <w:rPr>
          <w:spacing w:val="18"/>
        </w:rPr>
        <w:t xml:space="preserve"> </w:t>
      </w:r>
      <w:r>
        <w:t>in</w:t>
      </w:r>
      <w:r>
        <w:rPr>
          <w:spacing w:val="18"/>
        </w:rPr>
        <w:t xml:space="preserve"> </w:t>
      </w:r>
      <w:r>
        <w:t>five</w:t>
      </w:r>
      <w:r>
        <w:rPr>
          <w:spacing w:val="17"/>
        </w:rPr>
        <w:t xml:space="preserve"> </w:t>
      </w:r>
      <w:r>
        <w:t>branch</w:t>
      </w:r>
      <w:r>
        <w:rPr>
          <w:spacing w:val="18"/>
        </w:rPr>
        <w:t xml:space="preserve"> </w:t>
      </w:r>
      <w:r>
        <w:t>offices</w:t>
      </w:r>
      <w:r>
        <w:rPr>
          <w:spacing w:val="18"/>
        </w:rPr>
        <w:t xml:space="preserve"> </w:t>
      </w:r>
      <w:r>
        <w:t>as</w:t>
      </w:r>
      <w:r>
        <w:rPr>
          <w:spacing w:val="18"/>
        </w:rPr>
        <w:t xml:space="preserve"> </w:t>
      </w:r>
      <w:r>
        <w:t>well as</w:t>
      </w:r>
      <w:r>
        <w:rPr>
          <w:spacing w:val="19"/>
        </w:rPr>
        <w:t xml:space="preserve"> </w:t>
      </w:r>
      <w:r>
        <w:t>the</w:t>
      </w:r>
      <w:r>
        <w:rPr>
          <w:spacing w:val="18"/>
        </w:rPr>
        <w:t xml:space="preserve"> </w:t>
      </w:r>
      <w:r>
        <w:t>headquarters.</w:t>
      </w:r>
      <w:r>
        <w:rPr>
          <w:spacing w:val="18"/>
        </w:rPr>
        <w:t xml:space="preserve"> </w:t>
      </w:r>
      <w:r>
        <w:t>The</w:t>
      </w:r>
      <w:r>
        <w:rPr>
          <w:spacing w:val="22"/>
        </w:rPr>
        <w:t xml:space="preserve"> </w:t>
      </w:r>
      <w:r>
        <w:t>names</w:t>
      </w:r>
      <w:r>
        <w:rPr>
          <w:spacing w:val="19"/>
        </w:rPr>
        <w:t xml:space="preserve"> </w:t>
      </w:r>
      <w:r>
        <w:t>of</w:t>
      </w:r>
      <w:r>
        <w:rPr>
          <w:spacing w:val="18"/>
        </w:rPr>
        <w:t xml:space="preserve"> </w:t>
      </w:r>
      <w:r>
        <w:t>the</w:t>
      </w:r>
      <w:r>
        <w:rPr>
          <w:spacing w:val="18"/>
        </w:rPr>
        <w:t xml:space="preserve"> </w:t>
      </w:r>
      <w:r>
        <w:t>company</w:t>
      </w:r>
      <w:r>
        <w:rPr>
          <w:spacing w:val="14"/>
        </w:rPr>
        <w:t xml:space="preserve"> </w:t>
      </w:r>
      <w:r>
        <w:t>and</w:t>
      </w:r>
      <w:r>
        <w:rPr>
          <w:spacing w:val="19"/>
        </w:rPr>
        <w:t xml:space="preserve"> </w:t>
      </w:r>
      <w:r>
        <w:t>its</w:t>
      </w:r>
      <w:r>
        <w:rPr>
          <w:spacing w:val="19"/>
        </w:rPr>
        <w:t xml:space="preserve"> </w:t>
      </w:r>
      <w:r>
        <w:t>stakeholders</w:t>
      </w:r>
      <w:r>
        <w:rPr>
          <w:spacing w:val="19"/>
        </w:rPr>
        <w:t xml:space="preserve"> </w:t>
      </w:r>
      <w:r>
        <w:t>have</w:t>
      </w:r>
      <w:r>
        <w:rPr>
          <w:spacing w:val="18"/>
        </w:rPr>
        <w:t xml:space="preserve"> </w:t>
      </w:r>
      <w:r>
        <w:t>been</w:t>
      </w:r>
      <w:r>
        <w:rPr>
          <w:spacing w:val="19"/>
        </w:rPr>
        <w:t xml:space="preserve"> </w:t>
      </w:r>
      <w:r>
        <w:t xml:space="preserve">changed in the transcripts that follow </w:t>
      </w:r>
      <w:proofErr w:type="gramStart"/>
      <w:r>
        <w:t>in order to</w:t>
      </w:r>
      <w:proofErr w:type="gramEnd"/>
      <w:r>
        <w:t xml:space="preserve"> protect their confidentiality. The firm, called here "Gold," is 35 years old with 300 employees and over $50 million in annual sales. G</w:t>
      </w:r>
      <w:r>
        <w:t>old operates</w:t>
      </w:r>
      <w:r>
        <w:rPr>
          <w:spacing w:val="18"/>
        </w:rPr>
        <w:t xml:space="preserve"> </w:t>
      </w:r>
      <w:r>
        <w:t>in one</w:t>
      </w:r>
      <w:r>
        <w:rPr>
          <w:spacing w:val="18"/>
        </w:rPr>
        <w:t xml:space="preserve"> </w:t>
      </w:r>
      <w:r>
        <w:t>region of</w:t>
      </w:r>
      <w:r>
        <w:rPr>
          <w:spacing w:val="19"/>
        </w:rPr>
        <w:t xml:space="preserve"> </w:t>
      </w:r>
      <w:r>
        <w:t>the United States, with six</w:t>
      </w:r>
      <w:r>
        <w:rPr>
          <w:spacing w:val="19"/>
        </w:rPr>
        <w:t xml:space="preserve"> </w:t>
      </w:r>
      <w:r>
        <w:t>branches in several</w:t>
      </w:r>
      <w:r>
        <w:rPr>
          <w:spacing w:val="18"/>
        </w:rPr>
        <w:t xml:space="preserve"> </w:t>
      </w:r>
      <w:r>
        <w:t>states.</w:t>
      </w:r>
      <w:r>
        <w:rPr>
          <w:spacing w:val="23"/>
        </w:rPr>
        <w:t xml:space="preserve"> </w:t>
      </w:r>
      <w:r>
        <w:t>While Gold turns a respectable profit each year, it has been going through some turbulent changes. These changes include five CEOs in the past two years and being acquired by its second conglomerate. The struggle of Gold is that of a family company, founded by a salesman,</w:t>
      </w:r>
      <w:r>
        <w:rPr>
          <w:spacing w:val="20"/>
        </w:rPr>
        <w:t xml:space="preserve"> </w:t>
      </w:r>
      <w:r>
        <w:t>coming</w:t>
      </w:r>
      <w:r>
        <w:rPr>
          <w:spacing w:val="16"/>
        </w:rPr>
        <w:t xml:space="preserve"> </w:t>
      </w:r>
      <w:r>
        <w:t>of</w:t>
      </w:r>
      <w:r>
        <w:rPr>
          <w:spacing w:val="18"/>
        </w:rPr>
        <w:t xml:space="preserve"> </w:t>
      </w:r>
      <w:r>
        <w:t>age</w:t>
      </w:r>
      <w:r>
        <w:rPr>
          <w:spacing w:val="24"/>
        </w:rPr>
        <w:t xml:space="preserve"> </w:t>
      </w:r>
      <w:r>
        <w:t>as</w:t>
      </w:r>
      <w:r>
        <w:rPr>
          <w:spacing w:val="19"/>
        </w:rPr>
        <w:t xml:space="preserve"> </w:t>
      </w:r>
      <w:r>
        <w:t>a</w:t>
      </w:r>
      <w:r>
        <w:rPr>
          <w:spacing w:val="18"/>
        </w:rPr>
        <w:t xml:space="preserve"> </w:t>
      </w:r>
      <w:r>
        <w:t>conglomerate-owned</w:t>
      </w:r>
      <w:r>
        <w:rPr>
          <w:spacing w:val="23"/>
        </w:rPr>
        <w:t xml:space="preserve"> </w:t>
      </w:r>
      <w:r>
        <w:t>corporation.</w:t>
      </w:r>
      <w:r>
        <w:rPr>
          <w:spacing w:val="23"/>
        </w:rPr>
        <w:t xml:space="preserve"> </w:t>
      </w:r>
      <w:r>
        <w:t>What</w:t>
      </w:r>
      <w:r>
        <w:rPr>
          <w:spacing w:val="22"/>
        </w:rPr>
        <w:t xml:space="preserve"> </w:t>
      </w:r>
      <w:r>
        <w:t>was</w:t>
      </w:r>
      <w:r>
        <w:rPr>
          <w:spacing w:val="22"/>
        </w:rPr>
        <w:t xml:space="preserve"> </w:t>
      </w:r>
      <w:r>
        <w:t>OK</w:t>
      </w:r>
      <w:r>
        <w:rPr>
          <w:spacing w:val="18"/>
        </w:rPr>
        <w:t xml:space="preserve"> </w:t>
      </w:r>
      <w:r>
        <w:t>in</w:t>
      </w:r>
      <w:r>
        <w:rPr>
          <w:spacing w:val="19"/>
        </w:rPr>
        <w:t xml:space="preserve"> </w:t>
      </w:r>
      <w:r>
        <w:t xml:space="preserve">the once family-operated corporation was not OK when ownership switched to a </w:t>
      </w:r>
      <w:proofErr w:type="gramStart"/>
      <w:r>
        <w:t>dollars</w:t>
      </w:r>
      <w:proofErr w:type="gramEnd"/>
      <w:r>
        <w:t xml:space="preserve">-and- cents driven conglomerate. </w:t>
      </w:r>
      <w:r>
        <w:t>It was no longer OK, for example, to send the boys to Hawaii</w:t>
      </w:r>
      <w:r>
        <w:rPr>
          <w:spacing w:val="40"/>
        </w:rPr>
        <w:t xml:space="preserve"> </w:t>
      </w:r>
      <w:r>
        <w:t xml:space="preserve">or pass along a case of wine to a manager's wife. Customers, vendors, salespeople, and </w:t>
      </w:r>
      <w:proofErr w:type="spellStart"/>
      <w:r>
        <w:t>managers</w:t>
      </w:r>
      <w:proofErr w:type="spellEnd"/>
      <w:r>
        <w:t xml:space="preserve"> report how Doug, the latest CEO, managed the transitions of this office-supply firm and steered it away from further moral failure.</w:t>
      </w:r>
    </w:p>
    <w:p w14:paraId="055EF952" w14:textId="77777777" w:rsidR="00B07981" w:rsidRDefault="00B07981">
      <w:pPr>
        <w:pStyle w:val="BodyText"/>
        <w:rPr>
          <w:sz w:val="22"/>
        </w:rPr>
      </w:pPr>
    </w:p>
    <w:p w14:paraId="278F7BA3" w14:textId="77777777" w:rsidR="00B07981" w:rsidRDefault="00FF609D">
      <w:pPr>
        <w:pStyle w:val="BodyText"/>
        <w:spacing w:before="1" w:line="244" w:lineRule="auto"/>
        <w:ind w:left="851" w:right="199"/>
      </w:pPr>
      <w:r>
        <w:t>The data set consists of over 100 hours of tape recordings, along with video-recordings of two corporate-sponsored focus groups with key customers and vendors. Where video or tape recording was not feasible, field notes were used as a supplement.</w:t>
      </w:r>
    </w:p>
    <w:p w14:paraId="4686D335" w14:textId="77777777" w:rsidR="00B07981" w:rsidRDefault="00B07981">
      <w:pPr>
        <w:pStyle w:val="BodyText"/>
        <w:spacing w:before="3"/>
      </w:pPr>
    </w:p>
    <w:p w14:paraId="3D6176E4" w14:textId="77777777" w:rsidR="00B07981" w:rsidRDefault="00FF609D">
      <w:pPr>
        <w:pStyle w:val="BodyText"/>
        <w:spacing w:line="244" w:lineRule="auto"/>
        <w:ind w:left="851" w:right="199"/>
      </w:pPr>
      <w:r>
        <w:rPr>
          <w:b/>
        </w:rPr>
        <w:t>Procedures</w:t>
      </w:r>
      <w:r>
        <w:t>. Tapes were transcribed and converted to line-numbered transcripts. Transcripts were analyzed to find the scantiest occurrences of story performance</w:t>
      </w:r>
      <w:r>
        <w:rPr>
          <w:spacing w:val="40"/>
        </w:rPr>
        <w:t xml:space="preserve"> </w:t>
      </w:r>
      <w:r>
        <w:t>embedded</w:t>
      </w:r>
      <w:r>
        <w:rPr>
          <w:spacing w:val="25"/>
        </w:rPr>
        <w:t xml:space="preserve"> </w:t>
      </w:r>
      <w:r>
        <w:t>in</w:t>
      </w:r>
      <w:r>
        <w:rPr>
          <w:spacing w:val="25"/>
        </w:rPr>
        <w:t xml:space="preserve"> </w:t>
      </w:r>
      <w:r>
        <w:t>conversation.</w:t>
      </w:r>
      <w:r>
        <w:rPr>
          <w:spacing w:val="26"/>
        </w:rPr>
        <w:t xml:space="preserve"> </w:t>
      </w:r>
      <w:r>
        <w:t>A</w:t>
      </w:r>
      <w:r>
        <w:rPr>
          <w:spacing w:val="23"/>
        </w:rPr>
        <w:t xml:space="preserve"> </w:t>
      </w:r>
      <w:r>
        <w:t>story performance</w:t>
      </w:r>
      <w:r>
        <w:rPr>
          <w:spacing w:val="27"/>
        </w:rPr>
        <w:t xml:space="preserve"> </w:t>
      </w:r>
      <w:r>
        <w:t>was</w:t>
      </w:r>
      <w:r>
        <w:rPr>
          <w:spacing w:val="25"/>
        </w:rPr>
        <w:t xml:space="preserve"> </w:t>
      </w:r>
      <w:r>
        <w:t>operationally defined</w:t>
      </w:r>
      <w:r>
        <w:rPr>
          <w:spacing w:val="25"/>
        </w:rPr>
        <w:t xml:space="preserve"> </w:t>
      </w:r>
      <w:r>
        <w:t>as</w:t>
      </w:r>
      <w:r>
        <w:rPr>
          <w:spacing w:val="25"/>
        </w:rPr>
        <w:t xml:space="preserve"> </w:t>
      </w:r>
      <w:r>
        <w:t>an exchange</w:t>
      </w:r>
      <w:r>
        <w:rPr>
          <w:spacing w:val="18"/>
        </w:rPr>
        <w:t xml:space="preserve"> </w:t>
      </w:r>
      <w:r>
        <w:t>between</w:t>
      </w:r>
      <w:r>
        <w:rPr>
          <w:spacing w:val="20"/>
        </w:rPr>
        <w:t xml:space="preserve"> </w:t>
      </w:r>
      <w:r>
        <w:t>two</w:t>
      </w:r>
      <w:r>
        <w:rPr>
          <w:spacing w:val="20"/>
        </w:rPr>
        <w:t xml:space="preserve"> </w:t>
      </w:r>
      <w:r>
        <w:t>or</w:t>
      </w:r>
      <w:r>
        <w:rPr>
          <w:spacing w:val="21"/>
        </w:rPr>
        <w:t xml:space="preserve"> </w:t>
      </w:r>
      <w:r>
        <w:t>more</w:t>
      </w:r>
      <w:r>
        <w:rPr>
          <w:spacing w:val="18"/>
        </w:rPr>
        <w:t xml:space="preserve"> </w:t>
      </w:r>
      <w:r>
        <w:t>persons</w:t>
      </w:r>
      <w:r>
        <w:rPr>
          <w:spacing w:val="20"/>
        </w:rPr>
        <w:t xml:space="preserve"> </w:t>
      </w:r>
      <w:r>
        <w:t>during</w:t>
      </w:r>
      <w:r>
        <w:rPr>
          <w:spacing w:val="17"/>
        </w:rPr>
        <w:t xml:space="preserve"> </w:t>
      </w:r>
      <w:r>
        <w:t>which</w:t>
      </w:r>
      <w:r>
        <w:rPr>
          <w:spacing w:val="20"/>
        </w:rPr>
        <w:t xml:space="preserve"> </w:t>
      </w:r>
      <w:r>
        <w:t>a</w:t>
      </w:r>
      <w:r>
        <w:rPr>
          <w:spacing w:val="22"/>
        </w:rPr>
        <w:t xml:space="preserve"> </w:t>
      </w:r>
      <w:r>
        <w:t>past</w:t>
      </w:r>
      <w:r>
        <w:rPr>
          <w:spacing w:val="22"/>
        </w:rPr>
        <w:t xml:space="preserve"> </w:t>
      </w:r>
      <w:r>
        <w:t>or</w:t>
      </w:r>
      <w:r>
        <w:rPr>
          <w:spacing w:val="24"/>
        </w:rPr>
        <w:t xml:space="preserve"> </w:t>
      </w:r>
      <w:r>
        <w:t>anticipated</w:t>
      </w:r>
      <w:r>
        <w:rPr>
          <w:spacing w:val="20"/>
        </w:rPr>
        <w:t xml:space="preserve"> </w:t>
      </w:r>
      <w:r>
        <w:t>experience was being referenced, recounted, interpreted, or challenged. A search was made of the entire episode in which the scant performance occurred for more pieces to each story line. In addition, to further verify a story had in fact occurred, the topic was cross-indexed and traced in other segments of dialogue to recover more of the story line or an alternative</w:t>
      </w:r>
    </w:p>
    <w:p w14:paraId="5F1ACC1D" w14:textId="77777777" w:rsidR="00B07981" w:rsidRDefault="00B07981">
      <w:pPr>
        <w:spacing w:line="244" w:lineRule="auto"/>
        <w:sectPr w:rsidR="00B07981">
          <w:pgSz w:w="11900" w:h="16840"/>
          <w:pgMar w:top="1940" w:right="1620" w:bottom="280" w:left="900" w:header="720" w:footer="720" w:gutter="0"/>
          <w:cols w:space="720"/>
        </w:sectPr>
      </w:pPr>
    </w:p>
    <w:p w14:paraId="221552B9" w14:textId="77777777" w:rsidR="00B07981" w:rsidRDefault="00FF609D">
      <w:pPr>
        <w:pStyle w:val="BodyText"/>
        <w:spacing w:before="172" w:line="242" w:lineRule="auto"/>
        <w:ind w:left="851" w:right="242"/>
      </w:pPr>
      <w:r>
        <w:lastRenderedPageBreak/>
        <w:t>story line. The procedure presumes a seemingly insignificant reference to experience could upon cross-checking prove to be highly significant to understanding organization processes. Finally, stories were catalogued according to the type of experience pattern presented in the story line, using the following eight categories:</w:t>
      </w:r>
    </w:p>
    <w:p w14:paraId="2713430C" w14:textId="77777777" w:rsidR="00B07981" w:rsidRDefault="00B07981">
      <w:pPr>
        <w:pStyle w:val="BodyText"/>
        <w:spacing w:before="6"/>
        <w:rPr>
          <w:sz w:val="25"/>
        </w:rPr>
      </w:pPr>
    </w:p>
    <w:p w14:paraId="28FFF3E9" w14:textId="77777777" w:rsidR="00B07981" w:rsidRDefault="00FF609D">
      <w:pPr>
        <w:ind w:left="851"/>
        <w:rPr>
          <w:rFonts w:ascii="Courier New"/>
          <w:sz w:val="19"/>
        </w:rPr>
      </w:pPr>
      <w:r>
        <w:rPr>
          <w:rFonts w:ascii="Courier New"/>
          <w:sz w:val="19"/>
        </w:rPr>
        <w:t>P1:</w:t>
      </w:r>
      <w:r>
        <w:rPr>
          <w:rFonts w:ascii="Courier New"/>
          <w:spacing w:val="15"/>
          <w:sz w:val="19"/>
        </w:rPr>
        <w:t xml:space="preserve"> </w:t>
      </w:r>
      <w:r>
        <w:rPr>
          <w:rFonts w:ascii="Courier New"/>
          <w:sz w:val="19"/>
        </w:rPr>
        <w:t>Story-line</w:t>
      </w:r>
      <w:r>
        <w:rPr>
          <w:rFonts w:ascii="Courier New"/>
          <w:spacing w:val="12"/>
          <w:sz w:val="19"/>
        </w:rPr>
        <w:t xml:space="preserve"> </w:t>
      </w:r>
      <w:r>
        <w:rPr>
          <w:rFonts w:ascii="Courier New"/>
          <w:sz w:val="19"/>
        </w:rPr>
        <w:t>pattern</w:t>
      </w:r>
      <w:r>
        <w:rPr>
          <w:rFonts w:ascii="Courier New"/>
          <w:spacing w:val="13"/>
          <w:sz w:val="19"/>
        </w:rPr>
        <w:t xml:space="preserve"> </w:t>
      </w:r>
      <w:r>
        <w:rPr>
          <w:rFonts w:ascii="Courier New"/>
          <w:sz w:val="19"/>
        </w:rPr>
        <w:t>that</w:t>
      </w:r>
      <w:r>
        <w:rPr>
          <w:rFonts w:ascii="Courier New"/>
          <w:spacing w:val="15"/>
          <w:sz w:val="19"/>
        </w:rPr>
        <w:t xml:space="preserve"> </w:t>
      </w:r>
      <w:r>
        <w:rPr>
          <w:rFonts w:ascii="Courier New"/>
          <w:sz w:val="19"/>
        </w:rPr>
        <w:t>is</w:t>
      </w:r>
      <w:r>
        <w:rPr>
          <w:rFonts w:ascii="Courier New"/>
          <w:spacing w:val="15"/>
          <w:sz w:val="19"/>
        </w:rPr>
        <w:t xml:space="preserve"> </w:t>
      </w:r>
      <w:r>
        <w:rPr>
          <w:rFonts w:ascii="Courier New"/>
          <w:sz w:val="19"/>
        </w:rPr>
        <w:t>still</w:t>
      </w:r>
      <w:r>
        <w:rPr>
          <w:rFonts w:ascii="Courier New"/>
          <w:spacing w:val="16"/>
          <w:sz w:val="19"/>
        </w:rPr>
        <w:t xml:space="preserve"> </w:t>
      </w:r>
      <w:r>
        <w:rPr>
          <w:rFonts w:ascii="Courier New"/>
          <w:sz w:val="19"/>
        </w:rPr>
        <w:t>going</w:t>
      </w:r>
      <w:r>
        <w:rPr>
          <w:rFonts w:ascii="Courier New"/>
          <w:spacing w:val="15"/>
          <w:sz w:val="19"/>
        </w:rPr>
        <w:t xml:space="preserve"> </w:t>
      </w:r>
      <w:r>
        <w:rPr>
          <w:rFonts w:ascii="Courier New"/>
          <w:spacing w:val="-5"/>
          <w:sz w:val="19"/>
        </w:rPr>
        <w:t>on.</w:t>
      </w:r>
    </w:p>
    <w:p w14:paraId="7E3CEF3B" w14:textId="77777777" w:rsidR="00B07981" w:rsidRDefault="00FF609D">
      <w:pPr>
        <w:spacing w:before="4" w:line="247" w:lineRule="auto"/>
        <w:ind w:left="851" w:right="2220"/>
        <w:rPr>
          <w:rFonts w:ascii="Courier New"/>
          <w:sz w:val="19"/>
        </w:rPr>
      </w:pPr>
      <w:r>
        <w:rPr>
          <w:rFonts w:ascii="Courier New"/>
          <w:sz w:val="19"/>
        </w:rPr>
        <w:t>P2:</w:t>
      </w:r>
      <w:r>
        <w:rPr>
          <w:rFonts w:ascii="Courier New"/>
          <w:spacing w:val="40"/>
          <w:sz w:val="19"/>
        </w:rPr>
        <w:t xml:space="preserve"> </w:t>
      </w:r>
      <w:r>
        <w:rPr>
          <w:rFonts w:ascii="Courier New"/>
          <w:sz w:val="19"/>
        </w:rPr>
        <w:t>Story-line</w:t>
      </w:r>
      <w:r>
        <w:rPr>
          <w:rFonts w:ascii="Courier New"/>
          <w:spacing w:val="38"/>
          <w:sz w:val="19"/>
        </w:rPr>
        <w:t xml:space="preserve"> </w:t>
      </w:r>
      <w:r>
        <w:rPr>
          <w:rFonts w:ascii="Courier New"/>
          <w:sz w:val="19"/>
        </w:rPr>
        <w:t>pattern</w:t>
      </w:r>
      <w:r>
        <w:rPr>
          <w:rFonts w:ascii="Courier New"/>
          <w:spacing w:val="38"/>
          <w:sz w:val="19"/>
        </w:rPr>
        <w:t xml:space="preserve"> </w:t>
      </w:r>
      <w:r>
        <w:rPr>
          <w:rFonts w:ascii="Courier New"/>
          <w:sz w:val="19"/>
        </w:rPr>
        <w:t>that</w:t>
      </w:r>
      <w:r>
        <w:rPr>
          <w:rFonts w:ascii="Courier New"/>
          <w:spacing w:val="40"/>
          <w:sz w:val="19"/>
        </w:rPr>
        <w:t xml:space="preserve"> </w:t>
      </w:r>
      <w:r>
        <w:rPr>
          <w:rFonts w:ascii="Courier New"/>
          <w:sz w:val="19"/>
        </w:rPr>
        <w:t>is</w:t>
      </w:r>
      <w:r>
        <w:rPr>
          <w:rFonts w:ascii="Courier New"/>
          <w:spacing w:val="40"/>
          <w:sz w:val="19"/>
        </w:rPr>
        <w:t xml:space="preserve"> </w:t>
      </w:r>
      <w:r>
        <w:rPr>
          <w:rFonts w:ascii="Courier New"/>
          <w:sz w:val="19"/>
        </w:rPr>
        <w:t>expected</w:t>
      </w:r>
      <w:r>
        <w:rPr>
          <w:rFonts w:ascii="Courier New"/>
          <w:spacing w:val="40"/>
          <w:sz w:val="19"/>
        </w:rPr>
        <w:t xml:space="preserve"> </w:t>
      </w:r>
      <w:r>
        <w:rPr>
          <w:rFonts w:ascii="Courier New"/>
          <w:sz w:val="19"/>
        </w:rPr>
        <w:t>to</w:t>
      </w:r>
      <w:r>
        <w:rPr>
          <w:rFonts w:ascii="Courier New"/>
          <w:spacing w:val="40"/>
          <w:sz w:val="19"/>
        </w:rPr>
        <w:t xml:space="preserve"> </w:t>
      </w:r>
      <w:r>
        <w:rPr>
          <w:rFonts w:ascii="Courier New"/>
          <w:sz w:val="19"/>
        </w:rPr>
        <w:t>repeat. P3: Story-line pattern is the same as another pattern. P4: Story-line pattern that will no longer repeat.</w:t>
      </w:r>
    </w:p>
    <w:p w14:paraId="02B2B67B" w14:textId="77777777" w:rsidR="00B07981" w:rsidRDefault="00FF609D">
      <w:pPr>
        <w:spacing w:line="247" w:lineRule="auto"/>
        <w:ind w:left="851" w:right="3646"/>
        <w:rPr>
          <w:rFonts w:ascii="Courier New"/>
          <w:sz w:val="19"/>
        </w:rPr>
      </w:pPr>
      <w:r>
        <w:rPr>
          <w:rFonts w:ascii="Courier New"/>
          <w:sz w:val="19"/>
        </w:rPr>
        <w:t>P5: Story-line pattern that is changing. P6: Story-line pattern that is unfolding.</w:t>
      </w:r>
    </w:p>
    <w:p w14:paraId="1D0F2C88" w14:textId="77777777" w:rsidR="00B07981" w:rsidRDefault="00FF609D">
      <w:pPr>
        <w:spacing w:line="242" w:lineRule="auto"/>
        <w:ind w:left="851" w:right="2734"/>
        <w:rPr>
          <w:rFonts w:ascii="Courier New"/>
          <w:sz w:val="19"/>
        </w:rPr>
      </w:pPr>
      <w:r>
        <w:rPr>
          <w:rFonts w:ascii="Courier New"/>
          <w:sz w:val="19"/>
        </w:rPr>
        <w:t>P7: Story-line pattern that is being challenged. P8: Story-line pattern that was not expected.</w:t>
      </w:r>
    </w:p>
    <w:p w14:paraId="6A2C1873" w14:textId="77777777" w:rsidR="00B07981" w:rsidRDefault="00B07981">
      <w:pPr>
        <w:pStyle w:val="BodyText"/>
        <w:spacing w:before="10"/>
        <w:rPr>
          <w:rFonts w:ascii="Courier New"/>
          <w:sz w:val="22"/>
        </w:rPr>
      </w:pPr>
    </w:p>
    <w:p w14:paraId="38B2E9B7" w14:textId="77777777" w:rsidR="00B07981" w:rsidRDefault="00FF609D">
      <w:pPr>
        <w:pStyle w:val="BodyText"/>
        <w:spacing w:before="1" w:line="242" w:lineRule="auto"/>
        <w:ind w:left="851" w:right="259"/>
      </w:pPr>
      <w:r>
        <w:t>The transcripts were thus culled for references to bits of past, unfolding, or anticipated experience that were being enacted through performance throughout the firm. These talk and ethnographic observations were entered into a computer program called "ETHNOGRAPH" (Seidel and Clark, 1984) to isolate and catalogue the occurrence of stories within ongoing conversational discourse. "ETHNOGRAPH" adds line numbers</w:t>
      </w:r>
      <w:r>
        <w:rPr>
          <w:spacing w:val="40"/>
        </w:rPr>
        <w:t xml:space="preserve"> </w:t>
      </w:r>
      <w:r>
        <w:t>and allows the user to enter codes that can be used to retrieve sections of text, but</w:t>
      </w:r>
      <w:r>
        <w:rPr>
          <w:spacing w:val="40"/>
        </w:rPr>
        <w:t xml:space="preserve"> </w:t>
      </w:r>
      <w:r>
        <w:t>recoding to combine or split out more specific codes is quite cumbersome. In fact, to properly interconnect bits and pieces of story across settings and actors it was necessary</w:t>
      </w:r>
      <w:r>
        <w:rPr>
          <w:spacing w:val="80"/>
        </w:rPr>
        <w:t xml:space="preserve"> </w:t>
      </w:r>
      <w:r>
        <w:t>to use manual searches of extended printouts of dialogue before and after each story reference. Finally, to ensure accuracy of intonation, hesitation, and interruption behavior,</w:t>
      </w:r>
      <w:r>
        <w:rPr>
          <w:spacing w:val="40"/>
        </w:rPr>
        <w:t xml:space="preserve"> </w:t>
      </w:r>
      <w:r>
        <w:t xml:space="preserve">I personally transcribed the tapes into "ETHNOGRAPH," which took </w:t>
      </w:r>
      <w:proofErr w:type="gramStart"/>
      <w:r>
        <w:t>in ex</w:t>
      </w:r>
      <w:r>
        <w:t>cess of</w:t>
      </w:r>
      <w:proofErr w:type="gramEnd"/>
      <w:r>
        <w:t xml:space="preserve"> 400 hours over the eight-month duration of this study. Conventions for transcription adapted by </w:t>
      </w:r>
      <w:proofErr w:type="spellStart"/>
      <w:r>
        <w:t>Gronn</w:t>
      </w:r>
      <w:proofErr w:type="spellEnd"/>
      <w:r>
        <w:t xml:space="preserve"> (1983,1985), in keeping with work by Stubbs (1983) and </w:t>
      </w:r>
      <w:proofErr w:type="spellStart"/>
      <w:r>
        <w:t>Schenkein</w:t>
      </w:r>
      <w:proofErr w:type="spellEnd"/>
      <w:r>
        <w:t xml:space="preserve"> (1978), were used in this study:</w:t>
      </w:r>
    </w:p>
    <w:p w14:paraId="42BCE793" w14:textId="77777777" w:rsidR="00B07981" w:rsidRDefault="00B07981">
      <w:pPr>
        <w:pStyle w:val="BodyText"/>
        <w:spacing w:before="6"/>
        <w:rPr>
          <w:sz w:val="26"/>
        </w:rPr>
      </w:pPr>
    </w:p>
    <w:p w14:paraId="640CC0ED" w14:textId="77777777" w:rsidR="00B07981" w:rsidRDefault="00FF609D">
      <w:pPr>
        <w:tabs>
          <w:tab w:val="left" w:pos="1903"/>
        </w:tabs>
        <w:ind w:left="851"/>
        <w:rPr>
          <w:rFonts w:ascii="Courier New"/>
          <w:sz w:val="19"/>
        </w:rPr>
      </w:pPr>
      <w:r>
        <w:rPr>
          <w:rFonts w:ascii="Courier New"/>
          <w:spacing w:val="-5"/>
          <w:sz w:val="19"/>
        </w:rPr>
        <w:t>//</w:t>
      </w:r>
      <w:r>
        <w:rPr>
          <w:rFonts w:ascii="Courier New"/>
          <w:sz w:val="19"/>
        </w:rPr>
        <w:tab/>
        <w:t>Overlapping</w:t>
      </w:r>
      <w:r>
        <w:rPr>
          <w:rFonts w:ascii="Courier New"/>
          <w:spacing w:val="12"/>
          <w:sz w:val="19"/>
        </w:rPr>
        <w:t xml:space="preserve"> </w:t>
      </w:r>
      <w:r>
        <w:rPr>
          <w:rFonts w:ascii="Courier New"/>
          <w:sz w:val="19"/>
        </w:rPr>
        <w:t>talk</w:t>
      </w:r>
      <w:r>
        <w:rPr>
          <w:rFonts w:ascii="Courier New"/>
          <w:spacing w:val="13"/>
          <w:sz w:val="19"/>
        </w:rPr>
        <w:t xml:space="preserve"> </w:t>
      </w:r>
      <w:r>
        <w:rPr>
          <w:rFonts w:ascii="Courier New"/>
          <w:sz w:val="19"/>
        </w:rPr>
        <w:t>from</w:t>
      </w:r>
      <w:r>
        <w:rPr>
          <w:rFonts w:ascii="Courier New"/>
          <w:spacing w:val="16"/>
          <w:sz w:val="19"/>
        </w:rPr>
        <w:t xml:space="preserve"> </w:t>
      </w:r>
      <w:r>
        <w:rPr>
          <w:rFonts w:ascii="Courier New"/>
          <w:sz w:val="19"/>
        </w:rPr>
        <w:t>the</w:t>
      </w:r>
      <w:r>
        <w:rPr>
          <w:rFonts w:ascii="Courier New"/>
          <w:spacing w:val="13"/>
          <w:sz w:val="19"/>
        </w:rPr>
        <w:t xml:space="preserve"> </w:t>
      </w:r>
      <w:r>
        <w:rPr>
          <w:rFonts w:ascii="Courier New"/>
          <w:sz w:val="19"/>
        </w:rPr>
        <w:t>first</w:t>
      </w:r>
      <w:r>
        <w:rPr>
          <w:rFonts w:ascii="Courier New"/>
          <w:spacing w:val="13"/>
          <w:sz w:val="19"/>
        </w:rPr>
        <w:t xml:space="preserve"> </w:t>
      </w:r>
      <w:r>
        <w:rPr>
          <w:rFonts w:ascii="Courier New"/>
          <w:sz w:val="19"/>
        </w:rPr>
        <w:t>to</w:t>
      </w:r>
      <w:r>
        <w:rPr>
          <w:rFonts w:ascii="Courier New"/>
          <w:spacing w:val="13"/>
          <w:sz w:val="19"/>
        </w:rPr>
        <w:t xml:space="preserve"> </w:t>
      </w:r>
      <w:r>
        <w:rPr>
          <w:rFonts w:ascii="Courier New"/>
          <w:sz w:val="19"/>
        </w:rPr>
        <w:t>the</w:t>
      </w:r>
      <w:r>
        <w:rPr>
          <w:rFonts w:ascii="Courier New"/>
          <w:spacing w:val="13"/>
          <w:sz w:val="19"/>
        </w:rPr>
        <w:t xml:space="preserve"> </w:t>
      </w:r>
      <w:r>
        <w:rPr>
          <w:rFonts w:ascii="Courier New"/>
          <w:sz w:val="19"/>
        </w:rPr>
        <w:t>last</w:t>
      </w:r>
      <w:r>
        <w:rPr>
          <w:rFonts w:ascii="Courier New"/>
          <w:spacing w:val="13"/>
          <w:sz w:val="19"/>
        </w:rPr>
        <w:t xml:space="preserve"> </w:t>
      </w:r>
      <w:r>
        <w:rPr>
          <w:rFonts w:ascii="Courier New"/>
          <w:spacing w:val="-2"/>
          <w:sz w:val="19"/>
        </w:rPr>
        <w:t>slash.</w:t>
      </w:r>
    </w:p>
    <w:p w14:paraId="58522BB9" w14:textId="77777777" w:rsidR="00B07981" w:rsidRDefault="00FF609D">
      <w:pPr>
        <w:spacing w:before="6"/>
        <w:ind w:left="1903"/>
        <w:rPr>
          <w:rFonts w:ascii="Courier New"/>
          <w:sz w:val="19"/>
        </w:rPr>
      </w:pPr>
      <w:r>
        <w:rPr>
          <w:rFonts w:ascii="Courier New"/>
          <w:spacing w:val="-2"/>
          <w:sz w:val="19"/>
        </w:rPr>
        <w:t>Utterances</w:t>
      </w:r>
    </w:p>
    <w:p w14:paraId="63643A10" w14:textId="77777777" w:rsidR="00B07981" w:rsidRDefault="00FF609D">
      <w:pPr>
        <w:spacing w:before="5" w:line="247" w:lineRule="auto"/>
        <w:ind w:left="1903" w:right="1468"/>
        <w:rPr>
          <w:rFonts w:ascii="Courier New"/>
          <w:sz w:val="19"/>
        </w:rPr>
      </w:pPr>
      <w:r>
        <w:rPr>
          <w:rFonts w:ascii="Courier New"/>
          <w:sz w:val="19"/>
        </w:rPr>
        <w:t xml:space="preserve">begin with an upper-case letter and end with a </w:t>
      </w:r>
      <w:r>
        <w:rPr>
          <w:rFonts w:ascii="Courier New"/>
          <w:spacing w:val="-2"/>
          <w:sz w:val="19"/>
        </w:rPr>
        <w:t>period.</w:t>
      </w:r>
    </w:p>
    <w:p w14:paraId="17145A32" w14:textId="77777777" w:rsidR="00B07981" w:rsidRDefault="00B07981">
      <w:pPr>
        <w:pStyle w:val="BodyText"/>
        <w:spacing w:before="4"/>
        <w:rPr>
          <w:rFonts w:ascii="Courier New"/>
          <w:sz w:val="19"/>
        </w:rPr>
      </w:pPr>
    </w:p>
    <w:p w14:paraId="02D4F69A" w14:textId="77777777" w:rsidR="00B07981" w:rsidRDefault="00FF609D">
      <w:pPr>
        <w:tabs>
          <w:tab w:val="left" w:pos="1903"/>
        </w:tabs>
        <w:spacing w:line="242" w:lineRule="auto"/>
        <w:ind w:left="851" w:right="1168"/>
        <w:rPr>
          <w:rFonts w:ascii="Courier New"/>
          <w:sz w:val="19"/>
        </w:rPr>
      </w:pPr>
      <w:r>
        <w:rPr>
          <w:rFonts w:ascii="Courier New"/>
          <w:spacing w:val="-4"/>
          <w:sz w:val="19"/>
        </w:rPr>
        <w:t>...</w:t>
      </w:r>
      <w:r>
        <w:rPr>
          <w:rFonts w:ascii="Courier New"/>
          <w:sz w:val="19"/>
        </w:rPr>
        <w:tab/>
        <w:t xml:space="preserve">A pause of one second or less within an utterance. </w:t>
      </w:r>
      <w:r>
        <w:rPr>
          <w:rFonts w:ascii="Courier New"/>
          <w:spacing w:val="-2"/>
          <w:sz w:val="19"/>
        </w:rPr>
        <w:t>(2.0)</w:t>
      </w:r>
      <w:r>
        <w:rPr>
          <w:rFonts w:ascii="Courier New"/>
          <w:sz w:val="19"/>
        </w:rPr>
        <w:tab/>
        <w:t>A pause of more than one second within an utterance or</w:t>
      </w:r>
    </w:p>
    <w:p w14:paraId="3F051B88" w14:textId="77777777" w:rsidR="00B07981" w:rsidRDefault="00FF609D">
      <w:pPr>
        <w:spacing w:before="7" w:line="242" w:lineRule="auto"/>
        <w:ind w:left="1903" w:right="781"/>
        <w:rPr>
          <w:rFonts w:ascii="Courier New"/>
          <w:sz w:val="19"/>
        </w:rPr>
      </w:pPr>
      <w:r>
        <w:rPr>
          <w:rFonts w:ascii="Courier New"/>
          <w:sz w:val="19"/>
        </w:rPr>
        <w:t xml:space="preserve">between turns, the number indicates the length of the </w:t>
      </w:r>
      <w:r>
        <w:rPr>
          <w:rFonts w:ascii="Courier New"/>
          <w:spacing w:val="-2"/>
          <w:sz w:val="19"/>
        </w:rPr>
        <w:t>pause.</w:t>
      </w:r>
    </w:p>
    <w:p w14:paraId="41FE02FB" w14:textId="77777777" w:rsidR="00B07981" w:rsidRDefault="00B07981">
      <w:pPr>
        <w:pStyle w:val="BodyText"/>
        <w:spacing w:before="10"/>
        <w:rPr>
          <w:rFonts w:ascii="Courier New"/>
          <w:sz w:val="19"/>
        </w:rPr>
      </w:pPr>
    </w:p>
    <w:p w14:paraId="48C5281B" w14:textId="77777777" w:rsidR="00B07981" w:rsidRDefault="00FF609D">
      <w:pPr>
        <w:ind w:left="851"/>
        <w:rPr>
          <w:rFonts w:ascii="Courier New"/>
          <w:sz w:val="19"/>
        </w:rPr>
      </w:pPr>
      <w:r>
        <w:rPr>
          <w:rFonts w:ascii="Courier New"/>
          <w:sz w:val="19"/>
        </w:rPr>
        <w:t>[*</w:t>
      </w:r>
      <w:r>
        <w:rPr>
          <w:rFonts w:ascii="Courier New"/>
          <w:spacing w:val="5"/>
          <w:sz w:val="19"/>
        </w:rPr>
        <w:t xml:space="preserve"> </w:t>
      </w:r>
      <w:r>
        <w:rPr>
          <w:rFonts w:ascii="Courier New"/>
          <w:sz w:val="19"/>
        </w:rPr>
        <w:t>*</w:t>
      </w:r>
      <w:r>
        <w:rPr>
          <w:rFonts w:ascii="Courier New"/>
          <w:spacing w:val="5"/>
          <w:sz w:val="19"/>
        </w:rPr>
        <w:t xml:space="preserve"> </w:t>
      </w:r>
      <w:r>
        <w:rPr>
          <w:rFonts w:ascii="Courier New"/>
          <w:sz w:val="19"/>
        </w:rPr>
        <w:t>*]</w:t>
      </w:r>
      <w:r>
        <w:rPr>
          <w:rFonts w:ascii="Courier New"/>
          <w:spacing w:val="68"/>
          <w:w w:val="150"/>
          <w:sz w:val="19"/>
        </w:rPr>
        <w:t xml:space="preserve"> </w:t>
      </w:r>
      <w:r>
        <w:rPr>
          <w:rFonts w:ascii="Courier New"/>
          <w:sz w:val="19"/>
        </w:rPr>
        <w:t>A</w:t>
      </w:r>
      <w:r>
        <w:rPr>
          <w:rFonts w:ascii="Courier New"/>
          <w:spacing w:val="5"/>
          <w:sz w:val="19"/>
        </w:rPr>
        <w:t xml:space="preserve"> </w:t>
      </w:r>
      <w:r>
        <w:rPr>
          <w:rFonts w:ascii="Courier New"/>
          <w:spacing w:val="-2"/>
          <w:sz w:val="19"/>
        </w:rPr>
        <w:t>deletion.</w:t>
      </w:r>
    </w:p>
    <w:p w14:paraId="4EA0743E" w14:textId="77777777" w:rsidR="00B07981" w:rsidRDefault="00B07981">
      <w:pPr>
        <w:pStyle w:val="BodyText"/>
        <w:rPr>
          <w:rFonts w:ascii="Courier New"/>
          <w:sz w:val="20"/>
        </w:rPr>
      </w:pPr>
    </w:p>
    <w:p w14:paraId="7C983F98" w14:textId="77777777" w:rsidR="00B07981" w:rsidRDefault="00FF609D">
      <w:pPr>
        <w:tabs>
          <w:tab w:val="left" w:pos="1903"/>
        </w:tabs>
        <w:ind w:left="851"/>
        <w:rPr>
          <w:rFonts w:ascii="Courier New"/>
          <w:sz w:val="19"/>
        </w:rPr>
      </w:pPr>
      <w:r>
        <w:rPr>
          <w:rFonts w:ascii="Courier New"/>
          <w:spacing w:val="-5"/>
          <w:sz w:val="19"/>
        </w:rPr>
        <w:t>[]</w:t>
      </w:r>
      <w:r>
        <w:rPr>
          <w:rFonts w:ascii="Courier New"/>
          <w:sz w:val="19"/>
        </w:rPr>
        <w:tab/>
        <w:t>An</w:t>
      </w:r>
      <w:r>
        <w:rPr>
          <w:rFonts w:ascii="Courier New"/>
          <w:spacing w:val="17"/>
          <w:sz w:val="19"/>
        </w:rPr>
        <w:t xml:space="preserve"> </w:t>
      </w:r>
      <w:r>
        <w:rPr>
          <w:rFonts w:ascii="Courier New"/>
          <w:sz w:val="19"/>
        </w:rPr>
        <w:t>explanatory</w:t>
      </w:r>
      <w:r>
        <w:rPr>
          <w:rFonts w:ascii="Courier New"/>
          <w:spacing w:val="18"/>
          <w:sz w:val="19"/>
        </w:rPr>
        <w:t xml:space="preserve"> </w:t>
      </w:r>
      <w:r>
        <w:rPr>
          <w:rFonts w:ascii="Courier New"/>
          <w:spacing w:val="-2"/>
          <w:sz w:val="19"/>
        </w:rPr>
        <w:t>insertion.</w:t>
      </w:r>
    </w:p>
    <w:p w14:paraId="77CC9896" w14:textId="77777777" w:rsidR="00B07981" w:rsidRDefault="00B07981">
      <w:pPr>
        <w:pStyle w:val="BodyText"/>
        <w:spacing w:before="11"/>
        <w:rPr>
          <w:rFonts w:ascii="Courier New"/>
          <w:sz w:val="19"/>
        </w:rPr>
      </w:pPr>
    </w:p>
    <w:p w14:paraId="7F06A1C2" w14:textId="77777777" w:rsidR="00B07981" w:rsidRDefault="00FF609D">
      <w:pPr>
        <w:ind w:left="851"/>
        <w:rPr>
          <w:rFonts w:ascii="Courier New"/>
          <w:sz w:val="19"/>
        </w:rPr>
      </w:pPr>
      <w:r>
        <w:rPr>
          <w:rFonts w:ascii="Courier New"/>
          <w:sz w:val="19"/>
        </w:rPr>
        <w:t>Italics</w:t>
      </w:r>
      <w:r>
        <w:rPr>
          <w:rFonts w:ascii="Courier New"/>
          <w:spacing w:val="76"/>
          <w:w w:val="150"/>
          <w:sz w:val="19"/>
        </w:rPr>
        <w:t xml:space="preserve"> </w:t>
      </w:r>
      <w:r>
        <w:rPr>
          <w:rFonts w:ascii="Courier New"/>
          <w:sz w:val="19"/>
        </w:rPr>
        <w:t>A</w:t>
      </w:r>
      <w:r>
        <w:rPr>
          <w:rFonts w:ascii="Courier New"/>
          <w:spacing w:val="9"/>
          <w:sz w:val="19"/>
        </w:rPr>
        <w:t xml:space="preserve"> </w:t>
      </w:r>
      <w:r>
        <w:rPr>
          <w:rFonts w:ascii="Courier New"/>
          <w:sz w:val="19"/>
        </w:rPr>
        <w:t>word</w:t>
      </w:r>
      <w:r>
        <w:rPr>
          <w:rFonts w:ascii="Courier New"/>
          <w:spacing w:val="12"/>
          <w:sz w:val="19"/>
        </w:rPr>
        <w:t xml:space="preserve"> </w:t>
      </w:r>
      <w:r>
        <w:rPr>
          <w:rFonts w:ascii="Courier New"/>
          <w:sz w:val="19"/>
        </w:rPr>
        <w:t>or</w:t>
      </w:r>
      <w:r>
        <w:rPr>
          <w:rFonts w:ascii="Courier New"/>
          <w:spacing w:val="11"/>
          <w:sz w:val="19"/>
        </w:rPr>
        <w:t xml:space="preserve"> </w:t>
      </w:r>
      <w:r>
        <w:rPr>
          <w:rFonts w:ascii="Courier New"/>
          <w:sz w:val="19"/>
        </w:rPr>
        <w:t>part</w:t>
      </w:r>
      <w:r>
        <w:rPr>
          <w:rFonts w:ascii="Courier New"/>
          <w:spacing w:val="9"/>
          <w:sz w:val="19"/>
        </w:rPr>
        <w:t xml:space="preserve"> </w:t>
      </w:r>
      <w:r>
        <w:rPr>
          <w:rFonts w:ascii="Courier New"/>
          <w:sz w:val="19"/>
        </w:rPr>
        <w:t>of</w:t>
      </w:r>
      <w:r>
        <w:rPr>
          <w:rFonts w:ascii="Courier New"/>
          <w:spacing w:val="10"/>
          <w:sz w:val="19"/>
        </w:rPr>
        <w:t xml:space="preserve"> </w:t>
      </w:r>
      <w:r>
        <w:rPr>
          <w:rFonts w:ascii="Courier New"/>
          <w:sz w:val="19"/>
        </w:rPr>
        <w:t>a</w:t>
      </w:r>
      <w:r>
        <w:rPr>
          <w:rFonts w:ascii="Courier New"/>
          <w:spacing w:val="9"/>
          <w:sz w:val="19"/>
        </w:rPr>
        <w:t xml:space="preserve"> </w:t>
      </w:r>
      <w:r>
        <w:rPr>
          <w:rFonts w:ascii="Courier New"/>
          <w:sz w:val="19"/>
        </w:rPr>
        <w:t>word</w:t>
      </w:r>
      <w:r>
        <w:rPr>
          <w:rFonts w:ascii="Courier New"/>
          <w:spacing w:val="11"/>
          <w:sz w:val="19"/>
        </w:rPr>
        <w:t xml:space="preserve"> </w:t>
      </w:r>
      <w:r>
        <w:rPr>
          <w:rFonts w:ascii="Courier New"/>
          <w:sz w:val="19"/>
        </w:rPr>
        <w:t>emphasized</w:t>
      </w:r>
      <w:r>
        <w:rPr>
          <w:rFonts w:ascii="Courier New"/>
          <w:spacing w:val="10"/>
          <w:sz w:val="19"/>
        </w:rPr>
        <w:t xml:space="preserve"> </w:t>
      </w:r>
      <w:r>
        <w:rPr>
          <w:rFonts w:ascii="Courier New"/>
          <w:sz w:val="19"/>
        </w:rPr>
        <w:t>by</w:t>
      </w:r>
      <w:r>
        <w:rPr>
          <w:rFonts w:ascii="Courier New"/>
          <w:spacing w:val="9"/>
          <w:sz w:val="19"/>
        </w:rPr>
        <w:t xml:space="preserve"> </w:t>
      </w:r>
      <w:r>
        <w:rPr>
          <w:rFonts w:ascii="Courier New"/>
          <w:sz w:val="19"/>
        </w:rPr>
        <w:t>a</w:t>
      </w:r>
      <w:r>
        <w:rPr>
          <w:rFonts w:ascii="Courier New"/>
          <w:spacing w:val="9"/>
          <w:sz w:val="19"/>
        </w:rPr>
        <w:t xml:space="preserve"> </w:t>
      </w:r>
      <w:r>
        <w:rPr>
          <w:rFonts w:ascii="Courier New"/>
          <w:spacing w:val="-2"/>
          <w:sz w:val="19"/>
        </w:rPr>
        <w:t>speaker.</w:t>
      </w:r>
    </w:p>
    <w:p w14:paraId="3C7885A4" w14:textId="77777777" w:rsidR="00B07981" w:rsidRDefault="00B07981">
      <w:pPr>
        <w:pStyle w:val="BodyText"/>
        <w:spacing w:before="8"/>
        <w:rPr>
          <w:rFonts w:ascii="Courier New"/>
          <w:sz w:val="19"/>
        </w:rPr>
      </w:pPr>
    </w:p>
    <w:p w14:paraId="76ABA949" w14:textId="77777777" w:rsidR="00B07981" w:rsidRDefault="00FF609D">
      <w:pPr>
        <w:tabs>
          <w:tab w:val="left" w:pos="1903"/>
        </w:tabs>
        <w:spacing w:before="1"/>
        <w:ind w:left="851"/>
        <w:rPr>
          <w:rFonts w:ascii="Courier New"/>
          <w:sz w:val="19"/>
        </w:rPr>
      </w:pPr>
      <w:r>
        <w:rPr>
          <w:rFonts w:ascii="Courier New"/>
          <w:spacing w:val="-10"/>
          <w:sz w:val="19"/>
        </w:rPr>
        <w:t>?</w:t>
      </w:r>
      <w:r>
        <w:rPr>
          <w:rFonts w:ascii="Courier New"/>
          <w:sz w:val="19"/>
        </w:rPr>
        <w:tab/>
        <w:t>A</w:t>
      </w:r>
      <w:r>
        <w:rPr>
          <w:rFonts w:ascii="Courier New"/>
          <w:spacing w:val="10"/>
          <w:sz w:val="19"/>
        </w:rPr>
        <w:t xml:space="preserve"> </w:t>
      </w:r>
      <w:r>
        <w:rPr>
          <w:rFonts w:ascii="Courier New"/>
          <w:sz w:val="19"/>
        </w:rPr>
        <w:t>question,</w:t>
      </w:r>
      <w:r>
        <w:rPr>
          <w:rFonts w:ascii="Courier New"/>
          <w:spacing w:val="10"/>
          <w:sz w:val="19"/>
        </w:rPr>
        <w:t xml:space="preserve"> </w:t>
      </w:r>
      <w:r>
        <w:rPr>
          <w:rFonts w:ascii="Courier New"/>
          <w:sz w:val="19"/>
        </w:rPr>
        <w:t>marked</w:t>
      </w:r>
      <w:r>
        <w:rPr>
          <w:rFonts w:ascii="Courier New"/>
          <w:spacing w:val="13"/>
          <w:sz w:val="19"/>
        </w:rPr>
        <w:t xml:space="preserve"> </w:t>
      </w:r>
      <w:r>
        <w:rPr>
          <w:rFonts w:ascii="Courier New"/>
          <w:sz w:val="19"/>
        </w:rPr>
        <w:t>by</w:t>
      </w:r>
      <w:r>
        <w:rPr>
          <w:rFonts w:ascii="Courier New"/>
          <w:spacing w:val="12"/>
          <w:sz w:val="19"/>
        </w:rPr>
        <w:t xml:space="preserve"> </w:t>
      </w:r>
      <w:r>
        <w:rPr>
          <w:rFonts w:ascii="Courier New"/>
          <w:sz w:val="19"/>
        </w:rPr>
        <w:t>a</w:t>
      </w:r>
      <w:r>
        <w:rPr>
          <w:rFonts w:ascii="Courier New"/>
          <w:spacing w:val="11"/>
          <w:sz w:val="19"/>
        </w:rPr>
        <w:t xml:space="preserve"> </w:t>
      </w:r>
      <w:r>
        <w:rPr>
          <w:rFonts w:ascii="Courier New"/>
          <w:sz w:val="19"/>
        </w:rPr>
        <w:t>rise</w:t>
      </w:r>
      <w:r>
        <w:rPr>
          <w:rFonts w:ascii="Courier New"/>
          <w:spacing w:val="10"/>
          <w:sz w:val="19"/>
        </w:rPr>
        <w:t xml:space="preserve"> </w:t>
      </w:r>
      <w:r>
        <w:rPr>
          <w:rFonts w:ascii="Courier New"/>
          <w:sz w:val="19"/>
        </w:rPr>
        <w:t>in</w:t>
      </w:r>
      <w:r>
        <w:rPr>
          <w:rFonts w:ascii="Courier New"/>
          <w:spacing w:val="11"/>
          <w:sz w:val="19"/>
        </w:rPr>
        <w:t xml:space="preserve"> </w:t>
      </w:r>
      <w:r>
        <w:rPr>
          <w:rFonts w:ascii="Courier New"/>
          <w:spacing w:val="-2"/>
          <w:sz w:val="19"/>
        </w:rPr>
        <w:t>pitch.</w:t>
      </w:r>
    </w:p>
    <w:p w14:paraId="328A4504" w14:textId="77777777" w:rsidR="00B07981" w:rsidRDefault="00B07981">
      <w:pPr>
        <w:pStyle w:val="BodyText"/>
        <w:spacing w:before="11"/>
        <w:rPr>
          <w:rFonts w:ascii="Courier New"/>
          <w:sz w:val="19"/>
        </w:rPr>
      </w:pPr>
    </w:p>
    <w:p w14:paraId="7D8668B7" w14:textId="77777777" w:rsidR="00B07981" w:rsidRDefault="00FF609D">
      <w:pPr>
        <w:tabs>
          <w:tab w:val="left" w:pos="1903"/>
        </w:tabs>
        <w:spacing w:line="249" w:lineRule="auto"/>
        <w:ind w:left="1903" w:right="1468" w:hanging="1052"/>
        <w:rPr>
          <w:rFonts w:ascii="Courier New"/>
          <w:sz w:val="19"/>
        </w:rPr>
      </w:pPr>
      <w:r>
        <w:rPr>
          <w:rFonts w:ascii="Courier New"/>
          <w:spacing w:val="-10"/>
          <w:sz w:val="19"/>
        </w:rPr>
        <w:t>!</w:t>
      </w:r>
      <w:r>
        <w:rPr>
          <w:rFonts w:ascii="Courier New"/>
          <w:sz w:val="19"/>
        </w:rPr>
        <w:tab/>
      </w:r>
      <w:r>
        <w:rPr>
          <w:rFonts w:ascii="Courier New"/>
          <w:sz w:val="19"/>
        </w:rPr>
        <w:t>An exclamation, marked by a rise in pitch or intense body language.</w:t>
      </w:r>
    </w:p>
    <w:p w14:paraId="286C3283" w14:textId="77777777" w:rsidR="00B07981" w:rsidRDefault="00B07981">
      <w:pPr>
        <w:spacing w:line="249" w:lineRule="auto"/>
        <w:rPr>
          <w:rFonts w:ascii="Courier New"/>
          <w:sz w:val="19"/>
        </w:rPr>
        <w:sectPr w:rsidR="00B07981">
          <w:pgSz w:w="11900" w:h="16840"/>
          <w:pgMar w:top="1940" w:right="1620" w:bottom="280" w:left="900" w:header="720" w:footer="720" w:gutter="0"/>
          <w:cols w:space="720"/>
        </w:sectPr>
      </w:pPr>
    </w:p>
    <w:p w14:paraId="59DA92FF" w14:textId="77777777" w:rsidR="00B07981" w:rsidRDefault="00FF609D">
      <w:pPr>
        <w:pStyle w:val="Heading1"/>
        <w:spacing w:before="178"/>
        <w:ind w:left="4003"/>
        <w:rPr>
          <w:rFonts w:ascii="Times New Roman"/>
        </w:rPr>
      </w:pPr>
      <w:r>
        <w:rPr>
          <w:rFonts w:ascii="Times New Roman"/>
          <w:spacing w:val="-2"/>
        </w:rPr>
        <w:lastRenderedPageBreak/>
        <w:t>FINDINGS</w:t>
      </w:r>
    </w:p>
    <w:p w14:paraId="31461E73" w14:textId="77777777" w:rsidR="00B07981" w:rsidRDefault="00B07981">
      <w:pPr>
        <w:pStyle w:val="BodyText"/>
        <w:spacing w:before="4"/>
        <w:rPr>
          <w:b/>
        </w:rPr>
      </w:pPr>
    </w:p>
    <w:p w14:paraId="6A0AE523" w14:textId="77777777" w:rsidR="00B07981" w:rsidRDefault="00FF609D">
      <w:pPr>
        <w:pStyle w:val="BodyText"/>
        <w:spacing w:line="244" w:lineRule="auto"/>
        <w:ind w:left="851" w:right="302"/>
      </w:pPr>
      <w:r>
        <w:t xml:space="preserve">The findings will be discussed at two levels. </w:t>
      </w:r>
      <w:proofErr w:type="gramStart"/>
      <w:r>
        <w:t>On the surface level</w:t>
      </w:r>
      <w:proofErr w:type="gramEnd"/>
      <w:r>
        <w:t>, it is important to look at the mechanics of the storytelling episode, i.e., how the story occurs within discourse. Although this sounds simple, the storytelling did not appear in concise sequences of storytellers recounting full texts to passive listeners. As will be seen in the sample texts, people told their stories in bits and pieces, with excessive interruptions of story starts, with people talking over each other to share story fragments, and many aborted storytelling attempts. Th</w:t>
      </w:r>
      <w:r>
        <w:t>at is what I will refer to as the surface level of the story.</w:t>
      </w:r>
    </w:p>
    <w:p w14:paraId="3F0554DE" w14:textId="77777777" w:rsidR="00B07981" w:rsidRDefault="00B07981">
      <w:pPr>
        <w:pStyle w:val="BodyText"/>
      </w:pPr>
    </w:p>
    <w:p w14:paraId="4A95AABB" w14:textId="77777777" w:rsidR="00B07981" w:rsidRDefault="00FF609D">
      <w:pPr>
        <w:pStyle w:val="BodyText"/>
        <w:spacing w:line="244" w:lineRule="auto"/>
        <w:ind w:left="851" w:right="199"/>
      </w:pPr>
      <w:r>
        <w:t>The second level of findings relates to the different ways stories are employed among stakeholders in this office-supply firm. Stories contain story-line patterns, and storytelling is</w:t>
      </w:r>
      <w:r>
        <w:rPr>
          <w:spacing w:val="32"/>
        </w:rPr>
        <w:t xml:space="preserve"> </w:t>
      </w:r>
      <w:r>
        <w:t>defined</w:t>
      </w:r>
      <w:r>
        <w:rPr>
          <w:spacing w:val="29"/>
        </w:rPr>
        <w:t xml:space="preserve"> </w:t>
      </w:r>
      <w:r>
        <w:t>operationally</w:t>
      </w:r>
      <w:r>
        <w:rPr>
          <w:spacing w:val="26"/>
        </w:rPr>
        <w:t xml:space="preserve"> </w:t>
      </w:r>
      <w:r>
        <w:t>as</w:t>
      </w:r>
      <w:r>
        <w:rPr>
          <w:spacing w:val="29"/>
        </w:rPr>
        <w:t xml:space="preserve"> </w:t>
      </w:r>
      <w:r>
        <w:t>a</w:t>
      </w:r>
      <w:r>
        <w:rPr>
          <w:spacing w:val="27"/>
        </w:rPr>
        <w:t xml:space="preserve"> </w:t>
      </w:r>
      <w:r>
        <w:t>pattern-finding,</w:t>
      </w:r>
      <w:r>
        <w:rPr>
          <w:spacing w:val="30"/>
        </w:rPr>
        <w:t xml:space="preserve"> </w:t>
      </w:r>
      <w:r>
        <w:t>pattern-elaboration,</w:t>
      </w:r>
      <w:r>
        <w:rPr>
          <w:spacing w:val="30"/>
        </w:rPr>
        <w:t xml:space="preserve"> </w:t>
      </w:r>
      <w:r>
        <w:t>or</w:t>
      </w:r>
      <w:r>
        <w:rPr>
          <w:spacing w:val="30"/>
        </w:rPr>
        <w:t xml:space="preserve"> </w:t>
      </w:r>
      <w:r>
        <w:t>pattern-fitting episode to make sense of wider organization processes and relationships. The various</w:t>
      </w:r>
      <w:r>
        <w:rPr>
          <w:spacing w:val="80"/>
        </w:rPr>
        <w:t xml:space="preserve"> </w:t>
      </w:r>
      <w:r>
        <w:t>types of story-line patterns found in this study are listed in Table 1. In each storytelling episode there is a story-line pattern adopted by stakeholders to model either a past, unfolding, or anticipated experience. The sense making, change, and politics proceeds by participants collectively performing a story as an analogy pattern onto co</w:t>
      </w:r>
      <w:r>
        <w:t>llective experience, which can only be apprehended in story performance.</w:t>
      </w:r>
    </w:p>
    <w:p w14:paraId="6AC398DB" w14:textId="77777777" w:rsidR="00B07981" w:rsidRDefault="00B07981">
      <w:pPr>
        <w:pStyle w:val="BodyText"/>
        <w:spacing w:before="10"/>
        <w:rPr>
          <w:sz w:val="22"/>
        </w:rPr>
      </w:pPr>
    </w:p>
    <w:p w14:paraId="6CCBE9FD" w14:textId="77777777" w:rsidR="00B07981" w:rsidRDefault="00FF609D">
      <w:pPr>
        <w:pStyle w:val="BodyText"/>
        <w:spacing w:line="242" w:lineRule="auto"/>
        <w:ind w:left="851" w:right="302"/>
      </w:pPr>
      <w:r>
        <w:t>The first story was performed by the CEO and his executives in a hotel room where they gathered to strategize which divisions and which branches should be eliminated. The CEO, called here Doug, and the vice presidents, called here Sam, Ruth, Jim, Mike, Harmon, and Kora are at an executive meeting. It is an occasion on which one might expect long-tenured executives to perform a founding story to explain how things came</w:t>
      </w:r>
      <w:r>
        <w:rPr>
          <w:spacing w:val="40"/>
        </w:rPr>
        <w:t xml:space="preserve"> </w:t>
      </w:r>
      <w:r>
        <w:t>to be the way they are.</w:t>
      </w:r>
    </w:p>
    <w:p w14:paraId="65DC8658" w14:textId="77777777" w:rsidR="00B07981" w:rsidRDefault="00B07981">
      <w:pPr>
        <w:pStyle w:val="BodyText"/>
        <w:spacing w:before="5"/>
        <w:rPr>
          <w:sz w:val="24"/>
        </w:rPr>
      </w:pPr>
    </w:p>
    <w:p w14:paraId="581ACC56" w14:textId="77777777" w:rsidR="00B07981" w:rsidRDefault="00FF609D">
      <w:pPr>
        <w:pStyle w:val="BodyText"/>
        <w:spacing w:line="244" w:lineRule="auto"/>
        <w:ind w:left="851" w:right="242"/>
      </w:pPr>
      <w:proofErr w:type="gramStart"/>
      <w:r>
        <w:t>On the surface level</w:t>
      </w:r>
      <w:proofErr w:type="gramEnd"/>
      <w:r>
        <w:t xml:space="preserve">, this story involves important surface behaviors having to do with moving in and out of turn-by-turn talk to engage in storytelling. For example, there is topic-relevant turn-by-turn talk prior to the story (1154-7 is one turn). In some instances, the teller seeks permission to tell the story (1158-9), receives or is denied permission (1160-1), and receives encouragement or discouragement in completing the story (1165- </w:t>
      </w:r>
      <w:r>
        <w:rPr>
          <w:spacing w:val="-4"/>
        </w:rPr>
        <w:t>6).</w:t>
      </w:r>
    </w:p>
    <w:p w14:paraId="171DEE70" w14:textId="77777777" w:rsidR="00B07981" w:rsidRDefault="00B07981">
      <w:pPr>
        <w:pStyle w:val="BodyText"/>
        <w:spacing w:before="1"/>
      </w:pPr>
    </w:p>
    <w:p w14:paraId="72510771" w14:textId="77777777" w:rsidR="00B07981" w:rsidRDefault="00FF609D">
      <w:pPr>
        <w:pStyle w:val="BodyText"/>
        <w:spacing w:line="244" w:lineRule="auto"/>
        <w:ind w:left="851" w:right="119"/>
      </w:pPr>
      <w:r>
        <w:t>These utterances</w:t>
      </w:r>
      <w:r>
        <w:rPr>
          <w:spacing w:val="14"/>
        </w:rPr>
        <w:t xml:space="preserve"> </w:t>
      </w:r>
      <w:r>
        <w:t>also point to the ownership rights that are tied implicitly to</w:t>
      </w:r>
      <w:r>
        <w:rPr>
          <w:spacing w:val="12"/>
        </w:rPr>
        <w:t xml:space="preserve"> </w:t>
      </w:r>
      <w:r>
        <w:t>the telling of</w:t>
      </w:r>
      <w:r>
        <w:rPr>
          <w:spacing w:val="40"/>
        </w:rPr>
        <w:t xml:space="preserve"> </w:t>
      </w:r>
      <w:r>
        <w:t>a story. Only certain people are allowed to tell certain tales. Sam, for example, had served longer at Gold than anyone at this meeting and was an eyewitness. Further, the executives relied on him and even expected him to relate relevant story data to them (1160-1). Lines 1163-4 allude to the teller and the hearers being intimately familiar with the</w:t>
      </w:r>
      <w:r>
        <w:rPr>
          <w:spacing w:val="22"/>
        </w:rPr>
        <w:t xml:space="preserve"> </w:t>
      </w:r>
      <w:r>
        <w:t>text or</w:t>
      </w:r>
      <w:r>
        <w:rPr>
          <w:spacing w:val="80"/>
        </w:rPr>
        <w:t xml:space="preserve"> </w:t>
      </w:r>
      <w:r>
        <w:t>skeletal script of the story. The performance proceeds as a co-produced a</w:t>
      </w:r>
      <w:r>
        <w:t>nd collective activity.</w:t>
      </w:r>
      <w:r>
        <w:rPr>
          <w:spacing w:val="26"/>
        </w:rPr>
        <w:t xml:space="preserve"> </w:t>
      </w:r>
      <w:r>
        <w:t>For example, someone besides the teller,</w:t>
      </w:r>
      <w:r>
        <w:rPr>
          <w:spacing w:val="22"/>
        </w:rPr>
        <w:t xml:space="preserve"> </w:t>
      </w:r>
      <w:r>
        <w:t>in this case the CEO, initiates the</w:t>
      </w:r>
      <w:r>
        <w:rPr>
          <w:spacing w:val="40"/>
        </w:rPr>
        <w:t xml:space="preserve"> </w:t>
      </w:r>
      <w:r>
        <w:t>telling, someone else tells it, and the CEO contributes the moral of the story (1154-7,</w:t>
      </w:r>
      <w:r>
        <w:rPr>
          <w:spacing w:val="80"/>
        </w:rPr>
        <w:t xml:space="preserve"> </w:t>
      </w:r>
      <w:r>
        <w:rPr>
          <w:spacing w:val="-2"/>
        </w:rPr>
        <w:t>1174-82).</w:t>
      </w:r>
    </w:p>
    <w:p w14:paraId="29976234" w14:textId="77777777" w:rsidR="00B07981" w:rsidRDefault="00B07981">
      <w:pPr>
        <w:pStyle w:val="BodyText"/>
        <w:spacing w:before="9"/>
        <w:rPr>
          <w:sz w:val="22"/>
        </w:rPr>
      </w:pPr>
    </w:p>
    <w:p w14:paraId="2F9F2ACD" w14:textId="77777777" w:rsidR="00B07981" w:rsidRDefault="00FF609D">
      <w:pPr>
        <w:pStyle w:val="BodyText"/>
        <w:spacing w:before="1" w:line="244" w:lineRule="auto"/>
        <w:ind w:left="851"/>
      </w:pPr>
      <w:r>
        <w:t>Going beyond this surface level, this first episode is an example of using a story of a past event to cast in a new light a division that may be put on the block as a "nice toy," but a</w:t>
      </w:r>
    </w:p>
    <w:p w14:paraId="0839C003" w14:textId="77777777" w:rsidR="00B07981" w:rsidRDefault="00B07981">
      <w:pPr>
        <w:spacing w:line="244" w:lineRule="auto"/>
        <w:sectPr w:rsidR="00B07981">
          <w:pgSz w:w="11900" w:h="16840"/>
          <w:pgMar w:top="1940" w:right="1620" w:bottom="280" w:left="900" w:header="720" w:footer="720" w:gutter="0"/>
          <w:cols w:space="720"/>
        </w:sectPr>
      </w:pPr>
    </w:p>
    <w:p w14:paraId="2A87D5C9" w14:textId="77777777" w:rsidR="00B07981" w:rsidRDefault="00FF609D">
      <w:pPr>
        <w:pStyle w:val="BodyText"/>
        <w:spacing w:before="172" w:line="242" w:lineRule="auto"/>
        <w:ind w:left="851" w:right="302"/>
      </w:pPr>
      <w:r>
        <w:lastRenderedPageBreak/>
        <w:t>toy they no longer have the luxury of owning. Further, a current decision is being keyed to the performance of a founding story as a precedent and to the latest CEO's new interpretation of that story. Finally, in a hundred hours of taped talk, this was the most complete rendition of an organization story. As will be seen, more frequently, bits and pieces of the organization story were shared and the hearer was left to fill in the blanks, based on his or her knowledge of the story behind the verbalized story</w:t>
      </w:r>
      <w:r>
        <w:t>.</w:t>
      </w:r>
    </w:p>
    <w:p w14:paraId="38213751" w14:textId="77777777" w:rsidR="00B07981" w:rsidRDefault="00B07981">
      <w:pPr>
        <w:pStyle w:val="BodyText"/>
        <w:spacing w:before="10"/>
        <w:rPr>
          <w:sz w:val="25"/>
        </w:rPr>
      </w:pPr>
    </w:p>
    <w:p w14:paraId="6D53FA36" w14:textId="77777777" w:rsidR="00B07981" w:rsidRDefault="00FF609D">
      <w:pPr>
        <w:ind w:left="851"/>
        <w:rPr>
          <w:rFonts w:ascii="Courier New"/>
          <w:sz w:val="19"/>
        </w:rPr>
      </w:pPr>
      <w:r>
        <w:rPr>
          <w:rFonts w:ascii="Courier New"/>
          <w:sz w:val="19"/>
        </w:rPr>
        <w:t>S1:</w:t>
      </w:r>
      <w:r>
        <w:rPr>
          <w:rFonts w:ascii="Courier New"/>
          <w:spacing w:val="16"/>
          <w:sz w:val="19"/>
        </w:rPr>
        <w:t xml:space="preserve"> </w:t>
      </w:r>
      <w:r>
        <w:rPr>
          <w:rFonts w:ascii="Courier New"/>
          <w:sz w:val="19"/>
        </w:rPr>
        <w:t>Goldco</w:t>
      </w:r>
      <w:r>
        <w:rPr>
          <w:rFonts w:ascii="Courier New"/>
          <w:spacing w:val="15"/>
          <w:sz w:val="19"/>
        </w:rPr>
        <w:t xml:space="preserve"> </w:t>
      </w:r>
      <w:r>
        <w:rPr>
          <w:rFonts w:ascii="Courier New"/>
          <w:sz w:val="19"/>
        </w:rPr>
        <w:t>Founding</w:t>
      </w:r>
      <w:r>
        <w:rPr>
          <w:rFonts w:ascii="Courier New"/>
          <w:spacing w:val="14"/>
          <w:sz w:val="19"/>
        </w:rPr>
        <w:t xml:space="preserve"> </w:t>
      </w:r>
      <w:r>
        <w:rPr>
          <w:rFonts w:ascii="Courier New"/>
          <w:spacing w:val="-2"/>
          <w:sz w:val="19"/>
        </w:rPr>
        <w:t>Story</w:t>
      </w:r>
    </w:p>
    <w:tbl>
      <w:tblPr>
        <w:tblW w:w="0" w:type="auto"/>
        <w:tblInd w:w="809" w:type="dxa"/>
        <w:tblLayout w:type="fixed"/>
        <w:tblCellMar>
          <w:left w:w="0" w:type="dxa"/>
          <w:right w:w="0" w:type="dxa"/>
        </w:tblCellMar>
        <w:tblLook w:val="01E0" w:firstRow="1" w:lastRow="1" w:firstColumn="1" w:lastColumn="1" w:noHBand="0" w:noVBand="0"/>
      </w:tblPr>
      <w:tblGrid>
        <w:gridCol w:w="693"/>
        <w:gridCol w:w="5314"/>
        <w:gridCol w:w="1335"/>
      </w:tblGrid>
      <w:tr w:rsidR="00B07981" w14:paraId="619B39CE" w14:textId="77777777">
        <w:trPr>
          <w:trHeight w:val="220"/>
        </w:trPr>
        <w:tc>
          <w:tcPr>
            <w:tcW w:w="693" w:type="dxa"/>
          </w:tcPr>
          <w:p w14:paraId="49B2D703" w14:textId="77777777" w:rsidR="00B07981" w:rsidRDefault="00FF609D">
            <w:pPr>
              <w:pStyle w:val="TableParagraph"/>
              <w:spacing w:before="3" w:line="197" w:lineRule="exact"/>
              <w:ind w:left="50"/>
              <w:rPr>
                <w:sz w:val="19"/>
              </w:rPr>
            </w:pPr>
            <w:r>
              <w:rPr>
                <w:spacing w:val="-2"/>
                <w:sz w:val="19"/>
              </w:rPr>
              <w:t>Doug:</w:t>
            </w:r>
          </w:p>
        </w:tc>
        <w:tc>
          <w:tcPr>
            <w:tcW w:w="5314" w:type="dxa"/>
          </w:tcPr>
          <w:p w14:paraId="6CEF6F6B" w14:textId="77777777" w:rsidR="00B07981" w:rsidRDefault="00FF609D">
            <w:pPr>
              <w:pStyle w:val="TableParagraph"/>
              <w:spacing w:before="3" w:line="197" w:lineRule="exact"/>
              <w:ind w:left="57"/>
              <w:rPr>
                <w:sz w:val="19"/>
              </w:rPr>
            </w:pPr>
            <w:r>
              <w:rPr>
                <w:sz w:val="19"/>
              </w:rPr>
              <w:t>[*</w:t>
            </w:r>
            <w:r>
              <w:rPr>
                <w:spacing w:val="7"/>
                <w:sz w:val="19"/>
              </w:rPr>
              <w:t xml:space="preserve"> </w:t>
            </w:r>
            <w:r>
              <w:rPr>
                <w:sz w:val="19"/>
              </w:rPr>
              <w:t>*</w:t>
            </w:r>
            <w:r>
              <w:rPr>
                <w:spacing w:val="7"/>
                <w:sz w:val="19"/>
              </w:rPr>
              <w:t xml:space="preserve"> </w:t>
            </w:r>
            <w:r>
              <w:rPr>
                <w:sz w:val="19"/>
              </w:rPr>
              <w:t>*]</w:t>
            </w:r>
            <w:r>
              <w:rPr>
                <w:spacing w:val="8"/>
                <w:sz w:val="19"/>
              </w:rPr>
              <w:t xml:space="preserve"> </w:t>
            </w:r>
            <w:r>
              <w:rPr>
                <w:sz w:val="19"/>
              </w:rPr>
              <w:t>I</w:t>
            </w:r>
            <w:r>
              <w:rPr>
                <w:spacing w:val="9"/>
                <w:sz w:val="19"/>
              </w:rPr>
              <w:t xml:space="preserve"> </w:t>
            </w:r>
            <w:r>
              <w:rPr>
                <w:sz w:val="19"/>
              </w:rPr>
              <w:t>look</w:t>
            </w:r>
            <w:r>
              <w:rPr>
                <w:spacing w:val="7"/>
                <w:sz w:val="19"/>
              </w:rPr>
              <w:t xml:space="preserve"> </w:t>
            </w:r>
            <w:r>
              <w:rPr>
                <w:sz w:val="19"/>
              </w:rPr>
              <w:t>at</w:t>
            </w:r>
            <w:r>
              <w:rPr>
                <w:spacing w:val="8"/>
                <w:sz w:val="19"/>
              </w:rPr>
              <w:t xml:space="preserve"> </w:t>
            </w:r>
            <w:r>
              <w:rPr>
                <w:sz w:val="19"/>
              </w:rPr>
              <w:t>Goldco</w:t>
            </w:r>
            <w:r>
              <w:rPr>
                <w:spacing w:val="9"/>
                <w:sz w:val="19"/>
              </w:rPr>
              <w:t xml:space="preserve"> </w:t>
            </w:r>
            <w:r>
              <w:rPr>
                <w:sz w:val="19"/>
              </w:rPr>
              <w:t>as</w:t>
            </w:r>
            <w:r>
              <w:rPr>
                <w:spacing w:val="9"/>
                <w:sz w:val="19"/>
              </w:rPr>
              <w:t xml:space="preserve"> </w:t>
            </w:r>
            <w:r>
              <w:rPr>
                <w:sz w:val="19"/>
              </w:rPr>
              <w:t>a</w:t>
            </w:r>
            <w:r>
              <w:rPr>
                <w:spacing w:val="8"/>
                <w:sz w:val="19"/>
              </w:rPr>
              <w:t xml:space="preserve"> </w:t>
            </w:r>
            <w:r>
              <w:rPr>
                <w:sz w:val="19"/>
              </w:rPr>
              <w:t>toy</w:t>
            </w:r>
            <w:r>
              <w:rPr>
                <w:spacing w:val="9"/>
                <w:sz w:val="19"/>
              </w:rPr>
              <w:t xml:space="preserve"> </w:t>
            </w:r>
            <w:r>
              <w:rPr>
                <w:spacing w:val="-4"/>
                <w:sz w:val="19"/>
              </w:rPr>
              <w:t>that</w:t>
            </w:r>
          </w:p>
        </w:tc>
        <w:tc>
          <w:tcPr>
            <w:tcW w:w="1335" w:type="dxa"/>
          </w:tcPr>
          <w:p w14:paraId="38925A33" w14:textId="77777777" w:rsidR="00B07981" w:rsidRDefault="00FF609D">
            <w:pPr>
              <w:pStyle w:val="TableParagraph"/>
              <w:spacing w:before="3" w:line="197" w:lineRule="exact"/>
              <w:ind w:right="48"/>
              <w:jc w:val="right"/>
              <w:rPr>
                <w:sz w:val="19"/>
              </w:rPr>
            </w:pPr>
            <w:r>
              <w:rPr>
                <w:spacing w:val="-4"/>
                <w:sz w:val="19"/>
              </w:rPr>
              <w:t>1154</w:t>
            </w:r>
          </w:p>
        </w:tc>
      </w:tr>
      <w:tr w:rsidR="00B07981" w14:paraId="0E669DF0" w14:textId="77777777">
        <w:trPr>
          <w:trHeight w:val="220"/>
        </w:trPr>
        <w:tc>
          <w:tcPr>
            <w:tcW w:w="693" w:type="dxa"/>
          </w:tcPr>
          <w:p w14:paraId="1B058787" w14:textId="77777777" w:rsidR="00B07981" w:rsidRDefault="00B07981">
            <w:pPr>
              <w:pStyle w:val="TableParagraph"/>
              <w:rPr>
                <w:rFonts w:ascii="Times New Roman"/>
                <w:sz w:val="14"/>
              </w:rPr>
            </w:pPr>
          </w:p>
        </w:tc>
        <w:tc>
          <w:tcPr>
            <w:tcW w:w="5314" w:type="dxa"/>
          </w:tcPr>
          <w:p w14:paraId="3E2D0AE7" w14:textId="77777777" w:rsidR="00B07981" w:rsidRDefault="00FF609D">
            <w:pPr>
              <w:pStyle w:val="TableParagraph"/>
              <w:spacing w:before="4" w:line="197" w:lineRule="exact"/>
              <w:ind w:left="57"/>
              <w:rPr>
                <w:sz w:val="19"/>
              </w:rPr>
            </w:pPr>
            <w:r>
              <w:rPr>
                <w:sz w:val="19"/>
              </w:rPr>
              <w:t>somebody</w:t>
            </w:r>
            <w:r>
              <w:rPr>
                <w:spacing w:val="12"/>
                <w:sz w:val="19"/>
              </w:rPr>
              <w:t xml:space="preserve"> </w:t>
            </w:r>
            <w:r>
              <w:rPr>
                <w:sz w:val="19"/>
              </w:rPr>
              <w:t>decided</w:t>
            </w:r>
            <w:r>
              <w:rPr>
                <w:spacing w:val="12"/>
                <w:sz w:val="19"/>
              </w:rPr>
              <w:t xml:space="preserve"> </w:t>
            </w:r>
            <w:r>
              <w:rPr>
                <w:sz w:val="19"/>
              </w:rPr>
              <w:t>to</w:t>
            </w:r>
            <w:r>
              <w:rPr>
                <w:spacing w:val="12"/>
                <w:sz w:val="19"/>
              </w:rPr>
              <w:t xml:space="preserve"> </w:t>
            </w:r>
            <w:r>
              <w:rPr>
                <w:sz w:val="19"/>
              </w:rPr>
              <w:t>put</w:t>
            </w:r>
            <w:r>
              <w:rPr>
                <w:spacing w:val="13"/>
                <w:sz w:val="19"/>
              </w:rPr>
              <w:t xml:space="preserve"> </w:t>
            </w:r>
            <w:r>
              <w:rPr>
                <w:sz w:val="19"/>
              </w:rPr>
              <w:t>in</w:t>
            </w:r>
            <w:r>
              <w:rPr>
                <w:spacing w:val="12"/>
                <w:sz w:val="19"/>
              </w:rPr>
              <w:t xml:space="preserve"> </w:t>
            </w:r>
            <w:r>
              <w:rPr>
                <w:sz w:val="19"/>
              </w:rPr>
              <w:t>the</w:t>
            </w:r>
            <w:r>
              <w:rPr>
                <w:spacing w:val="15"/>
                <w:sz w:val="19"/>
              </w:rPr>
              <w:t xml:space="preserve"> </w:t>
            </w:r>
            <w:r>
              <w:rPr>
                <w:spacing w:val="-2"/>
                <w:sz w:val="19"/>
              </w:rPr>
              <w:t>company</w:t>
            </w:r>
          </w:p>
        </w:tc>
        <w:tc>
          <w:tcPr>
            <w:tcW w:w="1335" w:type="dxa"/>
          </w:tcPr>
          <w:p w14:paraId="610816FC" w14:textId="77777777" w:rsidR="00B07981" w:rsidRDefault="00FF609D">
            <w:pPr>
              <w:pStyle w:val="TableParagraph"/>
              <w:spacing w:before="4" w:line="197" w:lineRule="exact"/>
              <w:ind w:right="48"/>
              <w:jc w:val="right"/>
              <w:rPr>
                <w:sz w:val="19"/>
              </w:rPr>
            </w:pPr>
            <w:r>
              <w:rPr>
                <w:spacing w:val="-4"/>
                <w:sz w:val="19"/>
              </w:rPr>
              <w:t>1155</w:t>
            </w:r>
          </w:p>
        </w:tc>
      </w:tr>
      <w:tr w:rsidR="00B07981" w14:paraId="71DA9A11" w14:textId="77777777">
        <w:trPr>
          <w:trHeight w:val="220"/>
        </w:trPr>
        <w:tc>
          <w:tcPr>
            <w:tcW w:w="693" w:type="dxa"/>
          </w:tcPr>
          <w:p w14:paraId="11C5B23E" w14:textId="77777777" w:rsidR="00B07981" w:rsidRDefault="00B07981">
            <w:pPr>
              <w:pStyle w:val="TableParagraph"/>
              <w:rPr>
                <w:rFonts w:ascii="Times New Roman"/>
                <w:sz w:val="14"/>
              </w:rPr>
            </w:pPr>
          </w:p>
        </w:tc>
        <w:tc>
          <w:tcPr>
            <w:tcW w:w="5314" w:type="dxa"/>
          </w:tcPr>
          <w:p w14:paraId="6853B4E2" w14:textId="77777777" w:rsidR="00B07981" w:rsidRDefault="00FF609D">
            <w:pPr>
              <w:pStyle w:val="TableParagraph"/>
              <w:spacing w:before="4" w:line="197" w:lineRule="exact"/>
              <w:ind w:left="57"/>
              <w:rPr>
                <w:sz w:val="19"/>
              </w:rPr>
            </w:pPr>
            <w:r>
              <w:rPr>
                <w:sz w:val="19"/>
              </w:rPr>
              <w:t>because</w:t>
            </w:r>
            <w:r>
              <w:rPr>
                <w:spacing w:val="10"/>
                <w:sz w:val="19"/>
              </w:rPr>
              <w:t xml:space="preserve"> </w:t>
            </w:r>
            <w:r>
              <w:rPr>
                <w:sz w:val="19"/>
              </w:rPr>
              <w:t>it</w:t>
            </w:r>
            <w:r>
              <w:rPr>
                <w:spacing w:val="10"/>
                <w:sz w:val="19"/>
              </w:rPr>
              <w:t xml:space="preserve"> </w:t>
            </w:r>
            <w:r>
              <w:rPr>
                <w:sz w:val="19"/>
              </w:rPr>
              <w:t>was</w:t>
            </w:r>
            <w:r>
              <w:rPr>
                <w:spacing w:val="10"/>
                <w:sz w:val="19"/>
              </w:rPr>
              <w:t xml:space="preserve"> </w:t>
            </w:r>
            <w:r>
              <w:rPr>
                <w:sz w:val="19"/>
              </w:rPr>
              <w:t>fun</w:t>
            </w:r>
            <w:r>
              <w:rPr>
                <w:spacing w:val="12"/>
                <w:sz w:val="19"/>
              </w:rPr>
              <w:t xml:space="preserve"> </w:t>
            </w:r>
            <w:r>
              <w:rPr>
                <w:sz w:val="19"/>
              </w:rPr>
              <w:t>and</w:t>
            </w:r>
            <w:r>
              <w:rPr>
                <w:spacing w:val="10"/>
                <w:sz w:val="19"/>
              </w:rPr>
              <w:t xml:space="preserve"> </w:t>
            </w:r>
            <w:r>
              <w:rPr>
                <w:sz w:val="19"/>
              </w:rPr>
              <w:t>it</w:t>
            </w:r>
            <w:r>
              <w:rPr>
                <w:spacing w:val="10"/>
                <w:sz w:val="19"/>
              </w:rPr>
              <w:t xml:space="preserve"> </w:t>
            </w:r>
            <w:r>
              <w:rPr>
                <w:sz w:val="19"/>
              </w:rPr>
              <w:t>also</w:t>
            </w:r>
            <w:r>
              <w:rPr>
                <w:spacing w:val="12"/>
                <w:sz w:val="19"/>
              </w:rPr>
              <w:t xml:space="preserve"> </w:t>
            </w:r>
            <w:r>
              <w:rPr>
                <w:spacing w:val="-2"/>
                <w:sz w:val="19"/>
              </w:rPr>
              <w:t>brought</w:t>
            </w:r>
          </w:p>
        </w:tc>
        <w:tc>
          <w:tcPr>
            <w:tcW w:w="1335" w:type="dxa"/>
          </w:tcPr>
          <w:p w14:paraId="6E4F436D" w14:textId="77777777" w:rsidR="00B07981" w:rsidRDefault="00FF609D">
            <w:pPr>
              <w:pStyle w:val="TableParagraph"/>
              <w:spacing w:before="4" w:line="197" w:lineRule="exact"/>
              <w:ind w:right="48"/>
              <w:jc w:val="right"/>
              <w:rPr>
                <w:sz w:val="19"/>
              </w:rPr>
            </w:pPr>
            <w:r>
              <w:rPr>
                <w:spacing w:val="-4"/>
                <w:sz w:val="19"/>
              </w:rPr>
              <w:t>1156</w:t>
            </w:r>
          </w:p>
        </w:tc>
      </w:tr>
      <w:tr w:rsidR="00B07981" w14:paraId="400244E8" w14:textId="77777777">
        <w:trPr>
          <w:trHeight w:val="330"/>
        </w:trPr>
        <w:tc>
          <w:tcPr>
            <w:tcW w:w="693" w:type="dxa"/>
          </w:tcPr>
          <w:p w14:paraId="6A55668C" w14:textId="77777777" w:rsidR="00B07981" w:rsidRDefault="00B07981">
            <w:pPr>
              <w:pStyle w:val="TableParagraph"/>
              <w:rPr>
                <w:rFonts w:ascii="Times New Roman"/>
                <w:sz w:val="20"/>
              </w:rPr>
            </w:pPr>
          </w:p>
        </w:tc>
        <w:tc>
          <w:tcPr>
            <w:tcW w:w="5314" w:type="dxa"/>
          </w:tcPr>
          <w:p w14:paraId="694C0A1C" w14:textId="77777777" w:rsidR="00B07981" w:rsidRDefault="00FF609D">
            <w:pPr>
              <w:pStyle w:val="TableParagraph"/>
              <w:spacing w:before="4"/>
              <w:ind w:left="57"/>
              <w:rPr>
                <w:sz w:val="19"/>
              </w:rPr>
            </w:pPr>
            <w:r>
              <w:rPr>
                <w:spacing w:val="-5"/>
                <w:sz w:val="19"/>
              </w:rPr>
              <w:t>in/</w:t>
            </w:r>
          </w:p>
        </w:tc>
        <w:tc>
          <w:tcPr>
            <w:tcW w:w="1335" w:type="dxa"/>
          </w:tcPr>
          <w:p w14:paraId="252CBAAD" w14:textId="77777777" w:rsidR="00B07981" w:rsidRDefault="00FF609D">
            <w:pPr>
              <w:pStyle w:val="TableParagraph"/>
              <w:spacing w:before="4"/>
              <w:ind w:right="48"/>
              <w:jc w:val="right"/>
              <w:rPr>
                <w:sz w:val="19"/>
              </w:rPr>
            </w:pPr>
            <w:r>
              <w:rPr>
                <w:spacing w:val="-4"/>
                <w:sz w:val="19"/>
              </w:rPr>
              <w:t>1157</w:t>
            </w:r>
          </w:p>
        </w:tc>
      </w:tr>
      <w:tr w:rsidR="00B07981" w14:paraId="6C0F6CF8" w14:textId="77777777">
        <w:trPr>
          <w:trHeight w:val="330"/>
        </w:trPr>
        <w:tc>
          <w:tcPr>
            <w:tcW w:w="693" w:type="dxa"/>
          </w:tcPr>
          <w:p w14:paraId="321A4BC1" w14:textId="77777777" w:rsidR="00B07981" w:rsidRDefault="00FF609D">
            <w:pPr>
              <w:pStyle w:val="TableParagraph"/>
              <w:spacing w:before="113" w:line="197" w:lineRule="exact"/>
              <w:ind w:left="50"/>
              <w:rPr>
                <w:sz w:val="19"/>
              </w:rPr>
            </w:pPr>
            <w:r>
              <w:rPr>
                <w:spacing w:val="-4"/>
                <w:sz w:val="19"/>
              </w:rPr>
              <w:t>Sam:</w:t>
            </w:r>
          </w:p>
        </w:tc>
        <w:tc>
          <w:tcPr>
            <w:tcW w:w="5314" w:type="dxa"/>
          </w:tcPr>
          <w:p w14:paraId="35D8EBED" w14:textId="77777777" w:rsidR="00B07981" w:rsidRDefault="00FF609D">
            <w:pPr>
              <w:pStyle w:val="TableParagraph"/>
              <w:spacing w:before="113" w:line="197" w:lineRule="exact"/>
              <w:ind w:left="57"/>
              <w:rPr>
                <w:sz w:val="19"/>
              </w:rPr>
            </w:pPr>
            <w:proofErr w:type="gramStart"/>
            <w:r>
              <w:rPr>
                <w:sz w:val="19"/>
              </w:rPr>
              <w:t>Well</w:t>
            </w:r>
            <w:proofErr w:type="gramEnd"/>
            <w:r>
              <w:rPr>
                <w:sz w:val="19"/>
              </w:rPr>
              <w:t>/</w:t>
            </w:r>
            <w:r>
              <w:rPr>
                <w:spacing w:val="11"/>
                <w:sz w:val="19"/>
              </w:rPr>
              <w:t xml:space="preserve"> </w:t>
            </w:r>
            <w:r>
              <w:rPr>
                <w:sz w:val="19"/>
              </w:rPr>
              <w:t>I'll</w:t>
            </w:r>
            <w:r>
              <w:rPr>
                <w:spacing w:val="11"/>
                <w:sz w:val="19"/>
              </w:rPr>
              <w:t xml:space="preserve"> </w:t>
            </w:r>
            <w:r>
              <w:rPr>
                <w:sz w:val="19"/>
              </w:rPr>
              <w:t>tell</w:t>
            </w:r>
            <w:r>
              <w:rPr>
                <w:spacing w:val="13"/>
                <w:sz w:val="19"/>
              </w:rPr>
              <w:t xml:space="preserve"> </w:t>
            </w:r>
            <w:r>
              <w:rPr>
                <w:sz w:val="19"/>
              </w:rPr>
              <w:t>you</w:t>
            </w:r>
            <w:r>
              <w:rPr>
                <w:spacing w:val="12"/>
                <w:sz w:val="19"/>
              </w:rPr>
              <w:t xml:space="preserve"> </w:t>
            </w:r>
            <w:r>
              <w:rPr>
                <w:sz w:val="19"/>
              </w:rPr>
              <w:t>how</w:t>
            </w:r>
            <w:r>
              <w:rPr>
                <w:spacing w:val="11"/>
                <w:sz w:val="19"/>
              </w:rPr>
              <w:t xml:space="preserve"> </w:t>
            </w:r>
            <w:r>
              <w:rPr>
                <w:sz w:val="19"/>
              </w:rPr>
              <w:t>that</w:t>
            </w:r>
            <w:r>
              <w:rPr>
                <w:spacing w:val="11"/>
                <w:sz w:val="19"/>
              </w:rPr>
              <w:t xml:space="preserve"> </w:t>
            </w:r>
            <w:r>
              <w:rPr>
                <w:spacing w:val="-4"/>
                <w:sz w:val="19"/>
              </w:rPr>
              <w:t>came</w:t>
            </w:r>
          </w:p>
        </w:tc>
        <w:tc>
          <w:tcPr>
            <w:tcW w:w="1335" w:type="dxa"/>
          </w:tcPr>
          <w:p w14:paraId="5DDFC181" w14:textId="77777777" w:rsidR="00B07981" w:rsidRDefault="00FF609D">
            <w:pPr>
              <w:pStyle w:val="TableParagraph"/>
              <w:spacing w:before="113" w:line="197" w:lineRule="exact"/>
              <w:ind w:right="46"/>
              <w:jc w:val="right"/>
              <w:rPr>
                <w:sz w:val="19"/>
              </w:rPr>
            </w:pPr>
            <w:r>
              <w:rPr>
                <w:spacing w:val="-4"/>
                <w:sz w:val="19"/>
              </w:rPr>
              <w:t>1158</w:t>
            </w:r>
          </w:p>
        </w:tc>
      </w:tr>
      <w:tr w:rsidR="00B07981" w14:paraId="2FBC107D" w14:textId="77777777">
        <w:trPr>
          <w:trHeight w:val="331"/>
        </w:trPr>
        <w:tc>
          <w:tcPr>
            <w:tcW w:w="693" w:type="dxa"/>
          </w:tcPr>
          <w:p w14:paraId="26D450A5" w14:textId="77777777" w:rsidR="00B07981" w:rsidRDefault="00B07981">
            <w:pPr>
              <w:pStyle w:val="TableParagraph"/>
              <w:rPr>
                <w:rFonts w:ascii="Times New Roman"/>
                <w:sz w:val="20"/>
              </w:rPr>
            </w:pPr>
          </w:p>
        </w:tc>
        <w:tc>
          <w:tcPr>
            <w:tcW w:w="5314" w:type="dxa"/>
          </w:tcPr>
          <w:p w14:paraId="3A2688A8" w14:textId="77777777" w:rsidR="00B07981" w:rsidRDefault="00FF609D">
            <w:pPr>
              <w:pStyle w:val="TableParagraph"/>
              <w:spacing w:before="4"/>
              <w:ind w:left="57"/>
              <w:rPr>
                <w:sz w:val="19"/>
              </w:rPr>
            </w:pPr>
            <w:r>
              <w:rPr>
                <w:spacing w:val="-4"/>
                <w:sz w:val="19"/>
              </w:rPr>
              <w:t>about</w:t>
            </w:r>
          </w:p>
        </w:tc>
        <w:tc>
          <w:tcPr>
            <w:tcW w:w="1335" w:type="dxa"/>
          </w:tcPr>
          <w:p w14:paraId="73557024" w14:textId="77777777" w:rsidR="00B07981" w:rsidRDefault="00FF609D">
            <w:pPr>
              <w:pStyle w:val="TableParagraph"/>
              <w:spacing w:before="4"/>
              <w:ind w:right="48"/>
              <w:jc w:val="right"/>
              <w:rPr>
                <w:sz w:val="19"/>
              </w:rPr>
            </w:pPr>
            <w:r>
              <w:rPr>
                <w:spacing w:val="-4"/>
                <w:sz w:val="19"/>
              </w:rPr>
              <w:t>1159</w:t>
            </w:r>
          </w:p>
        </w:tc>
      </w:tr>
      <w:tr w:rsidR="00B07981" w14:paraId="2D881F11" w14:textId="77777777">
        <w:trPr>
          <w:trHeight w:val="331"/>
        </w:trPr>
        <w:tc>
          <w:tcPr>
            <w:tcW w:w="693" w:type="dxa"/>
          </w:tcPr>
          <w:p w14:paraId="5CD1452E" w14:textId="77777777" w:rsidR="00B07981" w:rsidRDefault="00FF609D">
            <w:pPr>
              <w:pStyle w:val="TableParagraph"/>
              <w:spacing w:before="114" w:line="197" w:lineRule="exact"/>
              <w:ind w:left="50"/>
              <w:rPr>
                <w:sz w:val="19"/>
              </w:rPr>
            </w:pPr>
            <w:r>
              <w:rPr>
                <w:spacing w:val="-2"/>
                <w:sz w:val="19"/>
              </w:rPr>
              <w:t>Doug:</w:t>
            </w:r>
          </w:p>
        </w:tc>
        <w:tc>
          <w:tcPr>
            <w:tcW w:w="5314" w:type="dxa"/>
          </w:tcPr>
          <w:p w14:paraId="6357D145" w14:textId="77777777" w:rsidR="00B07981" w:rsidRDefault="00FF609D">
            <w:pPr>
              <w:pStyle w:val="TableParagraph"/>
              <w:spacing w:before="114" w:line="197" w:lineRule="exact"/>
              <w:ind w:left="57"/>
              <w:rPr>
                <w:sz w:val="19"/>
              </w:rPr>
            </w:pPr>
            <w:r>
              <w:rPr>
                <w:sz w:val="19"/>
              </w:rPr>
              <w:t>I</w:t>
            </w:r>
            <w:r>
              <w:rPr>
                <w:spacing w:val="11"/>
                <w:sz w:val="19"/>
              </w:rPr>
              <w:t xml:space="preserve"> </w:t>
            </w:r>
            <w:r>
              <w:rPr>
                <w:sz w:val="19"/>
              </w:rPr>
              <w:t>thought</w:t>
            </w:r>
            <w:r>
              <w:rPr>
                <w:spacing w:val="13"/>
                <w:sz w:val="19"/>
              </w:rPr>
              <w:t xml:space="preserve"> </w:t>
            </w:r>
            <w:r>
              <w:rPr>
                <w:sz w:val="19"/>
              </w:rPr>
              <w:t>you</w:t>
            </w:r>
            <w:r>
              <w:rPr>
                <w:spacing w:val="12"/>
                <w:sz w:val="19"/>
              </w:rPr>
              <w:t xml:space="preserve"> </w:t>
            </w:r>
            <w:r>
              <w:rPr>
                <w:sz w:val="19"/>
              </w:rPr>
              <w:t>would</w:t>
            </w:r>
            <w:r>
              <w:rPr>
                <w:spacing w:val="11"/>
                <w:sz w:val="19"/>
              </w:rPr>
              <w:t xml:space="preserve"> </w:t>
            </w:r>
            <w:r>
              <w:rPr>
                <w:sz w:val="19"/>
              </w:rPr>
              <w:t>(lots</w:t>
            </w:r>
            <w:r>
              <w:rPr>
                <w:spacing w:val="12"/>
                <w:sz w:val="19"/>
              </w:rPr>
              <w:t xml:space="preserve"> </w:t>
            </w:r>
            <w:r>
              <w:rPr>
                <w:sz w:val="19"/>
              </w:rPr>
              <w:t>of</w:t>
            </w:r>
            <w:r>
              <w:rPr>
                <w:spacing w:val="11"/>
                <w:sz w:val="19"/>
              </w:rPr>
              <w:t xml:space="preserve"> </w:t>
            </w:r>
            <w:r>
              <w:rPr>
                <w:spacing w:val="-2"/>
                <w:sz w:val="19"/>
              </w:rPr>
              <w:t>laughter</w:t>
            </w:r>
          </w:p>
        </w:tc>
        <w:tc>
          <w:tcPr>
            <w:tcW w:w="1335" w:type="dxa"/>
          </w:tcPr>
          <w:p w14:paraId="3B0442EC" w14:textId="77777777" w:rsidR="00B07981" w:rsidRDefault="00FF609D">
            <w:pPr>
              <w:pStyle w:val="TableParagraph"/>
              <w:spacing w:before="114" w:line="197" w:lineRule="exact"/>
              <w:ind w:right="48"/>
              <w:jc w:val="right"/>
              <w:rPr>
                <w:sz w:val="19"/>
              </w:rPr>
            </w:pPr>
            <w:r>
              <w:rPr>
                <w:spacing w:val="-4"/>
                <w:sz w:val="19"/>
              </w:rPr>
              <w:t>1160</w:t>
            </w:r>
          </w:p>
        </w:tc>
      </w:tr>
      <w:tr w:rsidR="00B07981" w14:paraId="77272091" w14:textId="77777777">
        <w:trPr>
          <w:trHeight w:val="330"/>
        </w:trPr>
        <w:tc>
          <w:tcPr>
            <w:tcW w:w="693" w:type="dxa"/>
          </w:tcPr>
          <w:p w14:paraId="5A1CA604" w14:textId="77777777" w:rsidR="00B07981" w:rsidRDefault="00B07981">
            <w:pPr>
              <w:pStyle w:val="TableParagraph"/>
              <w:rPr>
                <w:rFonts w:ascii="Times New Roman"/>
                <w:sz w:val="20"/>
              </w:rPr>
            </w:pPr>
          </w:p>
        </w:tc>
        <w:tc>
          <w:tcPr>
            <w:tcW w:w="5314" w:type="dxa"/>
          </w:tcPr>
          <w:p w14:paraId="1819D54D" w14:textId="77777777" w:rsidR="00B07981" w:rsidRDefault="00FF609D">
            <w:pPr>
              <w:pStyle w:val="TableParagraph"/>
              <w:spacing w:before="4"/>
              <w:ind w:left="57"/>
              <w:rPr>
                <w:sz w:val="19"/>
              </w:rPr>
            </w:pPr>
            <w:r>
              <w:rPr>
                <w:sz w:val="19"/>
              </w:rPr>
              <w:t>from</w:t>
            </w:r>
            <w:r>
              <w:rPr>
                <w:spacing w:val="10"/>
                <w:sz w:val="19"/>
              </w:rPr>
              <w:t xml:space="preserve"> </w:t>
            </w:r>
            <w:r>
              <w:rPr>
                <w:sz w:val="19"/>
              </w:rPr>
              <w:t>the</w:t>
            </w:r>
            <w:r>
              <w:rPr>
                <w:spacing w:val="11"/>
                <w:sz w:val="19"/>
              </w:rPr>
              <w:t xml:space="preserve"> </w:t>
            </w:r>
            <w:r>
              <w:rPr>
                <w:spacing w:val="-2"/>
                <w:sz w:val="19"/>
              </w:rPr>
              <w:t>group)</w:t>
            </w:r>
          </w:p>
        </w:tc>
        <w:tc>
          <w:tcPr>
            <w:tcW w:w="1335" w:type="dxa"/>
          </w:tcPr>
          <w:p w14:paraId="3218A964" w14:textId="77777777" w:rsidR="00B07981" w:rsidRDefault="00FF609D">
            <w:pPr>
              <w:pStyle w:val="TableParagraph"/>
              <w:spacing w:before="4"/>
              <w:ind w:right="48"/>
              <w:jc w:val="right"/>
              <w:rPr>
                <w:sz w:val="19"/>
              </w:rPr>
            </w:pPr>
            <w:r>
              <w:rPr>
                <w:spacing w:val="-4"/>
                <w:sz w:val="19"/>
              </w:rPr>
              <w:t>1161</w:t>
            </w:r>
          </w:p>
        </w:tc>
      </w:tr>
      <w:tr w:rsidR="00B07981" w14:paraId="7045ABB3" w14:textId="77777777">
        <w:trPr>
          <w:trHeight w:val="331"/>
        </w:trPr>
        <w:tc>
          <w:tcPr>
            <w:tcW w:w="693" w:type="dxa"/>
          </w:tcPr>
          <w:p w14:paraId="33194034" w14:textId="77777777" w:rsidR="00B07981" w:rsidRDefault="00FF609D">
            <w:pPr>
              <w:pStyle w:val="TableParagraph"/>
              <w:spacing w:before="113" w:line="198" w:lineRule="exact"/>
              <w:ind w:left="50"/>
              <w:rPr>
                <w:sz w:val="19"/>
              </w:rPr>
            </w:pPr>
            <w:r>
              <w:rPr>
                <w:spacing w:val="-4"/>
                <w:sz w:val="19"/>
              </w:rPr>
              <w:t>Sam:</w:t>
            </w:r>
          </w:p>
        </w:tc>
        <w:tc>
          <w:tcPr>
            <w:tcW w:w="5314" w:type="dxa"/>
          </w:tcPr>
          <w:p w14:paraId="6AC0E986" w14:textId="77777777" w:rsidR="00B07981" w:rsidRDefault="00FF609D">
            <w:pPr>
              <w:pStyle w:val="TableParagraph"/>
              <w:spacing w:before="113" w:line="198" w:lineRule="exact"/>
              <w:ind w:left="57"/>
              <w:rPr>
                <w:sz w:val="19"/>
              </w:rPr>
            </w:pPr>
            <w:r>
              <w:rPr>
                <w:sz w:val="19"/>
              </w:rPr>
              <w:t>Sam</w:t>
            </w:r>
            <w:r>
              <w:rPr>
                <w:spacing w:val="13"/>
                <w:sz w:val="19"/>
              </w:rPr>
              <w:t xml:space="preserve"> </w:t>
            </w:r>
            <w:r>
              <w:rPr>
                <w:sz w:val="19"/>
              </w:rPr>
              <w:t>Coche</w:t>
            </w:r>
            <w:r>
              <w:rPr>
                <w:spacing w:val="14"/>
                <w:sz w:val="19"/>
              </w:rPr>
              <w:t xml:space="preserve"> </w:t>
            </w:r>
            <w:r>
              <w:rPr>
                <w:sz w:val="19"/>
              </w:rPr>
              <w:t>worked</w:t>
            </w:r>
            <w:r>
              <w:rPr>
                <w:spacing w:val="11"/>
                <w:sz w:val="19"/>
              </w:rPr>
              <w:t xml:space="preserve"> </w:t>
            </w:r>
            <w:r>
              <w:rPr>
                <w:sz w:val="19"/>
              </w:rPr>
              <w:t>for</w:t>
            </w:r>
            <w:r>
              <w:rPr>
                <w:spacing w:val="12"/>
                <w:sz w:val="19"/>
              </w:rPr>
              <w:t xml:space="preserve"> </w:t>
            </w:r>
            <w:r>
              <w:rPr>
                <w:sz w:val="19"/>
              </w:rPr>
              <w:t>Sea</w:t>
            </w:r>
            <w:r>
              <w:rPr>
                <w:spacing w:val="13"/>
                <w:sz w:val="19"/>
              </w:rPr>
              <w:t xml:space="preserve"> </w:t>
            </w:r>
            <w:r>
              <w:rPr>
                <w:sz w:val="19"/>
              </w:rPr>
              <w:t>Breeze</w:t>
            </w:r>
            <w:r>
              <w:rPr>
                <w:spacing w:val="12"/>
                <w:sz w:val="19"/>
              </w:rPr>
              <w:t xml:space="preserve"> </w:t>
            </w:r>
            <w:r>
              <w:rPr>
                <w:spacing w:val="-5"/>
                <w:sz w:val="19"/>
              </w:rPr>
              <w:t>or</w:t>
            </w:r>
          </w:p>
        </w:tc>
        <w:tc>
          <w:tcPr>
            <w:tcW w:w="1335" w:type="dxa"/>
          </w:tcPr>
          <w:p w14:paraId="05CBA355" w14:textId="77777777" w:rsidR="00B07981" w:rsidRDefault="00FF609D">
            <w:pPr>
              <w:pStyle w:val="TableParagraph"/>
              <w:spacing w:before="113" w:line="198" w:lineRule="exact"/>
              <w:ind w:right="46"/>
              <w:jc w:val="right"/>
              <w:rPr>
                <w:sz w:val="19"/>
              </w:rPr>
            </w:pPr>
            <w:r>
              <w:rPr>
                <w:spacing w:val="-4"/>
                <w:sz w:val="19"/>
              </w:rPr>
              <w:t>1162</w:t>
            </w:r>
          </w:p>
        </w:tc>
      </w:tr>
      <w:tr w:rsidR="00B07981" w14:paraId="70D85864" w14:textId="77777777">
        <w:trPr>
          <w:trHeight w:val="220"/>
        </w:trPr>
        <w:tc>
          <w:tcPr>
            <w:tcW w:w="693" w:type="dxa"/>
          </w:tcPr>
          <w:p w14:paraId="3BD8D83B" w14:textId="77777777" w:rsidR="00B07981" w:rsidRDefault="00B07981">
            <w:pPr>
              <w:pStyle w:val="TableParagraph"/>
              <w:rPr>
                <w:rFonts w:ascii="Times New Roman"/>
                <w:sz w:val="14"/>
              </w:rPr>
            </w:pPr>
          </w:p>
        </w:tc>
        <w:tc>
          <w:tcPr>
            <w:tcW w:w="5314" w:type="dxa"/>
          </w:tcPr>
          <w:p w14:paraId="08EC1FFC" w14:textId="77777777" w:rsidR="00B07981" w:rsidRDefault="00FF609D">
            <w:pPr>
              <w:pStyle w:val="TableParagraph"/>
              <w:spacing w:before="5" w:line="196" w:lineRule="exact"/>
              <w:ind w:left="57"/>
              <w:rPr>
                <w:sz w:val="19"/>
              </w:rPr>
            </w:pPr>
            <w:r>
              <w:rPr>
                <w:sz w:val="19"/>
              </w:rPr>
              <w:t>something</w:t>
            </w:r>
            <w:r>
              <w:rPr>
                <w:spacing w:val="14"/>
                <w:sz w:val="19"/>
              </w:rPr>
              <w:t xml:space="preserve"> </w:t>
            </w:r>
            <w:r>
              <w:rPr>
                <w:sz w:val="19"/>
              </w:rPr>
              <w:t>like</w:t>
            </w:r>
            <w:r>
              <w:rPr>
                <w:spacing w:val="12"/>
                <w:sz w:val="19"/>
              </w:rPr>
              <w:t xml:space="preserve"> </w:t>
            </w:r>
            <w:r>
              <w:rPr>
                <w:sz w:val="19"/>
              </w:rPr>
              <w:t>that,</w:t>
            </w:r>
            <w:r>
              <w:rPr>
                <w:spacing w:val="13"/>
                <w:sz w:val="19"/>
              </w:rPr>
              <w:t xml:space="preserve"> </w:t>
            </w:r>
            <w:r>
              <w:rPr>
                <w:sz w:val="19"/>
              </w:rPr>
              <w:t>oh</w:t>
            </w:r>
            <w:r>
              <w:rPr>
                <w:spacing w:val="12"/>
                <w:sz w:val="19"/>
              </w:rPr>
              <w:t xml:space="preserve"> </w:t>
            </w:r>
            <w:r>
              <w:rPr>
                <w:sz w:val="19"/>
              </w:rPr>
              <w:t>you</w:t>
            </w:r>
            <w:r>
              <w:rPr>
                <w:spacing w:val="15"/>
                <w:sz w:val="19"/>
              </w:rPr>
              <w:t xml:space="preserve"> </w:t>
            </w:r>
            <w:r>
              <w:rPr>
                <w:sz w:val="19"/>
              </w:rPr>
              <w:t>know</w:t>
            </w:r>
            <w:r>
              <w:rPr>
                <w:spacing w:val="12"/>
                <w:sz w:val="19"/>
              </w:rPr>
              <w:t xml:space="preserve"> </w:t>
            </w:r>
            <w:r>
              <w:rPr>
                <w:spacing w:val="-5"/>
                <w:sz w:val="19"/>
              </w:rPr>
              <w:t>the</w:t>
            </w:r>
          </w:p>
        </w:tc>
        <w:tc>
          <w:tcPr>
            <w:tcW w:w="1335" w:type="dxa"/>
          </w:tcPr>
          <w:p w14:paraId="6593C423" w14:textId="77777777" w:rsidR="00B07981" w:rsidRDefault="00FF609D">
            <w:pPr>
              <w:pStyle w:val="TableParagraph"/>
              <w:spacing w:before="5" w:line="196" w:lineRule="exact"/>
              <w:ind w:right="48"/>
              <w:jc w:val="right"/>
              <w:rPr>
                <w:sz w:val="19"/>
              </w:rPr>
            </w:pPr>
            <w:r>
              <w:rPr>
                <w:spacing w:val="-4"/>
                <w:sz w:val="19"/>
              </w:rPr>
              <w:t>1163</w:t>
            </w:r>
          </w:p>
        </w:tc>
      </w:tr>
      <w:tr w:rsidR="00B07981" w14:paraId="07BCDCEF" w14:textId="77777777">
        <w:trPr>
          <w:trHeight w:val="329"/>
        </w:trPr>
        <w:tc>
          <w:tcPr>
            <w:tcW w:w="693" w:type="dxa"/>
          </w:tcPr>
          <w:p w14:paraId="36C3E0D3" w14:textId="77777777" w:rsidR="00B07981" w:rsidRDefault="00B07981">
            <w:pPr>
              <w:pStyle w:val="TableParagraph"/>
              <w:rPr>
                <w:rFonts w:ascii="Times New Roman"/>
                <w:sz w:val="20"/>
              </w:rPr>
            </w:pPr>
          </w:p>
        </w:tc>
        <w:tc>
          <w:tcPr>
            <w:tcW w:w="5314" w:type="dxa"/>
          </w:tcPr>
          <w:p w14:paraId="1394D918" w14:textId="77777777" w:rsidR="00B07981" w:rsidRDefault="00FF609D">
            <w:pPr>
              <w:pStyle w:val="TableParagraph"/>
              <w:spacing w:before="2"/>
              <w:ind w:left="57"/>
              <w:rPr>
                <w:sz w:val="19"/>
              </w:rPr>
            </w:pPr>
            <w:r>
              <w:rPr>
                <w:spacing w:val="-2"/>
                <w:sz w:val="19"/>
              </w:rPr>
              <w:t>story?</w:t>
            </w:r>
          </w:p>
        </w:tc>
        <w:tc>
          <w:tcPr>
            <w:tcW w:w="1335" w:type="dxa"/>
          </w:tcPr>
          <w:p w14:paraId="50592A69" w14:textId="77777777" w:rsidR="00B07981" w:rsidRDefault="00FF609D">
            <w:pPr>
              <w:pStyle w:val="TableParagraph"/>
              <w:spacing w:before="2"/>
              <w:ind w:right="48"/>
              <w:jc w:val="right"/>
              <w:rPr>
                <w:sz w:val="19"/>
              </w:rPr>
            </w:pPr>
            <w:r>
              <w:rPr>
                <w:spacing w:val="-4"/>
                <w:sz w:val="19"/>
              </w:rPr>
              <w:t>1164</w:t>
            </w:r>
          </w:p>
        </w:tc>
      </w:tr>
      <w:tr w:rsidR="00B07981" w14:paraId="3F616DA8" w14:textId="77777777">
        <w:trPr>
          <w:trHeight w:val="331"/>
        </w:trPr>
        <w:tc>
          <w:tcPr>
            <w:tcW w:w="693" w:type="dxa"/>
          </w:tcPr>
          <w:p w14:paraId="737467AE" w14:textId="77777777" w:rsidR="00B07981" w:rsidRDefault="00FF609D">
            <w:pPr>
              <w:pStyle w:val="TableParagraph"/>
              <w:spacing w:before="114" w:line="197" w:lineRule="exact"/>
              <w:ind w:left="50"/>
              <w:rPr>
                <w:sz w:val="19"/>
              </w:rPr>
            </w:pPr>
            <w:r>
              <w:rPr>
                <w:spacing w:val="-2"/>
                <w:sz w:val="19"/>
              </w:rPr>
              <w:t>Doug:</w:t>
            </w:r>
          </w:p>
        </w:tc>
        <w:tc>
          <w:tcPr>
            <w:tcW w:w="5314" w:type="dxa"/>
          </w:tcPr>
          <w:p w14:paraId="53BA7A84" w14:textId="77777777" w:rsidR="00B07981" w:rsidRDefault="00FF609D">
            <w:pPr>
              <w:pStyle w:val="TableParagraph"/>
              <w:spacing w:before="114" w:line="197" w:lineRule="exact"/>
              <w:ind w:left="57"/>
              <w:rPr>
                <w:sz w:val="19"/>
              </w:rPr>
            </w:pPr>
            <w:r>
              <w:rPr>
                <w:sz w:val="19"/>
              </w:rPr>
              <w:t>No</w:t>
            </w:r>
            <w:r>
              <w:rPr>
                <w:spacing w:val="11"/>
                <w:sz w:val="19"/>
              </w:rPr>
              <w:t xml:space="preserve"> </w:t>
            </w:r>
            <w:r>
              <w:rPr>
                <w:sz w:val="19"/>
              </w:rPr>
              <w:t>go</w:t>
            </w:r>
            <w:r>
              <w:rPr>
                <w:spacing w:val="11"/>
                <w:sz w:val="19"/>
              </w:rPr>
              <w:t xml:space="preserve"> </w:t>
            </w:r>
            <w:r>
              <w:rPr>
                <w:sz w:val="19"/>
              </w:rPr>
              <w:t>ahead</w:t>
            </w:r>
            <w:r>
              <w:rPr>
                <w:spacing w:val="11"/>
                <w:sz w:val="19"/>
              </w:rPr>
              <w:t xml:space="preserve"> </w:t>
            </w:r>
            <w:r>
              <w:rPr>
                <w:sz w:val="19"/>
              </w:rPr>
              <w:t>tell</w:t>
            </w:r>
            <w:r>
              <w:rPr>
                <w:spacing w:val="11"/>
                <w:sz w:val="19"/>
              </w:rPr>
              <w:t xml:space="preserve"> </w:t>
            </w:r>
            <w:r>
              <w:rPr>
                <w:sz w:val="19"/>
              </w:rPr>
              <w:t>it,</w:t>
            </w:r>
            <w:r>
              <w:rPr>
                <w:spacing w:val="11"/>
                <w:sz w:val="19"/>
              </w:rPr>
              <w:t xml:space="preserve"> </w:t>
            </w:r>
            <w:proofErr w:type="gramStart"/>
            <w:r>
              <w:rPr>
                <w:sz w:val="19"/>
              </w:rPr>
              <w:t>really</w:t>
            </w:r>
            <w:proofErr w:type="gramEnd"/>
            <w:r>
              <w:rPr>
                <w:spacing w:val="13"/>
                <w:sz w:val="19"/>
              </w:rPr>
              <w:t xml:space="preserve"> </w:t>
            </w:r>
            <w:r>
              <w:rPr>
                <w:spacing w:val="-4"/>
                <w:sz w:val="19"/>
              </w:rPr>
              <w:t>it's</w:t>
            </w:r>
          </w:p>
        </w:tc>
        <w:tc>
          <w:tcPr>
            <w:tcW w:w="1335" w:type="dxa"/>
          </w:tcPr>
          <w:p w14:paraId="33FB00FB" w14:textId="77777777" w:rsidR="00B07981" w:rsidRDefault="00FF609D">
            <w:pPr>
              <w:pStyle w:val="TableParagraph"/>
              <w:spacing w:before="114" w:line="197" w:lineRule="exact"/>
              <w:ind w:right="48"/>
              <w:jc w:val="right"/>
              <w:rPr>
                <w:sz w:val="19"/>
              </w:rPr>
            </w:pPr>
            <w:r>
              <w:rPr>
                <w:spacing w:val="-4"/>
                <w:sz w:val="19"/>
              </w:rPr>
              <w:t>1165</w:t>
            </w:r>
          </w:p>
        </w:tc>
      </w:tr>
      <w:tr w:rsidR="00B07981" w14:paraId="4D00BB79" w14:textId="77777777">
        <w:trPr>
          <w:trHeight w:val="331"/>
        </w:trPr>
        <w:tc>
          <w:tcPr>
            <w:tcW w:w="693" w:type="dxa"/>
          </w:tcPr>
          <w:p w14:paraId="17B8A305" w14:textId="77777777" w:rsidR="00B07981" w:rsidRDefault="00B07981">
            <w:pPr>
              <w:pStyle w:val="TableParagraph"/>
              <w:rPr>
                <w:rFonts w:ascii="Times New Roman"/>
                <w:sz w:val="20"/>
              </w:rPr>
            </w:pPr>
          </w:p>
        </w:tc>
        <w:tc>
          <w:tcPr>
            <w:tcW w:w="5314" w:type="dxa"/>
          </w:tcPr>
          <w:p w14:paraId="2152BA41" w14:textId="77777777" w:rsidR="00B07981" w:rsidRDefault="00FF609D">
            <w:pPr>
              <w:pStyle w:val="TableParagraph"/>
              <w:spacing w:before="4"/>
              <w:ind w:left="57"/>
              <w:rPr>
                <w:sz w:val="19"/>
              </w:rPr>
            </w:pPr>
            <w:r>
              <w:rPr>
                <w:spacing w:val="-2"/>
                <w:sz w:val="19"/>
              </w:rPr>
              <w:t>important.</w:t>
            </w:r>
          </w:p>
        </w:tc>
        <w:tc>
          <w:tcPr>
            <w:tcW w:w="1335" w:type="dxa"/>
          </w:tcPr>
          <w:p w14:paraId="7DC0155E" w14:textId="77777777" w:rsidR="00B07981" w:rsidRDefault="00FF609D">
            <w:pPr>
              <w:pStyle w:val="TableParagraph"/>
              <w:spacing w:before="4"/>
              <w:ind w:right="48"/>
              <w:jc w:val="right"/>
              <w:rPr>
                <w:sz w:val="19"/>
              </w:rPr>
            </w:pPr>
            <w:r>
              <w:rPr>
                <w:spacing w:val="-4"/>
                <w:sz w:val="19"/>
              </w:rPr>
              <w:t>1166</w:t>
            </w:r>
          </w:p>
        </w:tc>
      </w:tr>
      <w:tr w:rsidR="00B07981" w14:paraId="3C7D7A78" w14:textId="77777777">
        <w:trPr>
          <w:trHeight w:val="331"/>
        </w:trPr>
        <w:tc>
          <w:tcPr>
            <w:tcW w:w="693" w:type="dxa"/>
          </w:tcPr>
          <w:p w14:paraId="3024E241" w14:textId="77777777" w:rsidR="00B07981" w:rsidRDefault="00FF609D">
            <w:pPr>
              <w:pStyle w:val="TableParagraph"/>
              <w:spacing w:before="114" w:line="197" w:lineRule="exact"/>
              <w:ind w:left="50"/>
              <w:rPr>
                <w:sz w:val="19"/>
              </w:rPr>
            </w:pPr>
            <w:r>
              <w:rPr>
                <w:spacing w:val="-4"/>
                <w:sz w:val="19"/>
              </w:rPr>
              <w:t>Sam:</w:t>
            </w:r>
          </w:p>
        </w:tc>
        <w:tc>
          <w:tcPr>
            <w:tcW w:w="5314" w:type="dxa"/>
          </w:tcPr>
          <w:p w14:paraId="1208B487" w14:textId="77777777" w:rsidR="00B07981" w:rsidRDefault="00FF609D">
            <w:pPr>
              <w:pStyle w:val="TableParagraph"/>
              <w:spacing w:before="114" w:line="197" w:lineRule="exact"/>
              <w:ind w:left="57"/>
              <w:rPr>
                <w:sz w:val="19"/>
              </w:rPr>
            </w:pPr>
            <w:r>
              <w:rPr>
                <w:sz w:val="19"/>
              </w:rPr>
              <w:t>He</w:t>
            </w:r>
            <w:r>
              <w:rPr>
                <w:spacing w:val="9"/>
                <w:sz w:val="19"/>
              </w:rPr>
              <w:t xml:space="preserve"> </w:t>
            </w:r>
            <w:r>
              <w:rPr>
                <w:sz w:val="19"/>
              </w:rPr>
              <w:t>got</w:t>
            </w:r>
            <w:r>
              <w:rPr>
                <w:spacing w:val="12"/>
                <w:sz w:val="19"/>
              </w:rPr>
              <w:t xml:space="preserve"> </w:t>
            </w:r>
            <w:r>
              <w:rPr>
                <w:sz w:val="19"/>
              </w:rPr>
              <w:t>out</w:t>
            </w:r>
            <w:r>
              <w:rPr>
                <w:spacing w:val="10"/>
                <w:sz w:val="19"/>
              </w:rPr>
              <w:t xml:space="preserve"> </w:t>
            </w:r>
            <w:r>
              <w:rPr>
                <w:sz w:val="19"/>
              </w:rPr>
              <w:t>there</w:t>
            </w:r>
            <w:r>
              <w:rPr>
                <w:spacing w:val="10"/>
                <w:sz w:val="19"/>
              </w:rPr>
              <w:t xml:space="preserve"> </w:t>
            </w:r>
            <w:r>
              <w:rPr>
                <w:sz w:val="19"/>
              </w:rPr>
              <w:t>and</w:t>
            </w:r>
            <w:r>
              <w:rPr>
                <w:spacing w:val="10"/>
                <w:sz w:val="19"/>
              </w:rPr>
              <w:t xml:space="preserve"> </w:t>
            </w:r>
            <w:r>
              <w:rPr>
                <w:sz w:val="19"/>
              </w:rPr>
              <w:t>he</w:t>
            </w:r>
            <w:r>
              <w:rPr>
                <w:spacing w:val="10"/>
                <w:sz w:val="19"/>
              </w:rPr>
              <w:t xml:space="preserve"> </w:t>
            </w:r>
            <w:r>
              <w:rPr>
                <w:sz w:val="19"/>
              </w:rPr>
              <w:t>came</w:t>
            </w:r>
            <w:r>
              <w:rPr>
                <w:spacing w:val="10"/>
                <w:sz w:val="19"/>
              </w:rPr>
              <w:t xml:space="preserve"> </w:t>
            </w:r>
            <w:r>
              <w:rPr>
                <w:sz w:val="19"/>
              </w:rPr>
              <w:t>over</w:t>
            </w:r>
            <w:r>
              <w:rPr>
                <w:spacing w:val="12"/>
                <w:sz w:val="19"/>
              </w:rPr>
              <w:t xml:space="preserve"> </w:t>
            </w:r>
            <w:r>
              <w:rPr>
                <w:spacing w:val="-5"/>
                <w:sz w:val="19"/>
              </w:rPr>
              <w:t>and</w:t>
            </w:r>
          </w:p>
        </w:tc>
        <w:tc>
          <w:tcPr>
            <w:tcW w:w="1335" w:type="dxa"/>
          </w:tcPr>
          <w:p w14:paraId="73025B82" w14:textId="77777777" w:rsidR="00B07981" w:rsidRDefault="00FF609D">
            <w:pPr>
              <w:pStyle w:val="TableParagraph"/>
              <w:spacing w:before="114" w:line="197" w:lineRule="exact"/>
              <w:ind w:right="48"/>
              <w:jc w:val="right"/>
              <w:rPr>
                <w:sz w:val="19"/>
              </w:rPr>
            </w:pPr>
            <w:r>
              <w:rPr>
                <w:spacing w:val="-4"/>
                <w:sz w:val="19"/>
              </w:rPr>
              <w:t>1167</w:t>
            </w:r>
          </w:p>
        </w:tc>
      </w:tr>
      <w:tr w:rsidR="00B07981" w14:paraId="567162E8" w14:textId="77777777">
        <w:trPr>
          <w:trHeight w:val="220"/>
        </w:trPr>
        <w:tc>
          <w:tcPr>
            <w:tcW w:w="693" w:type="dxa"/>
          </w:tcPr>
          <w:p w14:paraId="34D02B2E" w14:textId="77777777" w:rsidR="00B07981" w:rsidRDefault="00B07981">
            <w:pPr>
              <w:pStyle w:val="TableParagraph"/>
              <w:rPr>
                <w:rFonts w:ascii="Times New Roman"/>
                <w:sz w:val="14"/>
              </w:rPr>
            </w:pPr>
          </w:p>
        </w:tc>
        <w:tc>
          <w:tcPr>
            <w:tcW w:w="5314" w:type="dxa"/>
          </w:tcPr>
          <w:p w14:paraId="31155888" w14:textId="77777777" w:rsidR="00B07981" w:rsidRDefault="00FF609D">
            <w:pPr>
              <w:pStyle w:val="TableParagraph"/>
              <w:spacing w:before="4" w:line="197" w:lineRule="exact"/>
              <w:ind w:left="57"/>
              <w:rPr>
                <w:sz w:val="19"/>
              </w:rPr>
            </w:pPr>
            <w:r>
              <w:rPr>
                <w:sz w:val="19"/>
              </w:rPr>
              <w:t>they</w:t>
            </w:r>
            <w:r>
              <w:rPr>
                <w:spacing w:val="13"/>
                <w:sz w:val="19"/>
              </w:rPr>
              <w:t xml:space="preserve"> </w:t>
            </w:r>
            <w:r>
              <w:rPr>
                <w:sz w:val="19"/>
              </w:rPr>
              <w:t>formed</w:t>
            </w:r>
            <w:r>
              <w:rPr>
                <w:spacing w:val="14"/>
                <w:sz w:val="19"/>
              </w:rPr>
              <w:t xml:space="preserve"> </w:t>
            </w:r>
            <w:r>
              <w:rPr>
                <w:sz w:val="19"/>
              </w:rPr>
              <w:t>Goldco</w:t>
            </w:r>
            <w:r>
              <w:rPr>
                <w:spacing w:val="16"/>
                <w:sz w:val="19"/>
              </w:rPr>
              <w:t xml:space="preserve"> </w:t>
            </w:r>
            <w:r>
              <w:rPr>
                <w:sz w:val="19"/>
              </w:rPr>
              <w:t>and</w:t>
            </w:r>
            <w:r>
              <w:rPr>
                <w:spacing w:val="14"/>
                <w:sz w:val="19"/>
              </w:rPr>
              <w:t xml:space="preserve"> </w:t>
            </w:r>
            <w:r>
              <w:rPr>
                <w:sz w:val="19"/>
              </w:rPr>
              <w:t>Goldco</w:t>
            </w:r>
            <w:r>
              <w:rPr>
                <w:spacing w:val="14"/>
                <w:sz w:val="19"/>
              </w:rPr>
              <w:t xml:space="preserve"> </w:t>
            </w:r>
            <w:r>
              <w:rPr>
                <w:spacing w:val="-4"/>
                <w:sz w:val="19"/>
              </w:rPr>
              <w:t>does</w:t>
            </w:r>
          </w:p>
        </w:tc>
        <w:tc>
          <w:tcPr>
            <w:tcW w:w="1335" w:type="dxa"/>
          </w:tcPr>
          <w:p w14:paraId="1AF22490" w14:textId="77777777" w:rsidR="00B07981" w:rsidRDefault="00FF609D">
            <w:pPr>
              <w:pStyle w:val="TableParagraph"/>
              <w:spacing w:before="4" w:line="197" w:lineRule="exact"/>
              <w:ind w:right="48"/>
              <w:jc w:val="right"/>
              <w:rPr>
                <w:sz w:val="19"/>
              </w:rPr>
            </w:pPr>
            <w:r>
              <w:rPr>
                <w:spacing w:val="-4"/>
                <w:sz w:val="19"/>
              </w:rPr>
              <w:t>1168</w:t>
            </w:r>
          </w:p>
        </w:tc>
      </w:tr>
      <w:tr w:rsidR="00B07981" w14:paraId="12BE70AB" w14:textId="77777777">
        <w:trPr>
          <w:trHeight w:val="219"/>
        </w:trPr>
        <w:tc>
          <w:tcPr>
            <w:tcW w:w="693" w:type="dxa"/>
          </w:tcPr>
          <w:p w14:paraId="56EC39C5" w14:textId="77777777" w:rsidR="00B07981" w:rsidRDefault="00B07981">
            <w:pPr>
              <w:pStyle w:val="TableParagraph"/>
              <w:rPr>
                <w:rFonts w:ascii="Times New Roman"/>
                <w:sz w:val="14"/>
              </w:rPr>
            </w:pPr>
          </w:p>
        </w:tc>
        <w:tc>
          <w:tcPr>
            <w:tcW w:w="5314" w:type="dxa"/>
          </w:tcPr>
          <w:p w14:paraId="3F710C17" w14:textId="77777777" w:rsidR="00B07981" w:rsidRDefault="00FF609D">
            <w:pPr>
              <w:pStyle w:val="TableParagraph"/>
              <w:spacing w:before="4" w:line="196" w:lineRule="exact"/>
              <w:ind w:left="57"/>
              <w:rPr>
                <w:sz w:val="19"/>
              </w:rPr>
            </w:pPr>
            <w:r>
              <w:rPr>
                <w:sz w:val="19"/>
              </w:rPr>
              <w:t>not</w:t>
            </w:r>
            <w:r>
              <w:rPr>
                <w:spacing w:val="12"/>
                <w:sz w:val="19"/>
              </w:rPr>
              <w:t xml:space="preserve"> </w:t>
            </w:r>
            <w:r>
              <w:rPr>
                <w:sz w:val="19"/>
              </w:rPr>
              <w:t>mean</w:t>
            </w:r>
            <w:r>
              <w:rPr>
                <w:spacing w:val="11"/>
                <w:sz w:val="19"/>
              </w:rPr>
              <w:t xml:space="preserve"> </w:t>
            </w:r>
            <w:r>
              <w:rPr>
                <w:sz w:val="19"/>
              </w:rPr>
              <w:t>Gold</w:t>
            </w:r>
            <w:r>
              <w:rPr>
                <w:spacing w:val="11"/>
                <w:sz w:val="19"/>
              </w:rPr>
              <w:t xml:space="preserve"> </w:t>
            </w:r>
            <w:r>
              <w:rPr>
                <w:sz w:val="19"/>
              </w:rPr>
              <w:t>Company</w:t>
            </w:r>
            <w:r>
              <w:rPr>
                <w:spacing w:val="13"/>
                <w:sz w:val="19"/>
              </w:rPr>
              <w:t xml:space="preserve"> </w:t>
            </w:r>
            <w:r>
              <w:rPr>
                <w:sz w:val="19"/>
              </w:rPr>
              <w:t>or</w:t>
            </w:r>
            <w:r>
              <w:rPr>
                <w:spacing w:val="13"/>
                <w:sz w:val="19"/>
              </w:rPr>
              <w:t xml:space="preserve"> </w:t>
            </w:r>
            <w:r>
              <w:rPr>
                <w:spacing w:val="-2"/>
                <w:sz w:val="19"/>
              </w:rPr>
              <w:t>anything</w:t>
            </w:r>
          </w:p>
        </w:tc>
        <w:tc>
          <w:tcPr>
            <w:tcW w:w="1335" w:type="dxa"/>
          </w:tcPr>
          <w:p w14:paraId="6EE999CE" w14:textId="77777777" w:rsidR="00B07981" w:rsidRDefault="00FF609D">
            <w:pPr>
              <w:pStyle w:val="TableParagraph"/>
              <w:spacing w:before="4" w:line="196" w:lineRule="exact"/>
              <w:ind w:right="48"/>
              <w:jc w:val="right"/>
              <w:rPr>
                <w:sz w:val="19"/>
              </w:rPr>
            </w:pPr>
            <w:r>
              <w:rPr>
                <w:spacing w:val="-4"/>
                <w:sz w:val="19"/>
              </w:rPr>
              <w:t>1169</w:t>
            </w:r>
          </w:p>
        </w:tc>
      </w:tr>
      <w:tr w:rsidR="00B07981" w14:paraId="5A7B3541" w14:textId="77777777">
        <w:trPr>
          <w:trHeight w:val="220"/>
        </w:trPr>
        <w:tc>
          <w:tcPr>
            <w:tcW w:w="693" w:type="dxa"/>
          </w:tcPr>
          <w:p w14:paraId="2EF51B20" w14:textId="77777777" w:rsidR="00B07981" w:rsidRDefault="00B07981">
            <w:pPr>
              <w:pStyle w:val="TableParagraph"/>
              <w:rPr>
                <w:rFonts w:ascii="Times New Roman"/>
                <w:sz w:val="14"/>
              </w:rPr>
            </w:pPr>
          </w:p>
        </w:tc>
        <w:tc>
          <w:tcPr>
            <w:tcW w:w="5314" w:type="dxa"/>
          </w:tcPr>
          <w:p w14:paraId="0C1E6DA6" w14:textId="77777777" w:rsidR="00B07981" w:rsidRDefault="00FF609D">
            <w:pPr>
              <w:pStyle w:val="TableParagraph"/>
              <w:spacing w:before="2" w:line="198" w:lineRule="exact"/>
              <w:ind w:left="57"/>
              <w:rPr>
                <w:sz w:val="19"/>
              </w:rPr>
            </w:pPr>
            <w:r>
              <w:rPr>
                <w:sz w:val="19"/>
              </w:rPr>
              <w:t>else</w:t>
            </w:r>
            <w:r>
              <w:rPr>
                <w:spacing w:val="10"/>
                <w:sz w:val="19"/>
              </w:rPr>
              <w:t xml:space="preserve"> </w:t>
            </w:r>
            <w:r>
              <w:rPr>
                <w:sz w:val="19"/>
              </w:rPr>
              <w:t>they</w:t>
            </w:r>
            <w:r>
              <w:rPr>
                <w:spacing w:val="13"/>
                <w:sz w:val="19"/>
              </w:rPr>
              <w:t xml:space="preserve"> </w:t>
            </w:r>
            <w:r>
              <w:rPr>
                <w:sz w:val="19"/>
              </w:rPr>
              <w:t>took</w:t>
            </w:r>
            <w:r>
              <w:rPr>
                <w:spacing w:val="11"/>
                <w:sz w:val="19"/>
              </w:rPr>
              <w:t xml:space="preserve"> </w:t>
            </w:r>
            <w:r>
              <w:rPr>
                <w:sz w:val="19"/>
              </w:rPr>
              <w:t>the</w:t>
            </w:r>
            <w:r>
              <w:rPr>
                <w:spacing w:val="13"/>
                <w:sz w:val="19"/>
              </w:rPr>
              <w:t xml:space="preserve"> </w:t>
            </w:r>
            <w:r>
              <w:rPr>
                <w:sz w:val="19"/>
              </w:rPr>
              <w:t>first</w:t>
            </w:r>
            <w:r>
              <w:rPr>
                <w:spacing w:val="13"/>
                <w:sz w:val="19"/>
              </w:rPr>
              <w:t xml:space="preserve"> </w:t>
            </w:r>
            <w:r>
              <w:rPr>
                <w:spacing w:val="-4"/>
                <w:sz w:val="19"/>
              </w:rPr>
              <w:t>four</w:t>
            </w:r>
          </w:p>
        </w:tc>
        <w:tc>
          <w:tcPr>
            <w:tcW w:w="1335" w:type="dxa"/>
          </w:tcPr>
          <w:p w14:paraId="066136AD" w14:textId="77777777" w:rsidR="00B07981" w:rsidRDefault="00FF609D">
            <w:pPr>
              <w:pStyle w:val="TableParagraph"/>
              <w:spacing w:before="2" w:line="198" w:lineRule="exact"/>
              <w:ind w:right="48"/>
              <w:jc w:val="right"/>
              <w:rPr>
                <w:sz w:val="19"/>
              </w:rPr>
            </w:pPr>
            <w:r>
              <w:rPr>
                <w:spacing w:val="-4"/>
                <w:sz w:val="19"/>
              </w:rPr>
              <w:t>1170</w:t>
            </w:r>
          </w:p>
        </w:tc>
      </w:tr>
      <w:tr w:rsidR="00B07981" w14:paraId="2EDFC9D0" w14:textId="77777777">
        <w:trPr>
          <w:trHeight w:val="220"/>
        </w:trPr>
        <w:tc>
          <w:tcPr>
            <w:tcW w:w="693" w:type="dxa"/>
          </w:tcPr>
          <w:p w14:paraId="43B6F779" w14:textId="77777777" w:rsidR="00B07981" w:rsidRDefault="00B07981">
            <w:pPr>
              <w:pStyle w:val="TableParagraph"/>
              <w:rPr>
                <w:rFonts w:ascii="Times New Roman"/>
                <w:sz w:val="14"/>
              </w:rPr>
            </w:pPr>
          </w:p>
        </w:tc>
        <w:tc>
          <w:tcPr>
            <w:tcW w:w="5314" w:type="dxa"/>
          </w:tcPr>
          <w:p w14:paraId="5D40B645" w14:textId="77777777" w:rsidR="00B07981" w:rsidRDefault="00FF609D">
            <w:pPr>
              <w:pStyle w:val="TableParagraph"/>
              <w:spacing w:before="5" w:line="196" w:lineRule="exact"/>
              <w:ind w:left="57"/>
              <w:rPr>
                <w:sz w:val="19"/>
              </w:rPr>
            </w:pPr>
            <w:r>
              <w:rPr>
                <w:sz w:val="19"/>
              </w:rPr>
              <w:t>initials</w:t>
            </w:r>
            <w:r>
              <w:rPr>
                <w:spacing w:val="15"/>
                <w:sz w:val="19"/>
              </w:rPr>
              <w:t xml:space="preserve"> </w:t>
            </w:r>
            <w:r>
              <w:rPr>
                <w:sz w:val="19"/>
              </w:rPr>
              <w:t>from</w:t>
            </w:r>
            <w:r>
              <w:rPr>
                <w:spacing w:val="16"/>
                <w:sz w:val="19"/>
              </w:rPr>
              <w:t xml:space="preserve"> </w:t>
            </w:r>
            <w:r>
              <w:rPr>
                <w:sz w:val="19"/>
              </w:rPr>
              <w:t>Billy</w:t>
            </w:r>
            <w:r>
              <w:rPr>
                <w:spacing w:val="15"/>
                <w:sz w:val="19"/>
              </w:rPr>
              <w:t xml:space="preserve"> </w:t>
            </w:r>
            <w:r>
              <w:rPr>
                <w:sz w:val="19"/>
              </w:rPr>
              <w:t>Gold,</w:t>
            </w:r>
            <w:r>
              <w:rPr>
                <w:spacing w:val="16"/>
                <w:sz w:val="19"/>
              </w:rPr>
              <w:t xml:space="preserve"> </w:t>
            </w:r>
            <w:r>
              <w:rPr>
                <w:sz w:val="19"/>
              </w:rPr>
              <w:t>which</w:t>
            </w:r>
            <w:r>
              <w:rPr>
                <w:spacing w:val="15"/>
                <w:sz w:val="19"/>
              </w:rPr>
              <w:t xml:space="preserve"> </w:t>
            </w:r>
            <w:r>
              <w:rPr>
                <w:spacing w:val="-5"/>
                <w:sz w:val="19"/>
              </w:rPr>
              <w:t>is</w:t>
            </w:r>
          </w:p>
        </w:tc>
        <w:tc>
          <w:tcPr>
            <w:tcW w:w="1335" w:type="dxa"/>
          </w:tcPr>
          <w:p w14:paraId="169D62B0" w14:textId="77777777" w:rsidR="00B07981" w:rsidRDefault="00FF609D">
            <w:pPr>
              <w:pStyle w:val="TableParagraph"/>
              <w:spacing w:before="5" w:line="196" w:lineRule="exact"/>
              <w:ind w:right="48"/>
              <w:jc w:val="right"/>
              <w:rPr>
                <w:sz w:val="19"/>
              </w:rPr>
            </w:pPr>
            <w:r>
              <w:rPr>
                <w:spacing w:val="-4"/>
                <w:sz w:val="19"/>
              </w:rPr>
              <w:t>1171</w:t>
            </w:r>
          </w:p>
        </w:tc>
      </w:tr>
      <w:tr w:rsidR="00B07981" w14:paraId="0615612A" w14:textId="77777777">
        <w:trPr>
          <w:trHeight w:val="220"/>
        </w:trPr>
        <w:tc>
          <w:tcPr>
            <w:tcW w:w="693" w:type="dxa"/>
          </w:tcPr>
          <w:p w14:paraId="5A4DFC2A" w14:textId="77777777" w:rsidR="00B07981" w:rsidRDefault="00B07981">
            <w:pPr>
              <w:pStyle w:val="TableParagraph"/>
              <w:rPr>
                <w:rFonts w:ascii="Times New Roman"/>
                <w:sz w:val="14"/>
              </w:rPr>
            </w:pPr>
          </w:p>
        </w:tc>
        <w:tc>
          <w:tcPr>
            <w:tcW w:w="5314" w:type="dxa"/>
          </w:tcPr>
          <w:p w14:paraId="7CCFBBA9" w14:textId="77777777" w:rsidR="00B07981" w:rsidRDefault="00FF609D">
            <w:pPr>
              <w:pStyle w:val="TableParagraph"/>
              <w:spacing w:before="2" w:line="198" w:lineRule="exact"/>
              <w:ind w:left="57"/>
              <w:rPr>
                <w:sz w:val="19"/>
              </w:rPr>
            </w:pPr>
            <w:r>
              <w:rPr>
                <w:sz w:val="19"/>
              </w:rPr>
              <w:t>G</w:t>
            </w:r>
            <w:r>
              <w:rPr>
                <w:spacing w:val="8"/>
                <w:sz w:val="19"/>
              </w:rPr>
              <w:t xml:space="preserve"> </w:t>
            </w:r>
            <w:r>
              <w:rPr>
                <w:sz w:val="19"/>
              </w:rPr>
              <w:t>O</w:t>
            </w:r>
            <w:r>
              <w:rPr>
                <w:spacing w:val="11"/>
                <w:sz w:val="19"/>
              </w:rPr>
              <w:t xml:space="preserve"> </w:t>
            </w:r>
            <w:r>
              <w:rPr>
                <w:sz w:val="19"/>
              </w:rPr>
              <w:t>L</w:t>
            </w:r>
            <w:r>
              <w:rPr>
                <w:spacing w:val="9"/>
                <w:sz w:val="19"/>
              </w:rPr>
              <w:t xml:space="preserve"> </w:t>
            </w:r>
            <w:r>
              <w:rPr>
                <w:sz w:val="19"/>
              </w:rPr>
              <w:t>D</w:t>
            </w:r>
            <w:r>
              <w:rPr>
                <w:spacing w:val="9"/>
                <w:sz w:val="19"/>
              </w:rPr>
              <w:t xml:space="preserve"> </w:t>
            </w:r>
            <w:r>
              <w:rPr>
                <w:sz w:val="19"/>
              </w:rPr>
              <w:t>and</w:t>
            </w:r>
            <w:r>
              <w:rPr>
                <w:spacing w:val="9"/>
                <w:sz w:val="19"/>
              </w:rPr>
              <w:t xml:space="preserve"> </w:t>
            </w:r>
            <w:r>
              <w:rPr>
                <w:sz w:val="19"/>
              </w:rPr>
              <w:t>from</w:t>
            </w:r>
            <w:r>
              <w:rPr>
                <w:spacing w:val="9"/>
                <w:sz w:val="19"/>
              </w:rPr>
              <w:t xml:space="preserve"> </w:t>
            </w:r>
            <w:r>
              <w:rPr>
                <w:sz w:val="19"/>
              </w:rPr>
              <w:t>Coche</w:t>
            </w:r>
            <w:r>
              <w:rPr>
                <w:spacing w:val="9"/>
                <w:sz w:val="19"/>
              </w:rPr>
              <w:t xml:space="preserve"> </w:t>
            </w:r>
            <w:r>
              <w:rPr>
                <w:sz w:val="19"/>
              </w:rPr>
              <w:t>and</w:t>
            </w:r>
            <w:r>
              <w:rPr>
                <w:spacing w:val="9"/>
                <w:sz w:val="19"/>
              </w:rPr>
              <w:t xml:space="preserve"> </w:t>
            </w:r>
            <w:r>
              <w:rPr>
                <w:sz w:val="19"/>
              </w:rPr>
              <w:t>that's</w:t>
            </w:r>
            <w:r>
              <w:rPr>
                <w:spacing w:val="11"/>
                <w:sz w:val="19"/>
              </w:rPr>
              <w:t xml:space="preserve"> </w:t>
            </w:r>
            <w:r>
              <w:rPr>
                <w:spacing w:val="-5"/>
                <w:sz w:val="19"/>
              </w:rPr>
              <w:t>how</w:t>
            </w:r>
          </w:p>
        </w:tc>
        <w:tc>
          <w:tcPr>
            <w:tcW w:w="1335" w:type="dxa"/>
          </w:tcPr>
          <w:p w14:paraId="485F2B85" w14:textId="77777777" w:rsidR="00B07981" w:rsidRDefault="00FF609D">
            <w:pPr>
              <w:pStyle w:val="TableParagraph"/>
              <w:spacing w:before="2" w:line="198" w:lineRule="exact"/>
              <w:ind w:right="48"/>
              <w:jc w:val="right"/>
              <w:rPr>
                <w:sz w:val="19"/>
              </w:rPr>
            </w:pPr>
            <w:r>
              <w:rPr>
                <w:spacing w:val="-4"/>
                <w:sz w:val="19"/>
              </w:rPr>
              <w:t>1172</w:t>
            </w:r>
          </w:p>
        </w:tc>
      </w:tr>
      <w:tr w:rsidR="00B07981" w14:paraId="5B0E30B4" w14:textId="77777777">
        <w:trPr>
          <w:trHeight w:val="331"/>
        </w:trPr>
        <w:tc>
          <w:tcPr>
            <w:tcW w:w="693" w:type="dxa"/>
          </w:tcPr>
          <w:p w14:paraId="7D3D458C" w14:textId="77777777" w:rsidR="00B07981" w:rsidRDefault="00B07981">
            <w:pPr>
              <w:pStyle w:val="TableParagraph"/>
              <w:rPr>
                <w:rFonts w:ascii="Times New Roman"/>
                <w:sz w:val="20"/>
              </w:rPr>
            </w:pPr>
          </w:p>
        </w:tc>
        <w:tc>
          <w:tcPr>
            <w:tcW w:w="5314" w:type="dxa"/>
          </w:tcPr>
          <w:p w14:paraId="32A1FC07" w14:textId="77777777" w:rsidR="00B07981" w:rsidRDefault="00FF609D">
            <w:pPr>
              <w:pStyle w:val="TableParagraph"/>
              <w:spacing w:before="5"/>
              <w:ind w:left="57"/>
              <w:rPr>
                <w:sz w:val="19"/>
              </w:rPr>
            </w:pPr>
            <w:r>
              <w:rPr>
                <w:sz w:val="19"/>
              </w:rPr>
              <w:t>they</w:t>
            </w:r>
            <w:r>
              <w:rPr>
                <w:spacing w:val="7"/>
                <w:sz w:val="19"/>
              </w:rPr>
              <w:t xml:space="preserve"> </w:t>
            </w:r>
            <w:r>
              <w:rPr>
                <w:sz w:val="19"/>
              </w:rPr>
              <w:t>got</w:t>
            </w:r>
            <w:r>
              <w:rPr>
                <w:spacing w:val="74"/>
                <w:w w:val="150"/>
                <w:sz w:val="19"/>
              </w:rPr>
              <w:t xml:space="preserve"> </w:t>
            </w:r>
            <w:r>
              <w:rPr>
                <w:spacing w:val="-2"/>
                <w:sz w:val="19"/>
              </w:rPr>
              <w:t>Goldco.</w:t>
            </w:r>
          </w:p>
        </w:tc>
        <w:tc>
          <w:tcPr>
            <w:tcW w:w="1335" w:type="dxa"/>
          </w:tcPr>
          <w:p w14:paraId="0B4E6F3D" w14:textId="77777777" w:rsidR="00B07981" w:rsidRDefault="00FF609D">
            <w:pPr>
              <w:pStyle w:val="TableParagraph"/>
              <w:spacing w:before="5"/>
              <w:ind w:right="48"/>
              <w:jc w:val="right"/>
              <w:rPr>
                <w:sz w:val="19"/>
              </w:rPr>
            </w:pPr>
            <w:r>
              <w:rPr>
                <w:spacing w:val="-4"/>
                <w:sz w:val="19"/>
              </w:rPr>
              <w:t>1173</w:t>
            </w:r>
          </w:p>
        </w:tc>
      </w:tr>
      <w:tr w:rsidR="00B07981" w14:paraId="30D0D7A9" w14:textId="77777777">
        <w:trPr>
          <w:trHeight w:val="330"/>
        </w:trPr>
        <w:tc>
          <w:tcPr>
            <w:tcW w:w="693" w:type="dxa"/>
          </w:tcPr>
          <w:p w14:paraId="4A6F5669" w14:textId="77777777" w:rsidR="00B07981" w:rsidRDefault="00FF609D">
            <w:pPr>
              <w:pStyle w:val="TableParagraph"/>
              <w:spacing w:before="113" w:line="197" w:lineRule="exact"/>
              <w:ind w:left="50"/>
              <w:rPr>
                <w:sz w:val="19"/>
              </w:rPr>
            </w:pPr>
            <w:r>
              <w:rPr>
                <w:spacing w:val="-4"/>
                <w:sz w:val="19"/>
              </w:rPr>
              <w:t>Doug:</w:t>
            </w:r>
          </w:p>
        </w:tc>
        <w:tc>
          <w:tcPr>
            <w:tcW w:w="5314" w:type="dxa"/>
          </w:tcPr>
          <w:p w14:paraId="2C52DF00" w14:textId="77777777" w:rsidR="00B07981" w:rsidRDefault="00FF609D">
            <w:pPr>
              <w:pStyle w:val="TableParagraph"/>
              <w:spacing w:before="113" w:line="197" w:lineRule="exact"/>
              <w:ind w:left="57"/>
              <w:rPr>
                <w:sz w:val="19"/>
              </w:rPr>
            </w:pPr>
            <w:r>
              <w:rPr>
                <w:sz w:val="19"/>
              </w:rPr>
              <w:t>And</w:t>
            </w:r>
            <w:r>
              <w:rPr>
                <w:spacing w:val="9"/>
                <w:sz w:val="19"/>
              </w:rPr>
              <w:t xml:space="preserve"> </w:t>
            </w:r>
            <w:r>
              <w:rPr>
                <w:sz w:val="19"/>
              </w:rPr>
              <w:t>it</w:t>
            </w:r>
            <w:r>
              <w:rPr>
                <w:spacing w:val="10"/>
                <w:sz w:val="19"/>
              </w:rPr>
              <w:t xml:space="preserve"> </w:t>
            </w:r>
            <w:r>
              <w:rPr>
                <w:sz w:val="19"/>
              </w:rPr>
              <w:t>was</w:t>
            </w:r>
            <w:r>
              <w:rPr>
                <w:spacing w:val="8"/>
                <w:sz w:val="19"/>
              </w:rPr>
              <w:t xml:space="preserve"> </w:t>
            </w:r>
            <w:r>
              <w:rPr>
                <w:sz w:val="19"/>
              </w:rPr>
              <w:t>a</w:t>
            </w:r>
            <w:r>
              <w:rPr>
                <w:spacing w:val="10"/>
                <w:sz w:val="19"/>
              </w:rPr>
              <w:t xml:space="preserve"> </w:t>
            </w:r>
            <w:r>
              <w:rPr>
                <w:sz w:val="19"/>
              </w:rPr>
              <w:t>good</w:t>
            </w:r>
            <w:r>
              <w:rPr>
                <w:spacing w:val="8"/>
                <w:sz w:val="19"/>
              </w:rPr>
              <w:t xml:space="preserve"> </w:t>
            </w:r>
            <w:r>
              <w:rPr>
                <w:sz w:val="19"/>
              </w:rPr>
              <w:t>living</w:t>
            </w:r>
            <w:r>
              <w:rPr>
                <w:spacing w:val="10"/>
                <w:sz w:val="19"/>
              </w:rPr>
              <w:t xml:space="preserve"> </w:t>
            </w:r>
            <w:r>
              <w:rPr>
                <w:sz w:val="19"/>
              </w:rPr>
              <w:t>for</w:t>
            </w:r>
            <w:r>
              <w:rPr>
                <w:spacing w:val="8"/>
                <w:sz w:val="19"/>
              </w:rPr>
              <w:t xml:space="preserve"> </w:t>
            </w:r>
            <w:r>
              <w:rPr>
                <w:sz w:val="19"/>
              </w:rPr>
              <w:t>a</w:t>
            </w:r>
            <w:r>
              <w:rPr>
                <w:spacing w:val="10"/>
                <w:sz w:val="19"/>
              </w:rPr>
              <w:t xml:space="preserve"> </w:t>
            </w:r>
            <w:r>
              <w:rPr>
                <w:spacing w:val="-2"/>
                <w:sz w:val="19"/>
              </w:rPr>
              <w:t>couple</w:t>
            </w:r>
          </w:p>
        </w:tc>
        <w:tc>
          <w:tcPr>
            <w:tcW w:w="1335" w:type="dxa"/>
          </w:tcPr>
          <w:p w14:paraId="0241C936" w14:textId="77777777" w:rsidR="00B07981" w:rsidRDefault="00FF609D">
            <w:pPr>
              <w:pStyle w:val="TableParagraph"/>
              <w:spacing w:before="113" w:line="197" w:lineRule="exact"/>
              <w:ind w:right="46"/>
              <w:jc w:val="right"/>
              <w:rPr>
                <w:sz w:val="19"/>
              </w:rPr>
            </w:pPr>
            <w:r>
              <w:rPr>
                <w:spacing w:val="-4"/>
                <w:sz w:val="19"/>
              </w:rPr>
              <w:t>1174</w:t>
            </w:r>
          </w:p>
        </w:tc>
      </w:tr>
      <w:tr w:rsidR="00B07981" w14:paraId="296DCEFF" w14:textId="77777777">
        <w:trPr>
          <w:trHeight w:val="220"/>
        </w:trPr>
        <w:tc>
          <w:tcPr>
            <w:tcW w:w="693" w:type="dxa"/>
          </w:tcPr>
          <w:p w14:paraId="56EE4D54" w14:textId="77777777" w:rsidR="00B07981" w:rsidRDefault="00B07981">
            <w:pPr>
              <w:pStyle w:val="TableParagraph"/>
              <w:rPr>
                <w:rFonts w:ascii="Times New Roman"/>
                <w:sz w:val="14"/>
              </w:rPr>
            </w:pPr>
          </w:p>
        </w:tc>
        <w:tc>
          <w:tcPr>
            <w:tcW w:w="5314" w:type="dxa"/>
          </w:tcPr>
          <w:p w14:paraId="0F1985AE" w14:textId="77777777" w:rsidR="00B07981" w:rsidRDefault="00FF609D">
            <w:pPr>
              <w:pStyle w:val="TableParagraph"/>
              <w:spacing w:before="4" w:line="197" w:lineRule="exact"/>
              <w:ind w:left="57"/>
              <w:rPr>
                <w:sz w:val="19"/>
              </w:rPr>
            </w:pPr>
            <w:r>
              <w:rPr>
                <w:sz w:val="19"/>
              </w:rPr>
              <w:t>of</w:t>
            </w:r>
            <w:r>
              <w:rPr>
                <w:spacing w:val="9"/>
                <w:sz w:val="19"/>
              </w:rPr>
              <w:t xml:space="preserve"> </w:t>
            </w:r>
            <w:r>
              <w:rPr>
                <w:sz w:val="19"/>
              </w:rPr>
              <w:t>people.</w:t>
            </w:r>
            <w:r>
              <w:rPr>
                <w:spacing w:val="10"/>
                <w:sz w:val="19"/>
              </w:rPr>
              <w:t xml:space="preserve"> </w:t>
            </w:r>
            <w:r>
              <w:rPr>
                <w:sz w:val="19"/>
              </w:rPr>
              <w:t>It</w:t>
            </w:r>
            <w:r>
              <w:rPr>
                <w:spacing w:val="10"/>
                <w:sz w:val="19"/>
              </w:rPr>
              <w:t xml:space="preserve"> </w:t>
            </w:r>
            <w:r>
              <w:rPr>
                <w:sz w:val="19"/>
              </w:rPr>
              <w:t>was</w:t>
            </w:r>
            <w:r>
              <w:rPr>
                <w:spacing w:val="9"/>
                <w:sz w:val="19"/>
              </w:rPr>
              <w:t xml:space="preserve"> </w:t>
            </w:r>
            <w:r>
              <w:rPr>
                <w:sz w:val="19"/>
              </w:rPr>
              <w:t>a</w:t>
            </w:r>
            <w:r>
              <w:rPr>
                <w:spacing w:val="10"/>
                <w:sz w:val="19"/>
              </w:rPr>
              <w:t xml:space="preserve"> </w:t>
            </w:r>
            <w:r>
              <w:rPr>
                <w:sz w:val="19"/>
              </w:rPr>
              <w:t>nice</w:t>
            </w:r>
            <w:r>
              <w:rPr>
                <w:spacing w:val="12"/>
                <w:sz w:val="19"/>
              </w:rPr>
              <w:t xml:space="preserve"> </w:t>
            </w:r>
            <w:r>
              <w:rPr>
                <w:sz w:val="19"/>
              </w:rPr>
              <w:t>toy</w:t>
            </w:r>
            <w:r>
              <w:rPr>
                <w:spacing w:val="10"/>
                <w:sz w:val="19"/>
              </w:rPr>
              <w:t xml:space="preserve"> </w:t>
            </w:r>
            <w:r>
              <w:rPr>
                <w:spacing w:val="-5"/>
                <w:sz w:val="19"/>
              </w:rPr>
              <w:t>for</w:t>
            </w:r>
          </w:p>
        </w:tc>
        <w:tc>
          <w:tcPr>
            <w:tcW w:w="1335" w:type="dxa"/>
          </w:tcPr>
          <w:p w14:paraId="612A28D8" w14:textId="77777777" w:rsidR="00B07981" w:rsidRDefault="00FF609D">
            <w:pPr>
              <w:pStyle w:val="TableParagraph"/>
              <w:spacing w:before="4" w:line="197" w:lineRule="exact"/>
              <w:ind w:right="48"/>
              <w:jc w:val="right"/>
              <w:rPr>
                <w:sz w:val="19"/>
              </w:rPr>
            </w:pPr>
            <w:r>
              <w:rPr>
                <w:spacing w:val="-4"/>
                <w:sz w:val="19"/>
              </w:rPr>
              <w:t>1175</w:t>
            </w:r>
          </w:p>
        </w:tc>
      </w:tr>
      <w:tr w:rsidR="00B07981" w14:paraId="47D5DC63" w14:textId="77777777">
        <w:trPr>
          <w:trHeight w:val="220"/>
        </w:trPr>
        <w:tc>
          <w:tcPr>
            <w:tcW w:w="693" w:type="dxa"/>
          </w:tcPr>
          <w:p w14:paraId="74AACF05" w14:textId="77777777" w:rsidR="00B07981" w:rsidRDefault="00B07981">
            <w:pPr>
              <w:pStyle w:val="TableParagraph"/>
              <w:rPr>
                <w:rFonts w:ascii="Times New Roman"/>
                <w:sz w:val="14"/>
              </w:rPr>
            </w:pPr>
          </w:p>
        </w:tc>
        <w:tc>
          <w:tcPr>
            <w:tcW w:w="5314" w:type="dxa"/>
          </w:tcPr>
          <w:p w14:paraId="57D4F078" w14:textId="77777777" w:rsidR="00B07981" w:rsidRDefault="00FF609D">
            <w:pPr>
              <w:pStyle w:val="TableParagraph"/>
              <w:spacing w:before="4" w:line="197" w:lineRule="exact"/>
              <w:ind w:left="57"/>
              <w:rPr>
                <w:sz w:val="19"/>
              </w:rPr>
            </w:pPr>
            <w:r>
              <w:rPr>
                <w:sz w:val="19"/>
              </w:rPr>
              <w:t>Billy,</w:t>
            </w:r>
            <w:r>
              <w:rPr>
                <w:spacing w:val="12"/>
                <w:sz w:val="19"/>
              </w:rPr>
              <w:t xml:space="preserve"> </w:t>
            </w:r>
            <w:r>
              <w:rPr>
                <w:sz w:val="19"/>
              </w:rPr>
              <w:t>he</w:t>
            </w:r>
            <w:r>
              <w:rPr>
                <w:spacing w:val="12"/>
                <w:sz w:val="19"/>
              </w:rPr>
              <w:t xml:space="preserve"> </w:t>
            </w:r>
            <w:r>
              <w:rPr>
                <w:sz w:val="19"/>
              </w:rPr>
              <w:t>made</w:t>
            </w:r>
            <w:r>
              <w:rPr>
                <w:spacing w:val="9"/>
                <w:sz w:val="19"/>
              </w:rPr>
              <w:t xml:space="preserve"> </w:t>
            </w:r>
            <w:r>
              <w:rPr>
                <w:sz w:val="19"/>
              </w:rPr>
              <w:t>a</w:t>
            </w:r>
            <w:r>
              <w:rPr>
                <w:spacing w:val="10"/>
                <w:sz w:val="19"/>
              </w:rPr>
              <w:t xml:space="preserve"> </w:t>
            </w:r>
            <w:r>
              <w:rPr>
                <w:sz w:val="19"/>
              </w:rPr>
              <w:t>few</w:t>
            </w:r>
            <w:r>
              <w:rPr>
                <w:spacing w:val="10"/>
                <w:sz w:val="19"/>
              </w:rPr>
              <w:t xml:space="preserve"> </w:t>
            </w:r>
            <w:r>
              <w:rPr>
                <w:sz w:val="19"/>
              </w:rPr>
              <w:t>bucks</w:t>
            </w:r>
            <w:r>
              <w:rPr>
                <w:spacing w:val="10"/>
                <w:sz w:val="19"/>
              </w:rPr>
              <w:t xml:space="preserve"> </w:t>
            </w:r>
            <w:r>
              <w:rPr>
                <w:sz w:val="19"/>
              </w:rPr>
              <w:t>on</w:t>
            </w:r>
            <w:r>
              <w:rPr>
                <w:spacing w:val="10"/>
                <w:sz w:val="19"/>
              </w:rPr>
              <w:t xml:space="preserve"> </w:t>
            </w:r>
            <w:r>
              <w:rPr>
                <w:spacing w:val="-5"/>
                <w:sz w:val="19"/>
              </w:rPr>
              <w:t>the</w:t>
            </w:r>
          </w:p>
        </w:tc>
        <w:tc>
          <w:tcPr>
            <w:tcW w:w="1335" w:type="dxa"/>
          </w:tcPr>
          <w:p w14:paraId="1F1A1CF6" w14:textId="77777777" w:rsidR="00B07981" w:rsidRDefault="00FF609D">
            <w:pPr>
              <w:pStyle w:val="TableParagraph"/>
              <w:spacing w:before="4" w:line="197" w:lineRule="exact"/>
              <w:ind w:right="48"/>
              <w:jc w:val="right"/>
              <w:rPr>
                <w:sz w:val="19"/>
              </w:rPr>
            </w:pPr>
            <w:r>
              <w:rPr>
                <w:spacing w:val="-4"/>
                <w:sz w:val="19"/>
              </w:rPr>
              <w:t>1176</w:t>
            </w:r>
          </w:p>
        </w:tc>
      </w:tr>
      <w:tr w:rsidR="00B07981" w14:paraId="72509163" w14:textId="77777777">
        <w:trPr>
          <w:trHeight w:val="220"/>
        </w:trPr>
        <w:tc>
          <w:tcPr>
            <w:tcW w:w="693" w:type="dxa"/>
          </w:tcPr>
          <w:p w14:paraId="7274A5B1" w14:textId="77777777" w:rsidR="00B07981" w:rsidRDefault="00B07981">
            <w:pPr>
              <w:pStyle w:val="TableParagraph"/>
              <w:rPr>
                <w:rFonts w:ascii="Times New Roman"/>
                <w:sz w:val="14"/>
              </w:rPr>
            </w:pPr>
          </w:p>
        </w:tc>
        <w:tc>
          <w:tcPr>
            <w:tcW w:w="5314" w:type="dxa"/>
          </w:tcPr>
          <w:p w14:paraId="00056E71" w14:textId="77777777" w:rsidR="00B07981" w:rsidRDefault="00FF609D">
            <w:pPr>
              <w:pStyle w:val="TableParagraph"/>
              <w:spacing w:before="4" w:line="197" w:lineRule="exact"/>
              <w:ind w:left="57"/>
              <w:rPr>
                <w:sz w:val="19"/>
              </w:rPr>
            </w:pPr>
            <w:r>
              <w:rPr>
                <w:sz w:val="19"/>
              </w:rPr>
              <w:t>thing.</w:t>
            </w:r>
            <w:r>
              <w:rPr>
                <w:spacing w:val="11"/>
                <w:sz w:val="19"/>
              </w:rPr>
              <w:t xml:space="preserve"> </w:t>
            </w:r>
            <w:r>
              <w:rPr>
                <w:sz w:val="19"/>
              </w:rPr>
              <w:t>He</w:t>
            </w:r>
            <w:r>
              <w:rPr>
                <w:spacing w:val="11"/>
                <w:sz w:val="19"/>
              </w:rPr>
              <w:t xml:space="preserve"> </w:t>
            </w:r>
            <w:r>
              <w:rPr>
                <w:sz w:val="19"/>
              </w:rPr>
              <w:t>had</w:t>
            </w:r>
            <w:r>
              <w:rPr>
                <w:spacing w:val="10"/>
                <w:sz w:val="19"/>
              </w:rPr>
              <w:t xml:space="preserve"> </w:t>
            </w:r>
            <w:r>
              <w:rPr>
                <w:sz w:val="19"/>
              </w:rPr>
              <w:t>some</w:t>
            </w:r>
            <w:r>
              <w:rPr>
                <w:spacing w:val="11"/>
                <w:sz w:val="19"/>
              </w:rPr>
              <w:t xml:space="preserve"> </w:t>
            </w:r>
            <w:r>
              <w:rPr>
                <w:sz w:val="19"/>
              </w:rPr>
              <w:t>fun</w:t>
            </w:r>
            <w:r>
              <w:rPr>
                <w:spacing w:val="9"/>
                <w:sz w:val="19"/>
              </w:rPr>
              <w:t xml:space="preserve"> </w:t>
            </w:r>
            <w:r>
              <w:rPr>
                <w:sz w:val="19"/>
              </w:rPr>
              <w:t>for</w:t>
            </w:r>
            <w:r>
              <w:rPr>
                <w:spacing w:val="10"/>
                <w:sz w:val="19"/>
              </w:rPr>
              <w:t xml:space="preserve"> </w:t>
            </w:r>
            <w:r>
              <w:rPr>
                <w:sz w:val="19"/>
              </w:rPr>
              <w:t>it</w:t>
            </w:r>
            <w:r>
              <w:rPr>
                <w:spacing w:val="9"/>
                <w:sz w:val="19"/>
              </w:rPr>
              <w:t xml:space="preserve"> </w:t>
            </w:r>
            <w:r>
              <w:rPr>
                <w:spacing w:val="-5"/>
                <w:sz w:val="19"/>
              </w:rPr>
              <w:t>but</w:t>
            </w:r>
          </w:p>
        </w:tc>
        <w:tc>
          <w:tcPr>
            <w:tcW w:w="1335" w:type="dxa"/>
          </w:tcPr>
          <w:p w14:paraId="6B6A912E" w14:textId="77777777" w:rsidR="00B07981" w:rsidRDefault="00FF609D">
            <w:pPr>
              <w:pStyle w:val="TableParagraph"/>
              <w:spacing w:before="4" w:line="197" w:lineRule="exact"/>
              <w:ind w:right="48"/>
              <w:jc w:val="right"/>
              <w:rPr>
                <w:sz w:val="19"/>
              </w:rPr>
            </w:pPr>
            <w:r>
              <w:rPr>
                <w:spacing w:val="-4"/>
                <w:sz w:val="19"/>
              </w:rPr>
              <w:t>1177</w:t>
            </w:r>
          </w:p>
        </w:tc>
      </w:tr>
      <w:tr w:rsidR="00B07981" w14:paraId="1FCAC05B" w14:textId="77777777">
        <w:trPr>
          <w:trHeight w:val="219"/>
        </w:trPr>
        <w:tc>
          <w:tcPr>
            <w:tcW w:w="693" w:type="dxa"/>
          </w:tcPr>
          <w:p w14:paraId="17E67E60" w14:textId="77777777" w:rsidR="00B07981" w:rsidRDefault="00B07981">
            <w:pPr>
              <w:pStyle w:val="TableParagraph"/>
              <w:rPr>
                <w:rFonts w:ascii="Times New Roman"/>
                <w:sz w:val="14"/>
              </w:rPr>
            </w:pPr>
          </w:p>
        </w:tc>
        <w:tc>
          <w:tcPr>
            <w:tcW w:w="5314" w:type="dxa"/>
          </w:tcPr>
          <w:p w14:paraId="008AE2A6" w14:textId="77777777" w:rsidR="00B07981" w:rsidRDefault="00FF609D">
            <w:pPr>
              <w:pStyle w:val="TableParagraph"/>
              <w:spacing w:before="4" w:line="196" w:lineRule="exact"/>
              <w:ind w:left="57"/>
              <w:rPr>
                <w:sz w:val="19"/>
              </w:rPr>
            </w:pPr>
            <w:r>
              <w:rPr>
                <w:sz w:val="19"/>
              </w:rPr>
              <w:t>then</w:t>
            </w:r>
            <w:r>
              <w:rPr>
                <w:spacing w:val="12"/>
                <w:sz w:val="19"/>
              </w:rPr>
              <w:t xml:space="preserve"> </w:t>
            </w:r>
            <w:r>
              <w:rPr>
                <w:sz w:val="19"/>
              </w:rPr>
              <w:t>the</w:t>
            </w:r>
            <w:r>
              <w:rPr>
                <w:spacing w:val="12"/>
                <w:sz w:val="19"/>
              </w:rPr>
              <w:t xml:space="preserve"> </w:t>
            </w:r>
            <w:r>
              <w:rPr>
                <w:sz w:val="19"/>
              </w:rPr>
              <w:t>motivation</w:t>
            </w:r>
            <w:r>
              <w:rPr>
                <w:spacing w:val="12"/>
                <w:sz w:val="19"/>
              </w:rPr>
              <w:t xml:space="preserve"> </w:t>
            </w:r>
            <w:r>
              <w:rPr>
                <w:sz w:val="19"/>
              </w:rPr>
              <w:t>at</w:t>
            </w:r>
            <w:r>
              <w:rPr>
                <w:spacing w:val="13"/>
                <w:sz w:val="19"/>
              </w:rPr>
              <w:t xml:space="preserve"> </w:t>
            </w:r>
            <w:r>
              <w:rPr>
                <w:sz w:val="19"/>
              </w:rPr>
              <w:t>that</w:t>
            </w:r>
            <w:r>
              <w:rPr>
                <w:spacing w:val="14"/>
                <w:sz w:val="19"/>
              </w:rPr>
              <w:t xml:space="preserve"> </w:t>
            </w:r>
            <w:r>
              <w:rPr>
                <w:sz w:val="19"/>
              </w:rPr>
              <w:t>time</w:t>
            </w:r>
            <w:r>
              <w:rPr>
                <w:spacing w:val="12"/>
                <w:sz w:val="19"/>
              </w:rPr>
              <w:t xml:space="preserve"> </w:t>
            </w:r>
            <w:r>
              <w:rPr>
                <w:sz w:val="19"/>
              </w:rPr>
              <w:t>was</w:t>
            </w:r>
            <w:r>
              <w:rPr>
                <w:spacing w:val="15"/>
                <w:sz w:val="19"/>
              </w:rPr>
              <w:t xml:space="preserve"> </w:t>
            </w:r>
            <w:r>
              <w:rPr>
                <w:spacing w:val="-12"/>
                <w:sz w:val="19"/>
              </w:rPr>
              <w:t>a</w:t>
            </w:r>
          </w:p>
        </w:tc>
        <w:tc>
          <w:tcPr>
            <w:tcW w:w="1335" w:type="dxa"/>
          </w:tcPr>
          <w:p w14:paraId="6B25AF80" w14:textId="77777777" w:rsidR="00B07981" w:rsidRDefault="00FF609D">
            <w:pPr>
              <w:pStyle w:val="TableParagraph"/>
              <w:spacing w:before="4" w:line="196" w:lineRule="exact"/>
              <w:ind w:right="47"/>
              <w:jc w:val="right"/>
              <w:rPr>
                <w:sz w:val="19"/>
              </w:rPr>
            </w:pPr>
            <w:r>
              <w:rPr>
                <w:spacing w:val="-4"/>
                <w:sz w:val="19"/>
              </w:rPr>
              <w:t>1178</w:t>
            </w:r>
          </w:p>
        </w:tc>
      </w:tr>
      <w:tr w:rsidR="00B07981" w14:paraId="1A98A909" w14:textId="77777777">
        <w:trPr>
          <w:trHeight w:val="220"/>
        </w:trPr>
        <w:tc>
          <w:tcPr>
            <w:tcW w:w="693" w:type="dxa"/>
          </w:tcPr>
          <w:p w14:paraId="404235DB" w14:textId="77777777" w:rsidR="00B07981" w:rsidRDefault="00B07981">
            <w:pPr>
              <w:pStyle w:val="TableParagraph"/>
              <w:rPr>
                <w:rFonts w:ascii="Times New Roman"/>
                <w:sz w:val="14"/>
              </w:rPr>
            </w:pPr>
          </w:p>
        </w:tc>
        <w:tc>
          <w:tcPr>
            <w:tcW w:w="5314" w:type="dxa"/>
          </w:tcPr>
          <w:p w14:paraId="4718E162" w14:textId="77777777" w:rsidR="00B07981" w:rsidRDefault="00FF609D">
            <w:pPr>
              <w:pStyle w:val="TableParagraph"/>
              <w:spacing w:before="2" w:line="198" w:lineRule="exact"/>
              <w:ind w:left="57"/>
              <w:rPr>
                <w:sz w:val="19"/>
              </w:rPr>
            </w:pPr>
            <w:r>
              <w:rPr>
                <w:sz w:val="19"/>
              </w:rPr>
              <w:t>whole</w:t>
            </w:r>
            <w:r>
              <w:rPr>
                <w:spacing w:val="10"/>
                <w:sz w:val="19"/>
              </w:rPr>
              <w:t xml:space="preserve"> </w:t>
            </w:r>
            <w:r>
              <w:rPr>
                <w:sz w:val="19"/>
              </w:rPr>
              <w:t>lot</w:t>
            </w:r>
            <w:r>
              <w:rPr>
                <w:spacing w:val="13"/>
                <w:sz w:val="19"/>
              </w:rPr>
              <w:t xml:space="preserve"> </w:t>
            </w:r>
            <w:r>
              <w:rPr>
                <w:sz w:val="19"/>
              </w:rPr>
              <w:t>different</w:t>
            </w:r>
            <w:r>
              <w:rPr>
                <w:spacing w:val="11"/>
                <w:sz w:val="19"/>
              </w:rPr>
              <w:t xml:space="preserve"> </w:t>
            </w:r>
            <w:r>
              <w:rPr>
                <w:sz w:val="19"/>
              </w:rPr>
              <w:t>than</w:t>
            </w:r>
            <w:r>
              <w:rPr>
                <w:spacing w:val="13"/>
                <w:sz w:val="19"/>
              </w:rPr>
              <w:t xml:space="preserve"> </w:t>
            </w:r>
            <w:r>
              <w:rPr>
                <w:sz w:val="19"/>
              </w:rPr>
              <w:t>it</w:t>
            </w:r>
            <w:r>
              <w:rPr>
                <w:spacing w:val="13"/>
                <w:sz w:val="19"/>
              </w:rPr>
              <w:t xml:space="preserve"> </w:t>
            </w:r>
            <w:r>
              <w:rPr>
                <w:sz w:val="19"/>
              </w:rPr>
              <w:t>is</w:t>
            </w:r>
            <w:r>
              <w:rPr>
                <w:spacing w:val="14"/>
                <w:sz w:val="19"/>
              </w:rPr>
              <w:t xml:space="preserve"> </w:t>
            </w:r>
            <w:r>
              <w:rPr>
                <w:spacing w:val="-2"/>
                <w:sz w:val="19"/>
              </w:rPr>
              <w:t>today.</w:t>
            </w:r>
          </w:p>
        </w:tc>
        <w:tc>
          <w:tcPr>
            <w:tcW w:w="1335" w:type="dxa"/>
          </w:tcPr>
          <w:p w14:paraId="208B49BD" w14:textId="77777777" w:rsidR="00B07981" w:rsidRDefault="00FF609D">
            <w:pPr>
              <w:pStyle w:val="TableParagraph"/>
              <w:spacing w:before="2" w:line="198" w:lineRule="exact"/>
              <w:ind w:right="48"/>
              <w:jc w:val="right"/>
              <w:rPr>
                <w:sz w:val="19"/>
              </w:rPr>
            </w:pPr>
            <w:r>
              <w:rPr>
                <w:spacing w:val="-4"/>
                <w:sz w:val="19"/>
              </w:rPr>
              <w:t>1179</w:t>
            </w:r>
          </w:p>
        </w:tc>
      </w:tr>
      <w:tr w:rsidR="00B07981" w14:paraId="4968A780" w14:textId="77777777">
        <w:trPr>
          <w:trHeight w:val="220"/>
        </w:trPr>
        <w:tc>
          <w:tcPr>
            <w:tcW w:w="693" w:type="dxa"/>
          </w:tcPr>
          <w:p w14:paraId="6D997BC9" w14:textId="77777777" w:rsidR="00B07981" w:rsidRDefault="00B07981">
            <w:pPr>
              <w:pStyle w:val="TableParagraph"/>
              <w:rPr>
                <w:rFonts w:ascii="Times New Roman"/>
                <w:sz w:val="14"/>
              </w:rPr>
            </w:pPr>
          </w:p>
        </w:tc>
        <w:tc>
          <w:tcPr>
            <w:tcW w:w="5314" w:type="dxa"/>
          </w:tcPr>
          <w:p w14:paraId="342EACBB" w14:textId="77777777" w:rsidR="00B07981" w:rsidRDefault="00FF609D">
            <w:pPr>
              <w:pStyle w:val="TableParagraph"/>
              <w:spacing w:before="5" w:line="196" w:lineRule="exact"/>
              <w:ind w:left="57"/>
              <w:rPr>
                <w:sz w:val="19"/>
              </w:rPr>
            </w:pPr>
            <w:r>
              <w:rPr>
                <w:sz w:val="19"/>
              </w:rPr>
              <w:t>We</w:t>
            </w:r>
            <w:r>
              <w:rPr>
                <w:spacing w:val="10"/>
                <w:sz w:val="19"/>
              </w:rPr>
              <w:t xml:space="preserve"> </w:t>
            </w:r>
            <w:r>
              <w:rPr>
                <w:sz w:val="19"/>
              </w:rPr>
              <w:t>don't</w:t>
            </w:r>
            <w:r>
              <w:rPr>
                <w:spacing w:val="11"/>
                <w:sz w:val="19"/>
              </w:rPr>
              <w:t xml:space="preserve"> </w:t>
            </w:r>
            <w:r>
              <w:rPr>
                <w:sz w:val="19"/>
              </w:rPr>
              <w:t>have</w:t>
            </w:r>
            <w:r>
              <w:rPr>
                <w:spacing w:val="11"/>
                <w:sz w:val="19"/>
              </w:rPr>
              <w:t xml:space="preserve"> </w:t>
            </w:r>
            <w:r>
              <w:rPr>
                <w:sz w:val="19"/>
              </w:rPr>
              <w:t>the</w:t>
            </w:r>
            <w:r>
              <w:rPr>
                <w:spacing w:val="11"/>
                <w:sz w:val="19"/>
              </w:rPr>
              <w:t xml:space="preserve"> </w:t>
            </w:r>
            <w:r>
              <w:rPr>
                <w:sz w:val="19"/>
              </w:rPr>
              <w:t>luxury</w:t>
            </w:r>
            <w:r>
              <w:rPr>
                <w:spacing w:val="13"/>
                <w:sz w:val="19"/>
              </w:rPr>
              <w:t xml:space="preserve"> </w:t>
            </w:r>
            <w:r>
              <w:rPr>
                <w:sz w:val="19"/>
              </w:rPr>
              <w:t>of</w:t>
            </w:r>
            <w:r>
              <w:rPr>
                <w:spacing w:val="13"/>
                <w:sz w:val="19"/>
              </w:rPr>
              <w:t xml:space="preserve"> </w:t>
            </w:r>
            <w:r>
              <w:rPr>
                <w:spacing w:val="-2"/>
                <w:sz w:val="19"/>
              </w:rPr>
              <w:t>screwing</w:t>
            </w:r>
          </w:p>
        </w:tc>
        <w:tc>
          <w:tcPr>
            <w:tcW w:w="1335" w:type="dxa"/>
          </w:tcPr>
          <w:p w14:paraId="7DA54C2F" w14:textId="77777777" w:rsidR="00B07981" w:rsidRDefault="00FF609D">
            <w:pPr>
              <w:pStyle w:val="TableParagraph"/>
              <w:spacing w:before="5" w:line="196" w:lineRule="exact"/>
              <w:ind w:right="47"/>
              <w:jc w:val="right"/>
              <w:rPr>
                <w:sz w:val="19"/>
              </w:rPr>
            </w:pPr>
            <w:r>
              <w:rPr>
                <w:spacing w:val="-4"/>
                <w:sz w:val="19"/>
              </w:rPr>
              <w:t>1180</w:t>
            </w:r>
          </w:p>
        </w:tc>
      </w:tr>
      <w:tr w:rsidR="00B07981" w14:paraId="7254F6C4" w14:textId="77777777">
        <w:trPr>
          <w:trHeight w:val="219"/>
        </w:trPr>
        <w:tc>
          <w:tcPr>
            <w:tcW w:w="693" w:type="dxa"/>
          </w:tcPr>
          <w:p w14:paraId="4EEEC014" w14:textId="77777777" w:rsidR="00B07981" w:rsidRDefault="00B07981">
            <w:pPr>
              <w:pStyle w:val="TableParagraph"/>
              <w:rPr>
                <w:rFonts w:ascii="Times New Roman"/>
                <w:sz w:val="14"/>
              </w:rPr>
            </w:pPr>
          </w:p>
        </w:tc>
        <w:tc>
          <w:tcPr>
            <w:tcW w:w="5314" w:type="dxa"/>
          </w:tcPr>
          <w:p w14:paraId="384B8C4B" w14:textId="77777777" w:rsidR="00B07981" w:rsidRDefault="00FF609D">
            <w:pPr>
              <w:pStyle w:val="TableParagraph"/>
              <w:spacing w:before="2" w:line="197" w:lineRule="exact"/>
              <w:ind w:left="57"/>
              <w:rPr>
                <w:sz w:val="19"/>
              </w:rPr>
            </w:pPr>
            <w:r>
              <w:rPr>
                <w:sz w:val="19"/>
              </w:rPr>
              <w:t>around</w:t>
            </w:r>
            <w:r>
              <w:rPr>
                <w:spacing w:val="16"/>
                <w:sz w:val="19"/>
              </w:rPr>
              <w:t xml:space="preserve"> </w:t>
            </w:r>
            <w:r>
              <w:rPr>
                <w:sz w:val="19"/>
              </w:rPr>
              <w:t>with</w:t>
            </w:r>
            <w:r>
              <w:rPr>
                <w:spacing w:val="14"/>
                <w:sz w:val="19"/>
              </w:rPr>
              <w:t xml:space="preserve"> </w:t>
            </w:r>
            <w:r>
              <w:rPr>
                <w:sz w:val="19"/>
              </w:rPr>
              <w:t>something</w:t>
            </w:r>
            <w:r>
              <w:rPr>
                <w:spacing w:val="16"/>
                <w:sz w:val="19"/>
              </w:rPr>
              <w:t xml:space="preserve"> </w:t>
            </w:r>
            <w:r>
              <w:rPr>
                <w:sz w:val="19"/>
              </w:rPr>
              <w:t>like</w:t>
            </w:r>
            <w:r>
              <w:rPr>
                <w:spacing w:val="14"/>
                <w:sz w:val="19"/>
              </w:rPr>
              <w:t xml:space="preserve"> </w:t>
            </w:r>
            <w:r>
              <w:rPr>
                <w:sz w:val="19"/>
              </w:rPr>
              <w:t>that</w:t>
            </w:r>
            <w:r>
              <w:rPr>
                <w:spacing w:val="14"/>
                <w:sz w:val="19"/>
              </w:rPr>
              <w:t xml:space="preserve"> </w:t>
            </w:r>
            <w:r>
              <w:rPr>
                <w:spacing w:val="-2"/>
                <w:sz w:val="19"/>
              </w:rPr>
              <w:t>/(lots</w:t>
            </w:r>
          </w:p>
        </w:tc>
        <w:tc>
          <w:tcPr>
            <w:tcW w:w="1335" w:type="dxa"/>
          </w:tcPr>
          <w:p w14:paraId="4551E898" w14:textId="77777777" w:rsidR="00B07981" w:rsidRDefault="00FF609D">
            <w:pPr>
              <w:pStyle w:val="TableParagraph"/>
              <w:spacing w:before="2" w:line="197" w:lineRule="exact"/>
              <w:ind w:right="48"/>
              <w:jc w:val="right"/>
              <w:rPr>
                <w:sz w:val="19"/>
              </w:rPr>
            </w:pPr>
            <w:r>
              <w:rPr>
                <w:spacing w:val="-4"/>
                <w:sz w:val="19"/>
              </w:rPr>
              <w:t>1181</w:t>
            </w:r>
          </w:p>
        </w:tc>
      </w:tr>
      <w:tr w:rsidR="00B07981" w14:paraId="0CB6DFFA" w14:textId="77777777">
        <w:trPr>
          <w:trHeight w:val="441"/>
        </w:trPr>
        <w:tc>
          <w:tcPr>
            <w:tcW w:w="693" w:type="dxa"/>
          </w:tcPr>
          <w:p w14:paraId="408BBE74" w14:textId="77777777" w:rsidR="00B07981" w:rsidRDefault="00B07981">
            <w:pPr>
              <w:pStyle w:val="TableParagraph"/>
              <w:rPr>
                <w:rFonts w:ascii="Times New Roman"/>
                <w:sz w:val="20"/>
              </w:rPr>
            </w:pPr>
          </w:p>
        </w:tc>
        <w:tc>
          <w:tcPr>
            <w:tcW w:w="5314" w:type="dxa"/>
          </w:tcPr>
          <w:p w14:paraId="4C164EB8" w14:textId="77777777" w:rsidR="00B07981" w:rsidRDefault="00FF609D">
            <w:pPr>
              <w:pStyle w:val="TableParagraph"/>
              <w:spacing w:before="4"/>
              <w:ind w:left="57"/>
              <w:rPr>
                <w:sz w:val="19"/>
              </w:rPr>
            </w:pPr>
            <w:r>
              <w:rPr>
                <w:sz w:val="19"/>
              </w:rPr>
              <w:t>of</w:t>
            </w:r>
            <w:r>
              <w:rPr>
                <w:spacing w:val="10"/>
                <w:sz w:val="19"/>
              </w:rPr>
              <w:t xml:space="preserve"> </w:t>
            </w:r>
            <w:r>
              <w:rPr>
                <w:sz w:val="19"/>
              </w:rPr>
              <w:t>cross</w:t>
            </w:r>
            <w:r>
              <w:rPr>
                <w:spacing w:val="11"/>
                <w:sz w:val="19"/>
              </w:rPr>
              <w:t xml:space="preserve"> </w:t>
            </w:r>
            <w:r>
              <w:rPr>
                <w:sz w:val="19"/>
              </w:rPr>
              <w:t>talk</w:t>
            </w:r>
            <w:r>
              <w:rPr>
                <w:spacing w:val="10"/>
                <w:sz w:val="19"/>
              </w:rPr>
              <w:t xml:space="preserve"> </w:t>
            </w:r>
            <w:r>
              <w:rPr>
                <w:sz w:val="19"/>
              </w:rPr>
              <w:t>at</w:t>
            </w:r>
            <w:r>
              <w:rPr>
                <w:spacing w:val="11"/>
                <w:sz w:val="19"/>
              </w:rPr>
              <w:t xml:space="preserve"> </w:t>
            </w:r>
            <w:r>
              <w:rPr>
                <w:sz w:val="19"/>
              </w:rPr>
              <w:t>this</w:t>
            </w:r>
            <w:r>
              <w:rPr>
                <w:spacing w:val="12"/>
                <w:sz w:val="19"/>
              </w:rPr>
              <w:t xml:space="preserve"> </w:t>
            </w:r>
            <w:r>
              <w:rPr>
                <w:spacing w:val="-2"/>
                <w:sz w:val="19"/>
              </w:rPr>
              <w:t>point)/</w:t>
            </w:r>
          </w:p>
          <w:p w14:paraId="0ED6B5E0" w14:textId="77777777" w:rsidR="00B07981" w:rsidRDefault="00FF609D">
            <w:pPr>
              <w:pStyle w:val="TableParagraph"/>
              <w:spacing w:before="5" w:line="196" w:lineRule="exact"/>
              <w:ind w:left="57"/>
              <w:rPr>
                <w:sz w:val="19"/>
              </w:rPr>
            </w:pPr>
            <w:r>
              <w:rPr>
                <w:sz w:val="19"/>
              </w:rPr>
              <w:t>(Returns</w:t>
            </w:r>
            <w:r>
              <w:rPr>
                <w:spacing w:val="19"/>
                <w:sz w:val="19"/>
              </w:rPr>
              <w:t xml:space="preserve"> </w:t>
            </w:r>
            <w:r>
              <w:rPr>
                <w:sz w:val="19"/>
              </w:rPr>
              <w:t>to</w:t>
            </w:r>
            <w:r>
              <w:rPr>
                <w:spacing w:val="19"/>
                <w:sz w:val="19"/>
              </w:rPr>
              <w:t xml:space="preserve"> </w:t>
            </w:r>
            <w:r>
              <w:rPr>
                <w:sz w:val="19"/>
              </w:rPr>
              <w:t>turn-by-turn</w:t>
            </w:r>
            <w:r>
              <w:rPr>
                <w:spacing w:val="22"/>
                <w:sz w:val="19"/>
              </w:rPr>
              <w:t xml:space="preserve"> </w:t>
            </w:r>
            <w:r>
              <w:rPr>
                <w:spacing w:val="-2"/>
                <w:sz w:val="19"/>
              </w:rPr>
              <w:t>talk.)</w:t>
            </w:r>
          </w:p>
        </w:tc>
        <w:tc>
          <w:tcPr>
            <w:tcW w:w="1335" w:type="dxa"/>
          </w:tcPr>
          <w:p w14:paraId="5E0BFB5C" w14:textId="77777777" w:rsidR="00B07981" w:rsidRDefault="00FF609D">
            <w:pPr>
              <w:pStyle w:val="TableParagraph"/>
              <w:spacing w:before="4"/>
              <w:ind w:right="48"/>
              <w:jc w:val="right"/>
              <w:rPr>
                <w:sz w:val="19"/>
              </w:rPr>
            </w:pPr>
            <w:r>
              <w:rPr>
                <w:spacing w:val="-4"/>
                <w:sz w:val="19"/>
              </w:rPr>
              <w:t>1182</w:t>
            </w:r>
          </w:p>
        </w:tc>
      </w:tr>
    </w:tbl>
    <w:p w14:paraId="5EBB2E58" w14:textId="77777777" w:rsidR="00B07981" w:rsidRDefault="00B07981">
      <w:pPr>
        <w:pStyle w:val="BodyText"/>
        <w:spacing w:before="4"/>
        <w:rPr>
          <w:rFonts w:ascii="Courier New"/>
          <w:sz w:val="24"/>
        </w:rPr>
      </w:pPr>
    </w:p>
    <w:p w14:paraId="4DEDCC78" w14:textId="77777777" w:rsidR="00B07981" w:rsidRDefault="00FF609D">
      <w:pPr>
        <w:pStyle w:val="BodyText"/>
        <w:spacing w:line="244" w:lineRule="auto"/>
        <w:ind w:left="851" w:right="210"/>
      </w:pPr>
      <w:r>
        <w:rPr>
          <w:b/>
        </w:rPr>
        <w:t>Filling in the story</w:t>
      </w:r>
      <w:r>
        <w:rPr>
          <w:b/>
          <w:spacing w:val="18"/>
        </w:rPr>
        <w:t xml:space="preserve"> </w:t>
      </w:r>
      <w:r>
        <w:rPr>
          <w:b/>
        </w:rPr>
        <w:t>blanks</w:t>
      </w:r>
      <w:r>
        <w:t>. In this next</w:t>
      </w:r>
      <w:r>
        <w:rPr>
          <w:spacing w:val="17"/>
        </w:rPr>
        <w:t xml:space="preserve"> </w:t>
      </w:r>
      <w:r>
        <w:t>story, one</w:t>
      </w:r>
      <w:r>
        <w:rPr>
          <w:spacing w:val="17"/>
        </w:rPr>
        <w:t xml:space="preserve"> </w:t>
      </w:r>
      <w:r>
        <w:t>untold part of the</w:t>
      </w:r>
      <w:r>
        <w:rPr>
          <w:spacing w:val="17"/>
        </w:rPr>
        <w:t xml:space="preserve"> </w:t>
      </w:r>
      <w:r>
        <w:t>story that</w:t>
      </w:r>
      <w:r>
        <w:rPr>
          <w:spacing w:val="17"/>
        </w:rPr>
        <w:t xml:space="preserve"> </w:t>
      </w:r>
      <w:r>
        <w:t>certainly all these executives know, and I dug out in subsequent field interviews with them, is that Ed Fox engaged in very questionable behavior and was replaced by yet another and</w:t>
      </w:r>
      <w:r>
        <w:rPr>
          <w:spacing w:val="40"/>
        </w:rPr>
        <w:t xml:space="preserve"> </w:t>
      </w:r>
      <w:r>
        <w:t>another CEO, until our current CEO. Doug took the job and became the recognized champion for some very serious reforms.</w:t>
      </w:r>
      <w:r>
        <w:rPr>
          <w:spacing w:val="25"/>
        </w:rPr>
        <w:t xml:space="preserve"> </w:t>
      </w:r>
      <w:r>
        <w:t>Sam references, for example, the CEO's</w:t>
      </w:r>
      <w:r>
        <w:rPr>
          <w:spacing w:val="80"/>
        </w:rPr>
        <w:t xml:space="preserve"> </w:t>
      </w:r>
      <w:r>
        <w:t xml:space="preserve">attempts to reform Gold by instituting an executive committee (line 728), which is quite a departure from the practices of earlier CEOs. The executives, for example, know </w:t>
      </w:r>
      <w:r>
        <w:t>that Raymond, a former CEO, was once a hero figure who added several branch offices and</w:t>
      </w:r>
    </w:p>
    <w:p w14:paraId="36CA0404" w14:textId="77777777" w:rsidR="00B07981" w:rsidRDefault="00B07981">
      <w:pPr>
        <w:spacing w:line="244" w:lineRule="auto"/>
        <w:sectPr w:rsidR="00B07981">
          <w:pgSz w:w="11900" w:h="16840"/>
          <w:pgMar w:top="1940" w:right="1620" w:bottom="280" w:left="900" w:header="720" w:footer="720" w:gutter="0"/>
          <w:cols w:space="720"/>
        </w:sectPr>
      </w:pPr>
    </w:p>
    <w:p w14:paraId="7F08E0EB" w14:textId="77777777" w:rsidR="00B07981" w:rsidRDefault="00FF609D">
      <w:pPr>
        <w:pStyle w:val="BodyText"/>
        <w:spacing w:before="172" w:line="244" w:lineRule="auto"/>
        <w:ind w:left="851" w:right="259"/>
      </w:pPr>
      <w:r>
        <w:lastRenderedPageBreak/>
        <w:t xml:space="preserve">divisions during the growth phase at Gold but is now being </w:t>
      </w:r>
      <w:proofErr w:type="spellStart"/>
      <w:r>
        <w:t>resymbolized</w:t>
      </w:r>
      <w:proofErr w:type="spellEnd"/>
      <w:r>
        <w:t xml:space="preserve"> as autocratic</w:t>
      </w:r>
      <w:r>
        <w:rPr>
          <w:spacing w:val="40"/>
        </w:rPr>
        <w:t xml:space="preserve"> </w:t>
      </w:r>
      <w:r>
        <w:t>and lacking in good business skills. There is some melodrama between the lines in this story. Ed Fox was a replacement CEO for Raymond Smith, who walked the line between doing good things for the organization, like adding more branches, and engaging in questionable practices, like nepotism and pocketing funds. Nepotism and seeking to enhance the personal fortunes of one's family are considered OK for a founder but were not OK when a conglomerate acquired Gold and replaced Raymond,</w:t>
      </w:r>
      <w:r>
        <w:t xml:space="preserve"> the founder's successor, with Ed Fox.</w:t>
      </w:r>
    </w:p>
    <w:p w14:paraId="12A9A4EA" w14:textId="77777777" w:rsidR="00B07981" w:rsidRDefault="00B07981">
      <w:pPr>
        <w:pStyle w:val="BodyText"/>
        <w:spacing w:before="10"/>
        <w:rPr>
          <w:sz w:val="22"/>
        </w:rPr>
      </w:pPr>
    </w:p>
    <w:p w14:paraId="11285D22" w14:textId="77777777" w:rsidR="00B07981" w:rsidRDefault="00FF609D">
      <w:pPr>
        <w:pStyle w:val="BodyText"/>
        <w:spacing w:before="1" w:line="244" w:lineRule="auto"/>
        <w:ind w:left="851" w:right="302"/>
      </w:pPr>
      <w:r>
        <w:t xml:space="preserve">The story is quite abbreviated (727-31), and the full meaning is inaccessible unless one explores Gold extensively to unpack the full meaning of story referents. Although many researchers might challenge if this excerpt is a story at all, the teller, Sam, does identify the telling as a story by interjecting, "I guess you heard this all already" (732) and "I guess you heard the whole story before" (736-7). Even the words "you know" invite the hearer to fill in the blanks. This is an example of a storyteller </w:t>
      </w:r>
      <w:r>
        <w:t xml:space="preserve">briefly referencing a full story line, which I observed </w:t>
      </w:r>
      <w:proofErr w:type="spellStart"/>
      <w:r>
        <w:t>thoughout</w:t>
      </w:r>
      <w:proofErr w:type="spellEnd"/>
      <w:r>
        <w:t xml:space="preserve"> the stories shared by executives, managers, salespeople, vendors, and customers.</w:t>
      </w:r>
    </w:p>
    <w:p w14:paraId="548996B3" w14:textId="77777777" w:rsidR="00B07981" w:rsidRDefault="00B07981">
      <w:pPr>
        <w:pStyle w:val="BodyText"/>
        <w:rPr>
          <w:sz w:val="24"/>
        </w:rPr>
      </w:pPr>
    </w:p>
    <w:p w14:paraId="3D673774" w14:textId="77777777" w:rsidR="00B07981" w:rsidRDefault="00FF609D">
      <w:pPr>
        <w:ind w:left="851"/>
        <w:rPr>
          <w:rFonts w:ascii="Courier New"/>
          <w:sz w:val="19"/>
        </w:rPr>
      </w:pPr>
      <w:r>
        <w:rPr>
          <w:rFonts w:ascii="Courier New"/>
          <w:sz w:val="19"/>
        </w:rPr>
        <w:t>S2:</w:t>
      </w:r>
      <w:r>
        <w:rPr>
          <w:rFonts w:ascii="Courier New"/>
          <w:spacing w:val="13"/>
          <w:sz w:val="19"/>
        </w:rPr>
        <w:t xml:space="preserve"> </w:t>
      </w:r>
      <w:r>
        <w:rPr>
          <w:rFonts w:ascii="Courier New"/>
          <w:sz w:val="19"/>
        </w:rPr>
        <w:t>Reno</w:t>
      </w:r>
      <w:r>
        <w:rPr>
          <w:rFonts w:ascii="Courier New"/>
          <w:spacing w:val="12"/>
          <w:sz w:val="19"/>
        </w:rPr>
        <w:t xml:space="preserve"> </w:t>
      </w:r>
      <w:r>
        <w:rPr>
          <w:rFonts w:ascii="Courier New"/>
          <w:sz w:val="19"/>
        </w:rPr>
        <w:t>Branch</w:t>
      </w:r>
      <w:r>
        <w:rPr>
          <w:rFonts w:ascii="Courier New"/>
          <w:spacing w:val="13"/>
          <w:sz w:val="19"/>
        </w:rPr>
        <w:t xml:space="preserve"> </w:t>
      </w:r>
      <w:r>
        <w:rPr>
          <w:rFonts w:ascii="Courier New"/>
          <w:spacing w:val="-2"/>
          <w:sz w:val="19"/>
        </w:rPr>
        <w:t>Story</w:t>
      </w:r>
    </w:p>
    <w:p w14:paraId="3BC74298" w14:textId="77777777" w:rsidR="00B07981" w:rsidRDefault="00B07981">
      <w:pPr>
        <w:pStyle w:val="BodyText"/>
        <w:spacing w:before="8"/>
        <w:rPr>
          <w:rFonts w:ascii="Courier New"/>
          <w:sz w:val="19"/>
        </w:rPr>
      </w:pPr>
    </w:p>
    <w:tbl>
      <w:tblPr>
        <w:tblW w:w="0" w:type="auto"/>
        <w:tblInd w:w="809" w:type="dxa"/>
        <w:tblLayout w:type="fixed"/>
        <w:tblCellMar>
          <w:left w:w="0" w:type="dxa"/>
          <w:right w:w="0" w:type="dxa"/>
        </w:tblCellMar>
        <w:tblLook w:val="01E0" w:firstRow="1" w:lastRow="1" w:firstColumn="1" w:lastColumn="1" w:noHBand="0" w:noVBand="0"/>
      </w:tblPr>
      <w:tblGrid>
        <w:gridCol w:w="693"/>
        <w:gridCol w:w="5605"/>
        <w:gridCol w:w="1158"/>
      </w:tblGrid>
      <w:tr w:rsidR="00B07981" w14:paraId="7D5994CF" w14:textId="77777777">
        <w:trPr>
          <w:trHeight w:val="219"/>
        </w:trPr>
        <w:tc>
          <w:tcPr>
            <w:tcW w:w="693" w:type="dxa"/>
          </w:tcPr>
          <w:p w14:paraId="665298CF" w14:textId="77777777" w:rsidR="00B07981" w:rsidRDefault="00FF609D">
            <w:pPr>
              <w:pStyle w:val="TableParagraph"/>
              <w:spacing w:before="3" w:line="196" w:lineRule="exact"/>
              <w:ind w:left="50"/>
              <w:rPr>
                <w:sz w:val="19"/>
              </w:rPr>
            </w:pPr>
            <w:r>
              <w:rPr>
                <w:spacing w:val="-4"/>
                <w:sz w:val="19"/>
              </w:rPr>
              <w:t>Sam:</w:t>
            </w:r>
          </w:p>
        </w:tc>
        <w:tc>
          <w:tcPr>
            <w:tcW w:w="5605" w:type="dxa"/>
          </w:tcPr>
          <w:p w14:paraId="09BD2401" w14:textId="77777777" w:rsidR="00B07981" w:rsidRDefault="00FF609D">
            <w:pPr>
              <w:pStyle w:val="TableParagraph"/>
              <w:spacing w:before="3" w:line="196" w:lineRule="exact"/>
              <w:ind w:left="57"/>
              <w:rPr>
                <w:sz w:val="19"/>
              </w:rPr>
            </w:pPr>
            <w:r>
              <w:rPr>
                <w:sz w:val="19"/>
              </w:rPr>
              <w:t>I</w:t>
            </w:r>
            <w:r>
              <w:rPr>
                <w:spacing w:val="10"/>
                <w:sz w:val="19"/>
              </w:rPr>
              <w:t xml:space="preserve"> </w:t>
            </w:r>
            <w:r>
              <w:rPr>
                <w:sz w:val="19"/>
              </w:rPr>
              <w:t>think</w:t>
            </w:r>
            <w:r>
              <w:rPr>
                <w:spacing w:val="11"/>
                <w:sz w:val="19"/>
              </w:rPr>
              <w:t xml:space="preserve"> </w:t>
            </w:r>
            <w:r>
              <w:rPr>
                <w:sz w:val="19"/>
              </w:rPr>
              <w:t>five</w:t>
            </w:r>
            <w:r>
              <w:rPr>
                <w:spacing w:val="13"/>
                <w:sz w:val="19"/>
              </w:rPr>
              <w:t xml:space="preserve"> </w:t>
            </w:r>
            <w:r>
              <w:rPr>
                <w:sz w:val="19"/>
              </w:rPr>
              <w:t>years</w:t>
            </w:r>
            <w:r>
              <w:rPr>
                <w:spacing w:val="13"/>
                <w:sz w:val="19"/>
              </w:rPr>
              <w:t xml:space="preserve"> </w:t>
            </w:r>
            <w:r>
              <w:rPr>
                <w:sz w:val="19"/>
              </w:rPr>
              <w:t>ago</w:t>
            </w:r>
            <w:r>
              <w:rPr>
                <w:spacing w:val="11"/>
                <w:sz w:val="19"/>
              </w:rPr>
              <w:t xml:space="preserve"> </w:t>
            </w:r>
            <w:r>
              <w:rPr>
                <w:sz w:val="19"/>
              </w:rPr>
              <w:t>there</w:t>
            </w:r>
            <w:r>
              <w:rPr>
                <w:spacing w:val="11"/>
                <w:sz w:val="19"/>
              </w:rPr>
              <w:t xml:space="preserve"> </w:t>
            </w:r>
            <w:r>
              <w:rPr>
                <w:sz w:val="19"/>
              </w:rPr>
              <w:t>was</w:t>
            </w:r>
            <w:r>
              <w:rPr>
                <w:spacing w:val="11"/>
                <w:sz w:val="19"/>
              </w:rPr>
              <w:t xml:space="preserve"> </w:t>
            </w:r>
            <w:r>
              <w:rPr>
                <w:spacing w:val="-5"/>
                <w:sz w:val="19"/>
              </w:rPr>
              <w:t>no</w:t>
            </w:r>
          </w:p>
        </w:tc>
        <w:tc>
          <w:tcPr>
            <w:tcW w:w="1158" w:type="dxa"/>
          </w:tcPr>
          <w:p w14:paraId="381AF5EF" w14:textId="77777777" w:rsidR="00B07981" w:rsidRDefault="00FF609D">
            <w:pPr>
              <w:pStyle w:val="TableParagraph"/>
              <w:spacing w:before="3" w:line="196" w:lineRule="exact"/>
              <w:ind w:right="46"/>
              <w:jc w:val="right"/>
              <w:rPr>
                <w:sz w:val="19"/>
              </w:rPr>
            </w:pPr>
            <w:r>
              <w:rPr>
                <w:spacing w:val="-5"/>
                <w:sz w:val="19"/>
              </w:rPr>
              <w:t>727</w:t>
            </w:r>
          </w:p>
        </w:tc>
      </w:tr>
      <w:tr w:rsidR="00B07981" w14:paraId="4D838CC7" w14:textId="77777777">
        <w:trPr>
          <w:trHeight w:val="220"/>
        </w:trPr>
        <w:tc>
          <w:tcPr>
            <w:tcW w:w="693" w:type="dxa"/>
          </w:tcPr>
          <w:p w14:paraId="70AEB1DF" w14:textId="77777777" w:rsidR="00B07981" w:rsidRDefault="00B07981">
            <w:pPr>
              <w:pStyle w:val="TableParagraph"/>
              <w:rPr>
                <w:rFonts w:ascii="Times New Roman"/>
                <w:sz w:val="14"/>
              </w:rPr>
            </w:pPr>
          </w:p>
        </w:tc>
        <w:tc>
          <w:tcPr>
            <w:tcW w:w="5605" w:type="dxa"/>
          </w:tcPr>
          <w:p w14:paraId="78EAAEC5" w14:textId="77777777" w:rsidR="00B07981" w:rsidRDefault="00FF609D">
            <w:pPr>
              <w:pStyle w:val="TableParagraph"/>
              <w:spacing w:before="2" w:line="198" w:lineRule="exact"/>
              <w:ind w:left="57"/>
              <w:rPr>
                <w:sz w:val="19"/>
              </w:rPr>
            </w:pPr>
            <w:r>
              <w:rPr>
                <w:sz w:val="19"/>
              </w:rPr>
              <w:t>Executive</w:t>
            </w:r>
            <w:r>
              <w:rPr>
                <w:spacing w:val="18"/>
                <w:sz w:val="19"/>
              </w:rPr>
              <w:t xml:space="preserve"> </w:t>
            </w:r>
            <w:r>
              <w:rPr>
                <w:sz w:val="19"/>
              </w:rPr>
              <w:t>Committee.</w:t>
            </w:r>
            <w:r>
              <w:rPr>
                <w:spacing w:val="17"/>
                <w:sz w:val="19"/>
              </w:rPr>
              <w:t xml:space="preserve"> </w:t>
            </w:r>
            <w:r>
              <w:rPr>
                <w:sz w:val="19"/>
              </w:rPr>
              <w:t>He</w:t>
            </w:r>
            <w:r>
              <w:rPr>
                <w:spacing w:val="16"/>
                <w:sz w:val="19"/>
              </w:rPr>
              <w:t xml:space="preserve"> </w:t>
            </w:r>
            <w:r>
              <w:rPr>
                <w:sz w:val="19"/>
              </w:rPr>
              <w:t>just</w:t>
            </w:r>
            <w:r>
              <w:rPr>
                <w:spacing w:val="17"/>
                <w:sz w:val="19"/>
              </w:rPr>
              <w:t xml:space="preserve"> </w:t>
            </w:r>
            <w:r>
              <w:rPr>
                <w:spacing w:val="-5"/>
                <w:sz w:val="19"/>
              </w:rPr>
              <w:t>ran</w:t>
            </w:r>
          </w:p>
        </w:tc>
        <w:tc>
          <w:tcPr>
            <w:tcW w:w="1158" w:type="dxa"/>
          </w:tcPr>
          <w:p w14:paraId="5E3FB805" w14:textId="77777777" w:rsidR="00B07981" w:rsidRDefault="00FF609D">
            <w:pPr>
              <w:pStyle w:val="TableParagraph"/>
              <w:spacing w:before="2" w:line="198" w:lineRule="exact"/>
              <w:ind w:right="46"/>
              <w:jc w:val="right"/>
              <w:rPr>
                <w:sz w:val="19"/>
              </w:rPr>
            </w:pPr>
            <w:r>
              <w:rPr>
                <w:spacing w:val="-5"/>
                <w:sz w:val="19"/>
              </w:rPr>
              <w:t>728</w:t>
            </w:r>
          </w:p>
        </w:tc>
      </w:tr>
      <w:tr w:rsidR="00B07981" w14:paraId="73CF3C6D" w14:textId="77777777">
        <w:trPr>
          <w:trHeight w:val="220"/>
        </w:trPr>
        <w:tc>
          <w:tcPr>
            <w:tcW w:w="693" w:type="dxa"/>
          </w:tcPr>
          <w:p w14:paraId="4ABC9CE3" w14:textId="77777777" w:rsidR="00B07981" w:rsidRDefault="00B07981">
            <w:pPr>
              <w:pStyle w:val="TableParagraph"/>
              <w:rPr>
                <w:rFonts w:ascii="Times New Roman"/>
                <w:sz w:val="14"/>
              </w:rPr>
            </w:pPr>
          </w:p>
        </w:tc>
        <w:tc>
          <w:tcPr>
            <w:tcW w:w="5605" w:type="dxa"/>
          </w:tcPr>
          <w:p w14:paraId="40DB8E33" w14:textId="77777777" w:rsidR="00B07981" w:rsidRDefault="00FF609D">
            <w:pPr>
              <w:pStyle w:val="TableParagraph"/>
              <w:spacing w:before="5" w:line="196" w:lineRule="exact"/>
              <w:ind w:left="57"/>
              <w:rPr>
                <w:sz w:val="19"/>
              </w:rPr>
            </w:pPr>
            <w:r>
              <w:rPr>
                <w:sz w:val="19"/>
              </w:rPr>
              <w:t>the</w:t>
            </w:r>
            <w:r>
              <w:rPr>
                <w:spacing w:val="10"/>
                <w:sz w:val="19"/>
              </w:rPr>
              <w:t xml:space="preserve"> </w:t>
            </w:r>
            <w:r>
              <w:rPr>
                <w:sz w:val="19"/>
              </w:rPr>
              <w:t>place</w:t>
            </w:r>
            <w:r>
              <w:rPr>
                <w:spacing w:val="11"/>
                <w:sz w:val="19"/>
              </w:rPr>
              <w:t xml:space="preserve"> </w:t>
            </w:r>
            <w:r>
              <w:rPr>
                <w:sz w:val="19"/>
              </w:rPr>
              <w:t>the</w:t>
            </w:r>
            <w:r>
              <w:rPr>
                <w:spacing w:val="9"/>
                <w:sz w:val="19"/>
              </w:rPr>
              <w:t xml:space="preserve"> </w:t>
            </w:r>
            <w:r>
              <w:rPr>
                <w:sz w:val="19"/>
              </w:rPr>
              <w:t>way</w:t>
            </w:r>
            <w:r>
              <w:rPr>
                <w:spacing w:val="9"/>
                <w:sz w:val="19"/>
              </w:rPr>
              <w:t xml:space="preserve"> </w:t>
            </w:r>
            <w:r>
              <w:rPr>
                <w:sz w:val="19"/>
              </w:rPr>
              <w:t>he</w:t>
            </w:r>
            <w:r>
              <w:rPr>
                <w:spacing w:val="9"/>
                <w:sz w:val="19"/>
              </w:rPr>
              <w:t xml:space="preserve"> </w:t>
            </w:r>
            <w:r>
              <w:rPr>
                <w:sz w:val="19"/>
              </w:rPr>
              <w:t>wanted</w:t>
            </w:r>
            <w:r>
              <w:rPr>
                <w:spacing w:val="11"/>
                <w:sz w:val="19"/>
              </w:rPr>
              <w:t xml:space="preserve"> </w:t>
            </w:r>
            <w:r>
              <w:rPr>
                <w:sz w:val="19"/>
              </w:rPr>
              <w:t>as</w:t>
            </w:r>
            <w:r>
              <w:rPr>
                <w:spacing w:val="11"/>
                <w:sz w:val="19"/>
              </w:rPr>
              <w:t xml:space="preserve"> </w:t>
            </w:r>
            <w:r>
              <w:rPr>
                <w:sz w:val="19"/>
              </w:rPr>
              <w:t>if</w:t>
            </w:r>
            <w:r>
              <w:rPr>
                <w:spacing w:val="11"/>
                <w:sz w:val="19"/>
              </w:rPr>
              <w:t xml:space="preserve"> </w:t>
            </w:r>
            <w:r>
              <w:rPr>
                <w:spacing w:val="-5"/>
                <w:sz w:val="19"/>
              </w:rPr>
              <w:t>you</w:t>
            </w:r>
          </w:p>
        </w:tc>
        <w:tc>
          <w:tcPr>
            <w:tcW w:w="1158" w:type="dxa"/>
          </w:tcPr>
          <w:p w14:paraId="41EB1D48" w14:textId="77777777" w:rsidR="00B07981" w:rsidRDefault="00FF609D">
            <w:pPr>
              <w:pStyle w:val="TableParagraph"/>
              <w:spacing w:before="5" w:line="196" w:lineRule="exact"/>
              <w:ind w:right="46"/>
              <w:jc w:val="right"/>
              <w:rPr>
                <w:sz w:val="19"/>
              </w:rPr>
            </w:pPr>
            <w:r>
              <w:rPr>
                <w:spacing w:val="-5"/>
                <w:sz w:val="19"/>
              </w:rPr>
              <w:t>729</w:t>
            </w:r>
          </w:p>
        </w:tc>
      </w:tr>
      <w:tr w:rsidR="00B07981" w14:paraId="6462D1C4" w14:textId="77777777">
        <w:trPr>
          <w:trHeight w:val="220"/>
        </w:trPr>
        <w:tc>
          <w:tcPr>
            <w:tcW w:w="693" w:type="dxa"/>
          </w:tcPr>
          <w:p w14:paraId="704E29AA" w14:textId="77777777" w:rsidR="00B07981" w:rsidRDefault="00B07981">
            <w:pPr>
              <w:pStyle w:val="TableParagraph"/>
              <w:rPr>
                <w:rFonts w:ascii="Times New Roman"/>
                <w:sz w:val="14"/>
              </w:rPr>
            </w:pPr>
          </w:p>
        </w:tc>
        <w:tc>
          <w:tcPr>
            <w:tcW w:w="5605" w:type="dxa"/>
          </w:tcPr>
          <w:p w14:paraId="01A15992" w14:textId="77777777" w:rsidR="00B07981" w:rsidRDefault="00FF609D">
            <w:pPr>
              <w:pStyle w:val="TableParagraph"/>
              <w:spacing w:before="2" w:line="198" w:lineRule="exact"/>
              <w:ind w:left="57"/>
              <w:rPr>
                <w:sz w:val="19"/>
              </w:rPr>
            </w:pPr>
            <w:r>
              <w:rPr>
                <w:sz w:val="19"/>
              </w:rPr>
              <w:t>wasn't</w:t>
            </w:r>
            <w:r>
              <w:rPr>
                <w:spacing w:val="15"/>
                <w:sz w:val="19"/>
              </w:rPr>
              <w:t xml:space="preserve"> </w:t>
            </w:r>
            <w:r>
              <w:rPr>
                <w:sz w:val="19"/>
              </w:rPr>
              <w:t>here.</w:t>
            </w:r>
            <w:r>
              <w:rPr>
                <w:spacing w:val="16"/>
                <w:sz w:val="19"/>
              </w:rPr>
              <w:t xml:space="preserve"> </w:t>
            </w:r>
            <w:r>
              <w:rPr>
                <w:sz w:val="19"/>
              </w:rPr>
              <w:t>Raymond</w:t>
            </w:r>
            <w:r>
              <w:rPr>
                <w:spacing w:val="13"/>
                <w:sz w:val="19"/>
              </w:rPr>
              <w:t xml:space="preserve"> </w:t>
            </w:r>
            <w:r>
              <w:rPr>
                <w:sz w:val="19"/>
              </w:rPr>
              <w:t>was</w:t>
            </w:r>
            <w:r>
              <w:rPr>
                <w:spacing w:val="15"/>
                <w:sz w:val="19"/>
              </w:rPr>
              <w:t xml:space="preserve"> </w:t>
            </w:r>
            <w:r>
              <w:rPr>
                <w:spacing w:val="-2"/>
                <w:sz w:val="19"/>
              </w:rPr>
              <w:t>[conglomerate's]</w:t>
            </w:r>
          </w:p>
        </w:tc>
        <w:tc>
          <w:tcPr>
            <w:tcW w:w="1158" w:type="dxa"/>
          </w:tcPr>
          <w:p w14:paraId="25F5DE6D" w14:textId="77777777" w:rsidR="00B07981" w:rsidRDefault="00FF609D">
            <w:pPr>
              <w:pStyle w:val="TableParagraph"/>
              <w:spacing w:before="2" w:line="198" w:lineRule="exact"/>
              <w:ind w:right="46"/>
              <w:jc w:val="right"/>
              <w:rPr>
                <w:sz w:val="19"/>
              </w:rPr>
            </w:pPr>
            <w:r>
              <w:rPr>
                <w:spacing w:val="-5"/>
                <w:sz w:val="19"/>
              </w:rPr>
              <w:t>730</w:t>
            </w:r>
          </w:p>
        </w:tc>
      </w:tr>
      <w:tr w:rsidR="00B07981" w14:paraId="6B80B232" w14:textId="77777777">
        <w:trPr>
          <w:trHeight w:val="220"/>
        </w:trPr>
        <w:tc>
          <w:tcPr>
            <w:tcW w:w="693" w:type="dxa"/>
          </w:tcPr>
          <w:p w14:paraId="3E162D33" w14:textId="77777777" w:rsidR="00B07981" w:rsidRDefault="00B07981">
            <w:pPr>
              <w:pStyle w:val="TableParagraph"/>
              <w:rPr>
                <w:rFonts w:ascii="Times New Roman"/>
                <w:sz w:val="14"/>
              </w:rPr>
            </w:pPr>
          </w:p>
        </w:tc>
        <w:tc>
          <w:tcPr>
            <w:tcW w:w="5605" w:type="dxa"/>
          </w:tcPr>
          <w:p w14:paraId="73D0C95A" w14:textId="77777777" w:rsidR="00B07981" w:rsidRDefault="00FF609D">
            <w:pPr>
              <w:pStyle w:val="TableParagraph"/>
              <w:spacing w:before="5" w:line="196" w:lineRule="exact"/>
              <w:ind w:left="57"/>
              <w:rPr>
                <w:sz w:val="19"/>
              </w:rPr>
            </w:pPr>
            <w:proofErr w:type="gramStart"/>
            <w:r>
              <w:rPr>
                <w:sz w:val="19"/>
              </w:rPr>
              <w:t>man</w:t>
            </w:r>
            <w:proofErr w:type="gramEnd"/>
            <w:r>
              <w:rPr>
                <w:spacing w:val="10"/>
                <w:sz w:val="19"/>
              </w:rPr>
              <w:t xml:space="preserve"> </w:t>
            </w:r>
            <w:r>
              <w:rPr>
                <w:sz w:val="19"/>
              </w:rPr>
              <w:t>and</w:t>
            </w:r>
            <w:r>
              <w:rPr>
                <w:spacing w:val="9"/>
                <w:sz w:val="19"/>
              </w:rPr>
              <w:t xml:space="preserve"> </w:t>
            </w:r>
            <w:r>
              <w:rPr>
                <w:sz w:val="19"/>
              </w:rPr>
              <w:t>he</w:t>
            </w:r>
            <w:r>
              <w:rPr>
                <w:spacing w:val="9"/>
                <w:sz w:val="19"/>
              </w:rPr>
              <w:t xml:space="preserve"> </w:t>
            </w:r>
            <w:r>
              <w:rPr>
                <w:sz w:val="19"/>
              </w:rPr>
              <w:t>did</w:t>
            </w:r>
            <w:r>
              <w:rPr>
                <w:spacing w:val="9"/>
                <w:sz w:val="19"/>
              </w:rPr>
              <w:t xml:space="preserve"> </w:t>
            </w:r>
            <w:r>
              <w:rPr>
                <w:sz w:val="19"/>
              </w:rPr>
              <w:t>what</w:t>
            </w:r>
            <w:r>
              <w:rPr>
                <w:spacing w:val="9"/>
                <w:sz w:val="19"/>
              </w:rPr>
              <w:t xml:space="preserve"> </w:t>
            </w:r>
            <w:r>
              <w:rPr>
                <w:sz w:val="19"/>
              </w:rPr>
              <w:t>he</w:t>
            </w:r>
            <w:r>
              <w:rPr>
                <w:spacing w:val="8"/>
                <w:sz w:val="19"/>
              </w:rPr>
              <w:t xml:space="preserve"> </w:t>
            </w:r>
            <w:r>
              <w:rPr>
                <w:spacing w:val="-2"/>
                <w:sz w:val="19"/>
              </w:rPr>
              <w:t>pleased.</w:t>
            </w:r>
          </w:p>
        </w:tc>
        <w:tc>
          <w:tcPr>
            <w:tcW w:w="1158" w:type="dxa"/>
          </w:tcPr>
          <w:p w14:paraId="2BC97B01" w14:textId="77777777" w:rsidR="00B07981" w:rsidRDefault="00FF609D">
            <w:pPr>
              <w:pStyle w:val="TableParagraph"/>
              <w:spacing w:before="5" w:line="196" w:lineRule="exact"/>
              <w:ind w:right="46"/>
              <w:jc w:val="right"/>
              <w:rPr>
                <w:sz w:val="19"/>
              </w:rPr>
            </w:pPr>
            <w:r>
              <w:rPr>
                <w:spacing w:val="-5"/>
                <w:sz w:val="19"/>
              </w:rPr>
              <w:t>731</w:t>
            </w:r>
          </w:p>
        </w:tc>
      </w:tr>
      <w:tr w:rsidR="00B07981" w14:paraId="1482EAEA" w14:textId="77777777">
        <w:trPr>
          <w:trHeight w:val="330"/>
        </w:trPr>
        <w:tc>
          <w:tcPr>
            <w:tcW w:w="693" w:type="dxa"/>
          </w:tcPr>
          <w:p w14:paraId="43412A64" w14:textId="77777777" w:rsidR="00B07981" w:rsidRDefault="00B07981">
            <w:pPr>
              <w:pStyle w:val="TableParagraph"/>
              <w:rPr>
                <w:rFonts w:ascii="Times New Roman"/>
              </w:rPr>
            </w:pPr>
          </w:p>
        </w:tc>
        <w:tc>
          <w:tcPr>
            <w:tcW w:w="5605" w:type="dxa"/>
          </w:tcPr>
          <w:p w14:paraId="36040C54" w14:textId="77777777" w:rsidR="00B07981" w:rsidRDefault="00FF609D">
            <w:pPr>
              <w:pStyle w:val="TableParagraph"/>
              <w:spacing w:before="2"/>
              <w:ind w:left="57"/>
              <w:rPr>
                <w:sz w:val="19"/>
              </w:rPr>
            </w:pPr>
            <w:r>
              <w:rPr>
                <w:sz w:val="19"/>
              </w:rPr>
              <w:t>I</w:t>
            </w:r>
            <w:r>
              <w:rPr>
                <w:spacing w:val="11"/>
                <w:sz w:val="19"/>
              </w:rPr>
              <w:t xml:space="preserve"> </w:t>
            </w:r>
            <w:r>
              <w:rPr>
                <w:sz w:val="19"/>
              </w:rPr>
              <w:t>guess</w:t>
            </w:r>
            <w:r>
              <w:rPr>
                <w:spacing w:val="11"/>
                <w:sz w:val="19"/>
              </w:rPr>
              <w:t xml:space="preserve"> </w:t>
            </w:r>
            <w:r>
              <w:rPr>
                <w:sz w:val="19"/>
              </w:rPr>
              <w:t>you</w:t>
            </w:r>
            <w:r>
              <w:rPr>
                <w:spacing w:val="11"/>
                <w:sz w:val="19"/>
              </w:rPr>
              <w:t xml:space="preserve"> </w:t>
            </w:r>
            <w:r>
              <w:rPr>
                <w:sz w:val="19"/>
              </w:rPr>
              <w:t>heard</w:t>
            </w:r>
            <w:r>
              <w:rPr>
                <w:spacing w:val="11"/>
                <w:sz w:val="19"/>
              </w:rPr>
              <w:t xml:space="preserve"> </w:t>
            </w:r>
            <w:r>
              <w:rPr>
                <w:sz w:val="19"/>
              </w:rPr>
              <w:t>this</w:t>
            </w:r>
            <w:r>
              <w:rPr>
                <w:spacing w:val="11"/>
                <w:sz w:val="19"/>
              </w:rPr>
              <w:t xml:space="preserve"> </w:t>
            </w:r>
            <w:r>
              <w:rPr>
                <w:sz w:val="19"/>
              </w:rPr>
              <w:t>all</w:t>
            </w:r>
            <w:r>
              <w:rPr>
                <w:spacing w:val="11"/>
                <w:sz w:val="19"/>
              </w:rPr>
              <w:t xml:space="preserve"> </w:t>
            </w:r>
            <w:r>
              <w:rPr>
                <w:spacing w:val="-2"/>
                <w:sz w:val="19"/>
              </w:rPr>
              <w:t>already</w:t>
            </w:r>
          </w:p>
        </w:tc>
        <w:tc>
          <w:tcPr>
            <w:tcW w:w="1158" w:type="dxa"/>
          </w:tcPr>
          <w:p w14:paraId="5459CFBA" w14:textId="77777777" w:rsidR="00B07981" w:rsidRDefault="00FF609D">
            <w:pPr>
              <w:pStyle w:val="TableParagraph"/>
              <w:spacing w:before="2"/>
              <w:ind w:right="46"/>
              <w:jc w:val="right"/>
              <w:rPr>
                <w:sz w:val="19"/>
              </w:rPr>
            </w:pPr>
            <w:r>
              <w:rPr>
                <w:spacing w:val="-5"/>
                <w:sz w:val="19"/>
              </w:rPr>
              <w:t>732</w:t>
            </w:r>
          </w:p>
        </w:tc>
      </w:tr>
      <w:tr w:rsidR="00B07981" w14:paraId="21679BFD" w14:textId="77777777">
        <w:trPr>
          <w:trHeight w:val="441"/>
        </w:trPr>
        <w:tc>
          <w:tcPr>
            <w:tcW w:w="693" w:type="dxa"/>
          </w:tcPr>
          <w:p w14:paraId="7D7ACC66" w14:textId="77777777" w:rsidR="00B07981" w:rsidRDefault="00FF609D">
            <w:pPr>
              <w:pStyle w:val="TableParagraph"/>
              <w:spacing w:before="114"/>
              <w:ind w:left="50"/>
              <w:rPr>
                <w:sz w:val="19"/>
              </w:rPr>
            </w:pPr>
            <w:r>
              <w:rPr>
                <w:spacing w:val="-4"/>
                <w:sz w:val="19"/>
              </w:rPr>
              <w:t>Dave:</w:t>
            </w:r>
          </w:p>
        </w:tc>
        <w:tc>
          <w:tcPr>
            <w:tcW w:w="5605" w:type="dxa"/>
          </w:tcPr>
          <w:p w14:paraId="6B006A80" w14:textId="77777777" w:rsidR="00B07981" w:rsidRDefault="00FF609D">
            <w:pPr>
              <w:pStyle w:val="TableParagraph"/>
              <w:spacing w:before="114"/>
              <w:ind w:left="57"/>
              <w:rPr>
                <w:sz w:val="19"/>
              </w:rPr>
            </w:pPr>
            <w:r>
              <w:rPr>
                <w:sz w:val="19"/>
              </w:rPr>
              <w:t>I</w:t>
            </w:r>
            <w:r>
              <w:rPr>
                <w:spacing w:val="12"/>
                <w:sz w:val="19"/>
              </w:rPr>
              <w:t xml:space="preserve"> </w:t>
            </w:r>
            <w:r>
              <w:rPr>
                <w:sz w:val="19"/>
              </w:rPr>
              <w:t>heard</w:t>
            </w:r>
            <w:r>
              <w:rPr>
                <w:spacing w:val="12"/>
                <w:sz w:val="19"/>
              </w:rPr>
              <w:t xml:space="preserve"> </w:t>
            </w:r>
            <w:r>
              <w:rPr>
                <w:sz w:val="19"/>
              </w:rPr>
              <w:t>about</w:t>
            </w:r>
            <w:r>
              <w:rPr>
                <w:spacing w:val="12"/>
                <w:sz w:val="19"/>
              </w:rPr>
              <w:t xml:space="preserve"> </w:t>
            </w:r>
            <w:r>
              <w:rPr>
                <w:sz w:val="19"/>
              </w:rPr>
              <w:t>the</w:t>
            </w:r>
            <w:r>
              <w:rPr>
                <w:spacing w:val="13"/>
                <w:sz w:val="19"/>
              </w:rPr>
              <w:t xml:space="preserve"> </w:t>
            </w:r>
            <w:r>
              <w:rPr>
                <w:sz w:val="19"/>
              </w:rPr>
              <w:t>high</w:t>
            </w:r>
            <w:r>
              <w:rPr>
                <w:spacing w:val="12"/>
                <w:sz w:val="19"/>
              </w:rPr>
              <w:t xml:space="preserve"> </w:t>
            </w:r>
            <w:r>
              <w:rPr>
                <w:sz w:val="19"/>
              </w:rPr>
              <w:t>growth</w:t>
            </w:r>
            <w:r>
              <w:rPr>
                <w:spacing w:val="12"/>
                <w:sz w:val="19"/>
              </w:rPr>
              <w:t xml:space="preserve"> </w:t>
            </w:r>
            <w:r>
              <w:rPr>
                <w:spacing w:val="-2"/>
                <w:sz w:val="19"/>
              </w:rPr>
              <w:t>(nodding)</w:t>
            </w:r>
          </w:p>
        </w:tc>
        <w:tc>
          <w:tcPr>
            <w:tcW w:w="1158" w:type="dxa"/>
          </w:tcPr>
          <w:p w14:paraId="0A029DAD" w14:textId="77777777" w:rsidR="00B07981" w:rsidRDefault="00FF609D">
            <w:pPr>
              <w:pStyle w:val="TableParagraph"/>
              <w:spacing w:before="114"/>
              <w:ind w:right="46"/>
              <w:jc w:val="right"/>
              <w:rPr>
                <w:sz w:val="19"/>
              </w:rPr>
            </w:pPr>
            <w:r>
              <w:rPr>
                <w:spacing w:val="-5"/>
                <w:sz w:val="19"/>
              </w:rPr>
              <w:t>733</w:t>
            </w:r>
          </w:p>
        </w:tc>
      </w:tr>
      <w:tr w:rsidR="00B07981" w14:paraId="1B2030C8" w14:textId="77777777">
        <w:trPr>
          <w:trHeight w:val="440"/>
        </w:trPr>
        <w:tc>
          <w:tcPr>
            <w:tcW w:w="693" w:type="dxa"/>
          </w:tcPr>
          <w:p w14:paraId="1ED7FDD9" w14:textId="77777777" w:rsidR="00B07981" w:rsidRDefault="00FF609D">
            <w:pPr>
              <w:pStyle w:val="TableParagraph"/>
              <w:spacing w:before="114"/>
              <w:ind w:left="50"/>
              <w:rPr>
                <w:sz w:val="19"/>
              </w:rPr>
            </w:pPr>
            <w:r>
              <w:rPr>
                <w:spacing w:val="-4"/>
                <w:sz w:val="19"/>
              </w:rPr>
              <w:t>Sam:</w:t>
            </w:r>
          </w:p>
        </w:tc>
        <w:tc>
          <w:tcPr>
            <w:tcW w:w="5605" w:type="dxa"/>
          </w:tcPr>
          <w:p w14:paraId="5F322581" w14:textId="77777777" w:rsidR="00B07981" w:rsidRDefault="00FF609D">
            <w:pPr>
              <w:pStyle w:val="TableParagraph"/>
              <w:spacing w:before="114"/>
              <w:ind w:left="57"/>
              <w:rPr>
                <w:sz w:val="19"/>
              </w:rPr>
            </w:pPr>
            <w:proofErr w:type="gramStart"/>
            <w:r>
              <w:rPr>
                <w:sz w:val="19"/>
              </w:rPr>
              <w:t>Yes</w:t>
            </w:r>
            <w:proofErr w:type="gramEnd"/>
            <w:r>
              <w:rPr>
                <w:spacing w:val="11"/>
                <w:sz w:val="19"/>
              </w:rPr>
              <w:t xml:space="preserve"> </w:t>
            </w:r>
            <w:r>
              <w:rPr>
                <w:sz w:val="19"/>
              </w:rPr>
              <w:t>we</w:t>
            </w:r>
            <w:r>
              <w:rPr>
                <w:spacing w:val="11"/>
                <w:sz w:val="19"/>
              </w:rPr>
              <w:t xml:space="preserve"> </w:t>
            </w:r>
            <w:r>
              <w:rPr>
                <w:sz w:val="19"/>
              </w:rPr>
              <w:t>picked</w:t>
            </w:r>
            <w:r>
              <w:rPr>
                <w:spacing w:val="10"/>
                <w:sz w:val="19"/>
              </w:rPr>
              <w:t xml:space="preserve"> </w:t>
            </w:r>
            <w:r>
              <w:rPr>
                <w:sz w:val="19"/>
              </w:rPr>
              <w:t>up</w:t>
            </w:r>
            <w:r>
              <w:rPr>
                <w:spacing w:val="9"/>
                <w:sz w:val="19"/>
              </w:rPr>
              <w:t xml:space="preserve"> </w:t>
            </w:r>
            <w:r>
              <w:rPr>
                <w:sz w:val="19"/>
              </w:rPr>
              <w:t>San</w:t>
            </w:r>
            <w:r>
              <w:rPr>
                <w:spacing w:val="9"/>
                <w:sz w:val="19"/>
              </w:rPr>
              <w:t xml:space="preserve"> </w:t>
            </w:r>
            <w:r>
              <w:rPr>
                <w:spacing w:val="-4"/>
                <w:sz w:val="19"/>
              </w:rPr>
              <w:t>Diego</w:t>
            </w:r>
          </w:p>
        </w:tc>
        <w:tc>
          <w:tcPr>
            <w:tcW w:w="1158" w:type="dxa"/>
          </w:tcPr>
          <w:p w14:paraId="21D59E22" w14:textId="77777777" w:rsidR="00B07981" w:rsidRDefault="00FF609D">
            <w:pPr>
              <w:pStyle w:val="TableParagraph"/>
              <w:spacing w:before="114"/>
              <w:ind w:right="46"/>
              <w:jc w:val="right"/>
              <w:rPr>
                <w:sz w:val="19"/>
              </w:rPr>
            </w:pPr>
            <w:r>
              <w:rPr>
                <w:spacing w:val="-5"/>
                <w:sz w:val="19"/>
              </w:rPr>
              <w:t>734</w:t>
            </w:r>
          </w:p>
        </w:tc>
      </w:tr>
      <w:tr w:rsidR="00B07981" w14:paraId="615D819C" w14:textId="77777777">
        <w:trPr>
          <w:trHeight w:val="440"/>
        </w:trPr>
        <w:tc>
          <w:tcPr>
            <w:tcW w:w="693" w:type="dxa"/>
          </w:tcPr>
          <w:p w14:paraId="3CFC2580" w14:textId="77777777" w:rsidR="00B07981" w:rsidRDefault="00FF609D">
            <w:pPr>
              <w:pStyle w:val="TableParagraph"/>
              <w:spacing w:before="113"/>
              <w:ind w:left="50"/>
              <w:rPr>
                <w:sz w:val="19"/>
              </w:rPr>
            </w:pPr>
            <w:r>
              <w:rPr>
                <w:spacing w:val="-4"/>
                <w:sz w:val="19"/>
              </w:rPr>
              <w:t>Dave:</w:t>
            </w:r>
          </w:p>
        </w:tc>
        <w:tc>
          <w:tcPr>
            <w:tcW w:w="5605" w:type="dxa"/>
          </w:tcPr>
          <w:p w14:paraId="303765DC" w14:textId="77777777" w:rsidR="00B07981" w:rsidRDefault="00FF609D">
            <w:pPr>
              <w:pStyle w:val="TableParagraph"/>
              <w:spacing w:before="113"/>
              <w:ind w:left="57"/>
              <w:rPr>
                <w:sz w:val="19"/>
              </w:rPr>
            </w:pPr>
            <w:r>
              <w:rPr>
                <w:spacing w:val="-2"/>
                <w:sz w:val="19"/>
              </w:rPr>
              <w:t>Reno?</w:t>
            </w:r>
          </w:p>
        </w:tc>
        <w:tc>
          <w:tcPr>
            <w:tcW w:w="1158" w:type="dxa"/>
          </w:tcPr>
          <w:p w14:paraId="584B71E7" w14:textId="77777777" w:rsidR="00B07981" w:rsidRDefault="00FF609D">
            <w:pPr>
              <w:pStyle w:val="TableParagraph"/>
              <w:spacing w:before="113"/>
              <w:ind w:right="46"/>
              <w:jc w:val="right"/>
              <w:rPr>
                <w:sz w:val="19"/>
              </w:rPr>
            </w:pPr>
            <w:r>
              <w:rPr>
                <w:spacing w:val="-5"/>
                <w:sz w:val="19"/>
              </w:rPr>
              <w:t>735</w:t>
            </w:r>
          </w:p>
        </w:tc>
      </w:tr>
      <w:tr w:rsidR="00B07981" w14:paraId="50F46995" w14:textId="77777777">
        <w:trPr>
          <w:trHeight w:val="332"/>
        </w:trPr>
        <w:tc>
          <w:tcPr>
            <w:tcW w:w="693" w:type="dxa"/>
          </w:tcPr>
          <w:p w14:paraId="5B421D94" w14:textId="77777777" w:rsidR="00B07981" w:rsidRDefault="00FF609D">
            <w:pPr>
              <w:pStyle w:val="TableParagraph"/>
              <w:spacing w:before="114" w:line="198" w:lineRule="exact"/>
              <w:ind w:left="50"/>
              <w:rPr>
                <w:sz w:val="19"/>
              </w:rPr>
            </w:pPr>
            <w:r>
              <w:rPr>
                <w:spacing w:val="-4"/>
                <w:sz w:val="19"/>
              </w:rPr>
              <w:t>Sam:</w:t>
            </w:r>
          </w:p>
        </w:tc>
        <w:tc>
          <w:tcPr>
            <w:tcW w:w="5605" w:type="dxa"/>
          </w:tcPr>
          <w:p w14:paraId="1275A3CA" w14:textId="77777777" w:rsidR="00B07981" w:rsidRDefault="00FF609D">
            <w:pPr>
              <w:pStyle w:val="TableParagraph"/>
              <w:spacing w:before="114" w:line="198" w:lineRule="exact"/>
              <w:ind w:left="57"/>
              <w:rPr>
                <w:sz w:val="19"/>
              </w:rPr>
            </w:pPr>
            <w:r>
              <w:rPr>
                <w:sz w:val="19"/>
              </w:rPr>
              <w:t>Ed</w:t>
            </w:r>
            <w:r>
              <w:rPr>
                <w:spacing w:val="8"/>
                <w:sz w:val="19"/>
              </w:rPr>
              <w:t xml:space="preserve"> </w:t>
            </w:r>
            <w:r>
              <w:rPr>
                <w:sz w:val="19"/>
              </w:rPr>
              <w:t>Fox</w:t>
            </w:r>
            <w:r>
              <w:rPr>
                <w:spacing w:val="11"/>
                <w:sz w:val="19"/>
              </w:rPr>
              <w:t xml:space="preserve"> </w:t>
            </w:r>
            <w:r>
              <w:rPr>
                <w:sz w:val="19"/>
              </w:rPr>
              <w:t>picked</w:t>
            </w:r>
            <w:r>
              <w:rPr>
                <w:spacing w:val="9"/>
                <w:sz w:val="19"/>
              </w:rPr>
              <w:t xml:space="preserve"> </w:t>
            </w:r>
            <w:r>
              <w:rPr>
                <w:sz w:val="19"/>
              </w:rPr>
              <w:t>up</w:t>
            </w:r>
            <w:r>
              <w:rPr>
                <w:spacing w:val="9"/>
                <w:sz w:val="19"/>
              </w:rPr>
              <w:t xml:space="preserve"> </w:t>
            </w:r>
            <w:r>
              <w:rPr>
                <w:sz w:val="19"/>
              </w:rPr>
              <w:t>Reno</w:t>
            </w:r>
            <w:r>
              <w:rPr>
                <w:spacing w:val="11"/>
                <w:sz w:val="19"/>
              </w:rPr>
              <w:t xml:space="preserve"> </w:t>
            </w:r>
            <w:r>
              <w:rPr>
                <w:sz w:val="19"/>
              </w:rPr>
              <w:t>and</w:t>
            </w:r>
            <w:r>
              <w:rPr>
                <w:spacing w:val="8"/>
                <w:sz w:val="19"/>
              </w:rPr>
              <w:t xml:space="preserve"> </w:t>
            </w:r>
            <w:r>
              <w:rPr>
                <w:sz w:val="19"/>
              </w:rPr>
              <w:t>I</w:t>
            </w:r>
            <w:r>
              <w:rPr>
                <w:spacing w:val="11"/>
                <w:sz w:val="19"/>
              </w:rPr>
              <w:t xml:space="preserve"> </w:t>
            </w:r>
            <w:r>
              <w:rPr>
                <w:spacing w:val="-4"/>
                <w:sz w:val="19"/>
              </w:rPr>
              <w:t>guess</w:t>
            </w:r>
          </w:p>
        </w:tc>
        <w:tc>
          <w:tcPr>
            <w:tcW w:w="1158" w:type="dxa"/>
          </w:tcPr>
          <w:p w14:paraId="46193ADF" w14:textId="77777777" w:rsidR="00B07981" w:rsidRDefault="00FF609D">
            <w:pPr>
              <w:pStyle w:val="TableParagraph"/>
              <w:spacing w:before="114" w:line="198" w:lineRule="exact"/>
              <w:ind w:right="46"/>
              <w:jc w:val="right"/>
              <w:rPr>
                <w:sz w:val="19"/>
              </w:rPr>
            </w:pPr>
            <w:r>
              <w:rPr>
                <w:spacing w:val="-5"/>
                <w:sz w:val="19"/>
              </w:rPr>
              <w:t>736</w:t>
            </w:r>
          </w:p>
        </w:tc>
      </w:tr>
      <w:tr w:rsidR="00B07981" w14:paraId="38133EED" w14:textId="77777777">
        <w:trPr>
          <w:trHeight w:val="220"/>
        </w:trPr>
        <w:tc>
          <w:tcPr>
            <w:tcW w:w="693" w:type="dxa"/>
          </w:tcPr>
          <w:p w14:paraId="4B835A89" w14:textId="77777777" w:rsidR="00B07981" w:rsidRDefault="00B07981">
            <w:pPr>
              <w:pStyle w:val="TableParagraph"/>
              <w:rPr>
                <w:rFonts w:ascii="Times New Roman"/>
                <w:sz w:val="14"/>
              </w:rPr>
            </w:pPr>
          </w:p>
        </w:tc>
        <w:tc>
          <w:tcPr>
            <w:tcW w:w="5605" w:type="dxa"/>
          </w:tcPr>
          <w:p w14:paraId="093518B5" w14:textId="77777777" w:rsidR="00B07981" w:rsidRDefault="00FF609D">
            <w:pPr>
              <w:pStyle w:val="TableParagraph"/>
              <w:spacing w:before="5" w:line="196" w:lineRule="exact"/>
              <w:ind w:left="57"/>
              <w:rPr>
                <w:sz w:val="19"/>
              </w:rPr>
            </w:pPr>
            <w:r>
              <w:rPr>
                <w:sz w:val="19"/>
              </w:rPr>
              <w:t>you</w:t>
            </w:r>
            <w:r>
              <w:rPr>
                <w:spacing w:val="13"/>
                <w:sz w:val="19"/>
              </w:rPr>
              <w:t xml:space="preserve"> </w:t>
            </w:r>
            <w:r>
              <w:rPr>
                <w:sz w:val="19"/>
              </w:rPr>
              <w:t>heard</w:t>
            </w:r>
            <w:r>
              <w:rPr>
                <w:spacing w:val="14"/>
                <w:sz w:val="19"/>
              </w:rPr>
              <w:t xml:space="preserve"> </w:t>
            </w:r>
            <w:r>
              <w:rPr>
                <w:sz w:val="19"/>
              </w:rPr>
              <w:t>the</w:t>
            </w:r>
            <w:r>
              <w:rPr>
                <w:spacing w:val="11"/>
                <w:sz w:val="19"/>
              </w:rPr>
              <w:t xml:space="preserve"> </w:t>
            </w:r>
            <w:r>
              <w:rPr>
                <w:sz w:val="19"/>
              </w:rPr>
              <w:t>whole</w:t>
            </w:r>
            <w:r>
              <w:rPr>
                <w:spacing w:val="12"/>
                <w:sz w:val="19"/>
              </w:rPr>
              <w:t xml:space="preserve"> </w:t>
            </w:r>
            <w:r>
              <w:rPr>
                <w:sz w:val="19"/>
              </w:rPr>
              <w:t>story</w:t>
            </w:r>
            <w:r>
              <w:rPr>
                <w:spacing w:val="11"/>
                <w:sz w:val="19"/>
              </w:rPr>
              <w:t xml:space="preserve"> </w:t>
            </w:r>
            <w:r>
              <w:rPr>
                <w:spacing w:val="-2"/>
                <w:sz w:val="19"/>
              </w:rPr>
              <w:t>before.</w:t>
            </w:r>
          </w:p>
        </w:tc>
        <w:tc>
          <w:tcPr>
            <w:tcW w:w="1158" w:type="dxa"/>
          </w:tcPr>
          <w:p w14:paraId="5501908C" w14:textId="77777777" w:rsidR="00B07981" w:rsidRDefault="00FF609D">
            <w:pPr>
              <w:pStyle w:val="TableParagraph"/>
              <w:spacing w:before="5" w:line="196" w:lineRule="exact"/>
              <w:ind w:right="46"/>
              <w:jc w:val="right"/>
              <w:rPr>
                <w:sz w:val="19"/>
              </w:rPr>
            </w:pPr>
            <w:r>
              <w:rPr>
                <w:spacing w:val="-5"/>
                <w:sz w:val="19"/>
              </w:rPr>
              <w:t>737</w:t>
            </w:r>
          </w:p>
        </w:tc>
      </w:tr>
      <w:tr w:rsidR="00B07981" w14:paraId="637FBCFB" w14:textId="77777777">
        <w:trPr>
          <w:trHeight w:val="219"/>
        </w:trPr>
        <w:tc>
          <w:tcPr>
            <w:tcW w:w="693" w:type="dxa"/>
          </w:tcPr>
          <w:p w14:paraId="5561CB6F" w14:textId="77777777" w:rsidR="00B07981" w:rsidRDefault="00B07981">
            <w:pPr>
              <w:pStyle w:val="TableParagraph"/>
              <w:rPr>
                <w:rFonts w:ascii="Times New Roman"/>
                <w:sz w:val="14"/>
              </w:rPr>
            </w:pPr>
          </w:p>
        </w:tc>
        <w:tc>
          <w:tcPr>
            <w:tcW w:w="5605" w:type="dxa"/>
          </w:tcPr>
          <w:p w14:paraId="23C64A27" w14:textId="77777777" w:rsidR="00B07981" w:rsidRDefault="00FF609D">
            <w:pPr>
              <w:pStyle w:val="TableParagraph"/>
              <w:spacing w:before="2" w:line="197" w:lineRule="exact"/>
              <w:ind w:left="57"/>
              <w:rPr>
                <w:sz w:val="19"/>
              </w:rPr>
            </w:pPr>
            <w:r>
              <w:rPr>
                <w:sz w:val="19"/>
              </w:rPr>
              <w:t>That's</w:t>
            </w:r>
            <w:r>
              <w:rPr>
                <w:spacing w:val="13"/>
                <w:sz w:val="19"/>
              </w:rPr>
              <w:t xml:space="preserve"> </w:t>
            </w:r>
            <w:r>
              <w:rPr>
                <w:sz w:val="19"/>
              </w:rPr>
              <w:t>why</w:t>
            </w:r>
            <w:r>
              <w:rPr>
                <w:spacing w:val="11"/>
                <w:sz w:val="19"/>
              </w:rPr>
              <w:t xml:space="preserve"> </w:t>
            </w:r>
            <w:r>
              <w:rPr>
                <w:sz w:val="19"/>
              </w:rPr>
              <w:t>we</w:t>
            </w:r>
            <w:r>
              <w:rPr>
                <w:spacing w:val="11"/>
                <w:sz w:val="19"/>
              </w:rPr>
              <w:t xml:space="preserve"> </w:t>
            </w:r>
            <w:r>
              <w:rPr>
                <w:sz w:val="19"/>
              </w:rPr>
              <w:t>picked</w:t>
            </w:r>
            <w:r>
              <w:rPr>
                <w:spacing w:val="11"/>
                <w:sz w:val="19"/>
              </w:rPr>
              <w:t xml:space="preserve"> </w:t>
            </w:r>
            <w:r>
              <w:rPr>
                <w:sz w:val="19"/>
              </w:rPr>
              <w:t>up</w:t>
            </w:r>
            <w:r>
              <w:rPr>
                <w:spacing w:val="11"/>
                <w:sz w:val="19"/>
              </w:rPr>
              <w:t xml:space="preserve"> </w:t>
            </w:r>
            <w:r>
              <w:rPr>
                <w:sz w:val="19"/>
              </w:rPr>
              <w:t>Reno</w:t>
            </w:r>
            <w:r>
              <w:rPr>
                <w:spacing w:val="11"/>
                <w:sz w:val="19"/>
              </w:rPr>
              <w:t xml:space="preserve"> </w:t>
            </w:r>
            <w:r>
              <w:rPr>
                <w:spacing w:val="-2"/>
                <w:sz w:val="19"/>
              </w:rPr>
              <w:t>because</w:t>
            </w:r>
          </w:p>
        </w:tc>
        <w:tc>
          <w:tcPr>
            <w:tcW w:w="1158" w:type="dxa"/>
          </w:tcPr>
          <w:p w14:paraId="09177211" w14:textId="77777777" w:rsidR="00B07981" w:rsidRDefault="00FF609D">
            <w:pPr>
              <w:pStyle w:val="TableParagraph"/>
              <w:spacing w:before="2" w:line="197" w:lineRule="exact"/>
              <w:ind w:right="46"/>
              <w:jc w:val="right"/>
              <w:rPr>
                <w:sz w:val="19"/>
              </w:rPr>
            </w:pPr>
            <w:r>
              <w:rPr>
                <w:spacing w:val="-5"/>
                <w:sz w:val="19"/>
              </w:rPr>
              <w:t>738</w:t>
            </w:r>
          </w:p>
        </w:tc>
      </w:tr>
      <w:tr w:rsidR="00B07981" w14:paraId="17490E3E" w14:textId="77777777">
        <w:trPr>
          <w:trHeight w:val="220"/>
        </w:trPr>
        <w:tc>
          <w:tcPr>
            <w:tcW w:w="693" w:type="dxa"/>
          </w:tcPr>
          <w:p w14:paraId="3681DBFA" w14:textId="77777777" w:rsidR="00B07981" w:rsidRDefault="00B07981">
            <w:pPr>
              <w:pStyle w:val="TableParagraph"/>
              <w:rPr>
                <w:rFonts w:ascii="Times New Roman"/>
                <w:sz w:val="14"/>
              </w:rPr>
            </w:pPr>
          </w:p>
        </w:tc>
        <w:tc>
          <w:tcPr>
            <w:tcW w:w="5605" w:type="dxa"/>
          </w:tcPr>
          <w:p w14:paraId="2EE0C3CA" w14:textId="77777777" w:rsidR="00B07981" w:rsidRDefault="00FF609D">
            <w:pPr>
              <w:pStyle w:val="TableParagraph"/>
              <w:spacing w:before="4" w:line="197" w:lineRule="exact"/>
              <w:ind w:left="57"/>
              <w:rPr>
                <w:sz w:val="19"/>
              </w:rPr>
            </w:pPr>
            <w:r>
              <w:rPr>
                <w:sz w:val="19"/>
              </w:rPr>
              <w:t>Ed</w:t>
            </w:r>
            <w:r>
              <w:rPr>
                <w:spacing w:val="10"/>
                <w:sz w:val="19"/>
              </w:rPr>
              <w:t xml:space="preserve"> </w:t>
            </w:r>
            <w:r>
              <w:rPr>
                <w:sz w:val="19"/>
              </w:rPr>
              <w:t>Fox</w:t>
            </w:r>
            <w:r>
              <w:rPr>
                <w:spacing w:val="12"/>
                <w:sz w:val="19"/>
              </w:rPr>
              <w:t xml:space="preserve"> </w:t>
            </w:r>
            <w:r>
              <w:rPr>
                <w:sz w:val="19"/>
              </w:rPr>
              <w:t>had</w:t>
            </w:r>
            <w:r>
              <w:rPr>
                <w:spacing w:val="10"/>
                <w:sz w:val="19"/>
              </w:rPr>
              <w:t xml:space="preserve"> </w:t>
            </w:r>
            <w:r>
              <w:rPr>
                <w:sz w:val="19"/>
              </w:rPr>
              <w:t>that</w:t>
            </w:r>
            <w:r>
              <w:rPr>
                <w:spacing w:val="13"/>
                <w:sz w:val="19"/>
              </w:rPr>
              <w:t xml:space="preserve"> </w:t>
            </w:r>
            <w:r>
              <w:rPr>
                <w:sz w:val="19"/>
              </w:rPr>
              <w:t>with</w:t>
            </w:r>
            <w:r>
              <w:rPr>
                <w:spacing w:val="10"/>
                <w:sz w:val="19"/>
              </w:rPr>
              <w:t xml:space="preserve"> </w:t>
            </w:r>
            <w:r>
              <w:rPr>
                <w:sz w:val="19"/>
              </w:rPr>
              <w:t>his</w:t>
            </w:r>
            <w:r>
              <w:rPr>
                <w:spacing w:val="13"/>
                <w:sz w:val="19"/>
              </w:rPr>
              <w:t xml:space="preserve"> </w:t>
            </w:r>
            <w:r>
              <w:rPr>
                <w:sz w:val="19"/>
              </w:rPr>
              <w:t>father.</w:t>
            </w:r>
            <w:r>
              <w:rPr>
                <w:spacing w:val="10"/>
                <w:sz w:val="19"/>
              </w:rPr>
              <w:t xml:space="preserve"> </w:t>
            </w:r>
            <w:r>
              <w:rPr>
                <w:spacing w:val="-5"/>
                <w:sz w:val="19"/>
              </w:rPr>
              <w:t>You</w:t>
            </w:r>
          </w:p>
        </w:tc>
        <w:tc>
          <w:tcPr>
            <w:tcW w:w="1158" w:type="dxa"/>
          </w:tcPr>
          <w:p w14:paraId="7FC3D82C" w14:textId="77777777" w:rsidR="00B07981" w:rsidRDefault="00FF609D">
            <w:pPr>
              <w:pStyle w:val="TableParagraph"/>
              <w:spacing w:before="4" w:line="197" w:lineRule="exact"/>
              <w:ind w:right="46"/>
              <w:jc w:val="right"/>
              <w:rPr>
                <w:sz w:val="19"/>
              </w:rPr>
            </w:pPr>
            <w:r>
              <w:rPr>
                <w:spacing w:val="-5"/>
                <w:sz w:val="19"/>
              </w:rPr>
              <w:t>739</w:t>
            </w:r>
          </w:p>
        </w:tc>
      </w:tr>
      <w:tr w:rsidR="00B07981" w14:paraId="7D74467E" w14:textId="77777777">
        <w:trPr>
          <w:trHeight w:val="220"/>
        </w:trPr>
        <w:tc>
          <w:tcPr>
            <w:tcW w:w="693" w:type="dxa"/>
          </w:tcPr>
          <w:p w14:paraId="68B4168B" w14:textId="77777777" w:rsidR="00B07981" w:rsidRDefault="00B07981">
            <w:pPr>
              <w:pStyle w:val="TableParagraph"/>
              <w:rPr>
                <w:rFonts w:ascii="Times New Roman"/>
                <w:sz w:val="14"/>
              </w:rPr>
            </w:pPr>
          </w:p>
        </w:tc>
        <w:tc>
          <w:tcPr>
            <w:tcW w:w="5605" w:type="dxa"/>
          </w:tcPr>
          <w:p w14:paraId="5FD1D146" w14:textId="77777777" w:rsidR="00B07981" w:rsidRDefault="00FF609D">
            <w:pPr>
              <w:pStyle w:val="TableParagraph"/>
              <w:spacing w:before="4" w:line="196" w:lineRule="exact"/>
              <w:ind w:left="57"/>
              <w:rPr>
                <w:sz w:val="19"/>
              </w:rPr>
            </w:pPr>
            <w:r>
              <w:rPr>
                <w:spacing w:val="-2"/>
                <w:sz w:val="19"/>
              </w:rPr>
              <w:t>know.</w:t>
            </w:r>
          </w:p>
        </w:tc>
        <w:tc>
          <w:tcPr>
            <w:tcW w:w="1158" w:type="dxa"/>
          </w:tcPr>
          <w:p w14:paraId="0F565129" w14:textId="77777777" w:rsidR="00B07981" w:rsidRDefault="00FF609D">
            <w:pPr>
              <w:pStyle w:val="TableParagraph"/>
              <w:spacing w:before="4" w:line="196" w:lineRule="exact"/>
              <w:ind w:right="46"/>
              <w:jc w:val="right"/>
              <w:rPr>
                <w:sz w:val="19"/>
              </w:rPr>
            </w:pPr>
            <w:r>
              <w:rPr>
                <w:spacing w:val="-5"/>
                <w:sz w:val="19"/>
              </w:rPr>
              <w:t>740</w:t>
            </w:r>
          </w:p>
        </w:tc>
      </w:tr>
    </w:tbl>
    <w:p w14:paraId="70C13D3E" w14:textId="77777777" w:rsidR="00B07981" w:rsidRDefault="00B07981">
      <w:pPr>
        <w:pStyle w:val="BodyText"/>
        <w:spacing w:before="9"/>
        <w:rPr>
          <w:rFonts w:ascii="Courier New"/>
        </w:rPr>
      </w:pPr>
    </w:p>
    <w:p w14:paraId="40575BE6" w14:textId="5775877A" w:rsidR="00B07981" w:rsidRDefault="00FF609D">
      <w:pPr>
        <w:pStyle w:val="BodyText"/>
        <w:spacing w:line="244" w:lineRule="auto"/>
        <w:ind w:left="852" w:right="199"/>
      </w:pPr>
      <w:r>
        <w:rPr>
          <w:b/>
        </w:rPr>
        <w:t>Terse storytelling</w:t>
      </w:r>
      <w:r>
        <w:t>. But just how abbreviated can a story be and still be classified as a story?</w:t>
      </w:r>
      <w:r>
        <w:rPr>
          <w:spacing w:val="19"/>
        </w:rPr>
        <w:t xml:space="preserve"> </w:t>
      </w:r>
      <w:r>
        <w:t>The shortest story form is when one person</w:t>
      </w:r>
      <w:r>
        <w:rPr>
          <w:spacing w:val="20"/>
        </w:rPr>
        <w:t xml:space="preserve"> </w:t>
      </w:r>
      <w:r>
        <w:t>says to the other, "You</w:t>
      </w:r>
      <w:r>
        <w:rPr>
          <w:spacing w:val="20"/>
        </w:rPr>
        <w:t xml:space="preserve"> </w:t>
      </w:r>
      <w:r>
        <w:t>know the</w:t>
      </w:r>
      <w:r>
        <w:rPr>
          <w:spacing w:val="40"/>
        </w:rPr>
        <w:t xml:space="preserve"> </w:t>
      </w:r>
      <w:r>
        <w:t>story!" It can be so brief that the performance is barely distinguishable from other nonperformance</w:t>
      </w:r>
      <w:r>
        <w:rPr>
          <w:spacing w:val="24"/>
        </w:rPr>
        <w:t xml:space="preserve"> </w:t>
      </w:r>
      <w:r>
        <w:t>utterances.</w:t>
      </w:r>
      <w:r>
        <w:rPr>
          <w:spacing w:val="32"/>
        </w:rPr>
        <w:t xml:space="preserve"> </w:t>
      </w:r>
      <w:r>
        <w:t>I call</w:t>
      </w:r>
      <w:r>
        <w:rPr>
          <w:spacing w:val="29"/>
        </w:rPr>
        <w:t xml:space="preserve"> </w:t>
      </w:r>
      <w:r>
        <w:t>this</w:t>
      </w:r>
      <w:r>
        <w:rPr>
          <w:spacing w:val="26"/>
        </w:rPr>
        <w:t xml:space="preserve"> </w:t>
      </w:r>
      <w:r>
        <w:t>filling-in</w:t>
      </w:r>
      <w:r w:rsidR="00D01BF2">
        <w:t>-</w:t>
      </w:r>
      <w:r>
        <w:t>the-blanks</w:t>
      </w:r>
      <w:r>
        <w:rPr>
          <w:spacing w:val="29"/>
        </w:rPr>
        <w:t xml:space="preserve"> </w:t>
      </w:r>
      <w:r>
        <w:t>form</w:t>
      </w:r>
      <w:r>
        <w:rPr>
          <w:spacing w:val="23"/>
        </w:rPr>
        <w:t xml:space="preserve"> </w:t>
      </w:r>
      <w:r>
        <w:t>terse</w:t>
      </w:r>
      <w:r>
        <w:rPr>
          <w:spacing w:val="24"/>
        </w:rPr>
        <w:t xml:space="preserve"> </w:t>
      </w:r>
      <w:r>
        <w:t>storytelling.</w:t>
      </w:r>
      <w:r>
        <w:rPr>
          <w:spacing w:val="32"/>
        </w:rPr>
        <w:t xml:space="preserve"> </w:t>
      </w:r>
      <w:r>
        <w:t>Much of the story that</w:t>
      </w:r>
      <w:r>
        <w:rPr>
          <w:spacing w:val="18"/>
        </w:rPr>
        <w:t xml:space="preserve"> </w:t>
      </w:r>
      <w:r>
        <w:t>is told is not</w:t>
      </w:r>
      <w:r>
        <w:rPr>
          <w:spacing w:val="18"/>
        </w:rPr>
        <w:t xml:space="preserve"> </w:t>
      </w:r>
      <w:r>
        <w:t>actually uttered.</w:t>
      </w:r>
      <w:r>
        <w:rPr>
          <w:spacing w:val="16"/>
        </w:rPr>
        <w:t xml:space="preserve"> </w:t>
      </w:r>
      <w:r>
        <w:t>A terse telling is</w:t>
      </w:r>
      <w:r>
        <w:rPr>
          <w:spacing w:val="18"/>
        </w:rPr>
        <w:t xml:space="preserve"> </w:t>
      </w:r>
      <w:r>
        <w:t>an</w:t>
      </w:r>
      <w:r>
        <w:rPr>
          <w:spacing w:val="19"/>
        </w:rPr>
        <w:t xml:space="preserve"> </w:t>
      </w:r>
      <w:r>
        <w:t>abbreviated and succinct simplification of the story in which parts of the plot, some of the characters, and segments of the sequence of events are left to the hearer's imagination. One hypothesis is that the terser the telling, the more shared the understanding of the social context, since insiders know</w:t>
      </w:r>
      <w:r>
        <w:rPr>
          <w:spacing w:val="21"/>
        </w:rPr>
        <w:t xml:space="preserve"> </w:t>
      </w:r>
      <w:r>
        <w:t>what</w:t>
      </w:r>
      <w:r>
        <w:rPr>
          <w:spacing w:val="22"/>
        </w:rPr>
        <w:t xml:space="preserve"> </w:t>
      </w:r>
      <w:r>
        <w:t>to leave</w:t>
      </w:r>
      <w:r>
        <w:rPr>
          <w:spacing w:val="22"/>
        </w:rPr>
        <w:t xml:space="preserve"> </w:t>
      </w:r>
      <w:r>
        <w:t>to the imagination.</w:t>
      </w:r>
      <w:r>
        <w:rPr>
          <w:spacing w:val="21"/>
        </w:rPr>
        <w:t xml:space="preserve"> </w:t>
      </w:r>
      <w:r>
        <w:t>Police,</w:t>
      </w:r>
      <w:r>
        <w:rPr>
          <w:spacing w:val="21"/>
        </w:rPr>
        <w:t xml:space="preserve"> </w:t>
      </w:r>
      <w:r>
        <w:t>firemen,</w:t>
      </w:r>
      <w:r>
        <w:rPr>
          <w:spacing w:val="21"/>
        </w:rPr>
        <w:t xml:space="preserve"> </w:t>
      </w:r>
      <w:r>
        <w:t>and the office-supply firm stakeholders u</w:t>
      </w:r>
      <w:r>
        <w:t>se coded, brief utterances to communicate lots of understanding. Terse telling also prevents the story line from being too well understood by the wrong people.</w:t>
      </w:r>
    </w:p>
    <w:p w14:paraId="726D6171" w14:textId="77777777" w:rsidR="00B07981" w:rsidRDefault="00B07981">
      <w:pPr>
        <w:spacing w:line="244" w:lineRule="auto"/>
        <w:sectPr w:rsidR="00B07981">
          <w:pgSz w:w="11900" w:h="16840"/>
          <w:pgMar w:top="1940" w:right="1620" w:bottom="280" w:left="900" w:header="720" w:footer="720" w:gutter="0"/>
          <w:cols w:space="720"/>
        </w:sectPr>
      </w:pPr>
    </w:p>
    <w:p w14:paraId="6940128D" w14:textId="77777777" w:rsidR="00B07981" w:rsidRDefault="00FF609D">
      <w:pPr>
        <w:pStyle w:val="BodyText"/>
        <w:spacing w:before="172" w:line="244" w:lineRule="auto"/>
        <w:ind w:left="851" w:right="242"/>
      </w:pPr>
      <w:r>
        <w:lastRenderedPageBreak/>
        <w:t>The terser the telling, the less sharing of understanding of the social context can be detected by outsiders.</w:t>
      </w:r>
    </w:p>
    <w:p w14:paraId="5A1497A5" w14:textId="77777777" w:rsidR="00B07981" w:rsidRDefault="00B07981">
      <w:pPr>
        <w:pStyle w:val="BodyText"/>
        <w:spacing w:before="5"/>
      </w:pPr>
    </w:p>
    <w:p w14:paraId="630A6869" w14:textId="77777777" w:rsidR="00B07981" w:rsidRDefault="00FF609D">
      <w:pPr>
        <w:pStyle w:val="BodyText"/>
        <w:spacing w:line="244" w:lineRule="auto"/>
        <w:ind w:left="851" w:right="302"/>
      </w:pPr>
      <w:r>
        <w:t xml:space="preserve">In discussing terse telling, I shall make explicit which purpose is being played out. For example, in the S2 transcript, I am </w:t>
      </w:r>
      <w:proofErr w:type="gramStart"/>
      <w:r>
        <w:t>Dave</w:t>
      </w:r>
      <w:proofErr w:type="gramEnd"/>
      <w:r>
        <w:t xml:space="preserve"> and I am a participant but also, at this early</w:t>
      </w:r>
      <w:r>
        <w:rPr>
          <w:spacing w:val="40"/>
        </w:rPr>
        <w:t xml:space="preserve"> </w:t>
      </w:r>
      <w:r>
        <w:t xml:space="preserve">stage, an outsider. Sam, I believe, is carefully confirming what I know and that the CEO told me the complete underlying story. In theory, my knowledge of institutional memory is being tested. I, for my part, am nodding in agreement and offering up data to establish that I merit deeper revelations from Sam. In this instance, I assume he is telling tersely because he does not want to give me more understanding than the CEO expects me to </w:t>
      </w:r>
      <w:r>
        <w:rPr>
          <w:spacing w:val="-4"/>
        </w:rPr>
        <w:t>have.</w:t>
      </w:r>
    </w:p>
    <w:p w14:paraId="21546B53" w14:textId="77777777" w:rsidR="00B07981" w:rsidRDefault="00B07981">
      <w:pPr>
        <w:pStyle w:val="BodyText"/>
        <w:spacing w:before="10"/>
        <w:rPr>
          <w:sz w:val="22"/>
        </w:rPr>
      </w:pPr>
    </w:p>
    <w:p w14:paraId="3EA60733" w14:textId="77777777" w:rsidR="00B07981" w:rsidRDefault="00FF609D">
      <w:pPr>
        <w:pStyle w:val="BodyText"/>
        <w:spacing w:line="242" w:lineRule="auto"/>
        <w:ind w:left="851" w:right="242"/>
      </w:pPr>
      <w:r>
        <w:t>In the next transcript, the context is a discussion of why people are so resistant to change. This type of story-line pattern uses story segments to explore how a pattern of resistance has formed within Gold. As Doug, also present, seeks to reform Gold and implement controls</w:t>
      </w:r>
      <w:r>
        <w:rPr>
          <w:spacing w:val="23"/>
        </w:rPr>
        <w:t xml:space="preserve"> </w:t>
      </w:r>
      <w:r>
        <w:t>such as bonuses</w:t>
      </w:r>
      <w:r>
        <w:rPr>
          <w:spacing w:val="23"/>
        </w:rPr>
        <w:t xml:space="preserve"> </w:t>
      </w:r>
      <w:r>
        <w:t>based on performance and hiring based on competency,</w:t>
      </w:r>
      <w:r>
        <w:rPr>
          <w:spacing w:val="21"/>
        </w:rPr>
        <w:t xml:space="preserve"> </w:t>
      </w:r>
      <w:r>
        <w:t>the</w:t>
      </w:r>
      <w:r>
        <w:rPr>
          <w:spacing w:val="40"/>
        </w:rPr>
        <w:t xml:space="preserve"> </w:t>
      </w:r>
      <w:r>
        <w:t>story line these executives have lived by for ten years is being explored and challenged.</w:t>
      </w:r>
    </w:p>
    <w:p w14:paraId="026F0446" w14:textId="77777777" w:rsidR="00B07981" w:rsidRDefault="00B07981">
      <w:pPr>
        <w:pStyle w:val="BodyText"/>
        <w:spacing w:before="4"/>
        <w:rPr>
          <w:sz w:val="24"/>
        </w:rPr>
      </w:pPr>
    </w:p>
    <w:p w14:paraId="7803B59D" w14:textId="77777777" w:rsidR="00B07981" w:rsidRDefault="00FF609D">
      <w:pPr>
        <w:pStyle w:val="BodyText"/>
        <w:spacing w:line="244" w:lineRule="auto"/>
        <w:ind w:left="851" w:right="199"/>
      </w:pPr>
      <w:r>
        <w:t>The surface structure of the story is as follows: one vice president, Ruth, begins with an assertion: "I think paranoia ran high in this company" (438-9) and then follows it up with an invitation to Sam to tell a story (440-1). This is followed by a terse storytelling (442-5) using an abbreviated code, since as interviews revealed, everyone present knew the full story line. In this exchange, Sam, while invited to follow up with his own story, remains quiet (441-3). Instead, the group takes off on one of the</w:t>
      </w:r>
      <w:r>
        <w:t xml:space="preserve"> concluding moral assertions: "People were afraid to hire people that were better than they were" (446-7) and then restates the moral in inverse form (453-5).</w:t>
      </w:r>
    </w:p>
    <w:p w14:paraId="415B2D1E" w14:textId="77777777" w:rsidR="00B07981" w:rsidRDefault="00B07981">
      <w:pPr>
        <w:pStyle w:val="BodyText"/>
        <w:spacing w:before="1"/>
        <w:rPr>
          <w:sz w:val="24"/>
        </w:rPr>
      </w:pPr>
    </w:p>
    <w:p w14:paraId="61DEA3A6" w14:textId="77777777" w:rsidR="00B07981" w:rsidRDefault="00FF609D">
      <w:pPr>
        <w:ind w:left="851"/>
        <w:rPr>
          <w:rFonts w:ascii="Courier New"/>
          <w:sz w:val="19"/>
        </w:rPr>
      </w:pPr>
      <w:r>
        <w:rPr>
          <w:rFonts w:ascii="Courier New"/>
          <w:sz w:val="19"/>
        </w:rPr>
        <w:t>S3:</w:t>
      </w:r>
      <w:r>
        <w:rPr>
          <w:rFonts w:ascii="Courier New"/>
          <w:spacing w:val="14"/>
          <w:sz w:val="19"/>
        </w:rPr>
        <w:t xml:space="preserve"> </w:t>
      </w:r>
      <w:r>
        <w:rPr>
          <w:rFonts w:ascii="Courier New"/>
          <w:sz w:val="19"/>
        </w:rPr>
        <w:t>Hire</w:t>
      </w:r>
      <w:r>
        <w:rPr>
          <w:rFonts w:ascii="Courier New"/>
          <w:spacing w:val="13"/>
          <w:sz w:val="19"/>
        </w:rPr>
        <w:t xml:space="preserve"> </w:t>
      </w:r>
      <w:r>
        <w:rPr>
          <w:rFonts w:ascii="Courier New"/>
          <w:sz w:val="19"/>
        </w:rPr>
        <w:t>No</w:t>
      </w:r>
      <w:r>
        <w:rPr>
          <w:rFonts w:ascii="Courier New"/>
          <w:spacing w:val="13"/>
          <w:sz w:val="19"/>
        </w:rPr>
        <w:t xml:space="preserve"> </w:t>
      </w:r>
      <w:r>
        <w:rPr>
          <w:rFonts w:ascii="Courier New"/>
          <w:sz w:val="19"/>
        </w:rPr>
        <w:t>One-Better</w:t>
      </w:r>
      <w:r>
        <w:rPr>
          <w:rFonts w:ascii="Courier New"/>
          <w:spacing w:val="13"/>
          <w:sz w:val="19"/>
        </w:rPr>
        <w:t xml:space="preserve"> </w:t>
      </w:r>
      <w:r>
        <w:rPr>
          <w:rFonts w:ascii="Courier New"/>
          <w:spacing w:val="-4"/>
          <w:sz w:val="19"/>
        </w:rPr>
        <w:t>Story</w:t>
      </w:r>
    </w:p>
    <w:p w14:paraId="353909A5" w14:textId="77777777" w:rsidR="00B07981" w:rsidRDefault="00B07981">
      <w:pPr>
        <w:pStyle w:val="BodyText"/>
        <w:spacing w:before="8"/>
        <w:rPr>
          <w:rFonts w:ascii="Courier New"/>
          <w:sz w:val="19"/>
        </w:rPr>
      </w:pPr>
    </w:p>
    <w:tbl>
      <w:tblPr>
        <w:tblW w:w="0" w:type="auto"/>
        <w:tblInd w:w="809" w:type="dxa"/>
        <w:tblLayout w:type="fixed"/>
        <w:tblCellMar>
          <w:left w:w="0" w:type="dxa"/>
          <w:right w:w="0" w:type="dxa"/>
        </w:tblCellMar>
        <w:tblLook w:val="01E0" w:firstRow="1" w:lastRow="1" w:firstColumn="1" w:lastColumn="1" w:noHBand="0" w:noVBand="0"/>
      </w:tblPr>
      <w:tblGrid>
        <w:gridCol w:w="693"/>
        <w:gridCol w:w="5080"/>
        <w:gridCol w:w="983"/>
      </w:tblGrid>
      <w:tr w:rsidR="00B07981" w14:paraId="236A2A92" w14:textId="77777777">
        <w:trPr>
          <w:trHeight w:val="221"/>
        </w:trPr>
        <w:tc>
          <w:tcPr>
            <w:tcW w:w="693" w:type="dxa"/>
          </w:tcPr>
          <w:p w14:paraId="6833DFD2" w14:textId="77777777" w:rsidR="00B07981" w:rsidRDefault="00FF609D">
            <w:pPr>
              <w:pStyle w:val="TableParagraph"/>
              <w:spacing w:before="3" w:line="198" w:lineRule="exact"/>
              <w:ind w:left="48" w:right="53"/>
              <w:jc w:val="center"/>
              <w:rPr>
                <w:sz w:val="19"/>
              </w:rPr>
            </w:pPr>
            <w:r>
              <w:rPr>
                <w:spacing w:val="-4"/>
                <w:sz w:val="19"/>
              </w:rPr>
              <w:t>Ruth:</w:t>
            </w:r>
          </w:p>
        </w:tc>
        <w:tc>
          <w:tcPr>
            <w:tcW w:w="5080" w:type="dxa"/>
          </w:tcPr>
          <w:p w14:paraId="291E762C" w14:textId="77777777" w:rsidR="00B07981" w:rsidRDefault="00FF609D">
            <w:pPr>
              <w:pStyle w:val="TableParagraph"/>
              <w:spacing w:before="3" w:line="198" w:lineRule="exact"/>
              <w:ind w:left="57"/>
              <w:rPr>
                <w:sz w:val="19"/>
              </w:rPr>
            </w:pPr>
            <w:proofErr w:type="gramStart"/>
            <w:r>
              <w:rPr>
                <w:sz w:val="19"/>
              </w:rPr>
              <w:t>Over</w:t>
            </w:r>
            <w:r>
              <w:rPr>
                <w:spacing w:val="11"/>
                <w:sz w:val="19"/>
              </w:rPr>
              <w:t xml:space="preserve"> </w:t>
            </w:r>
            <w:r>
              <w:rPr>
                <w:sz w:val="19"/>
              </w:rPr>
              <w:t>and</w:t>
            </w:r>
            <w:r>
              <w:rPr>
                <w:spacing w:val="11"/>
                <w:sz w:val="19"/>
              </w:rPr>
              <w:t xml:space="preserve"> </w:t>
            </w:r>
            <w:r>
              <w:rPr>
                <w:sz w:val="19"/>
              </w:rPr>
              <w:t>over</w:t>
            </w:r>
            <w:r>
              <w:rPr>
                <w:spacing w:val="11"/>
                <w:sz w:val="19"/>
              </w:rPr>
              <w:t xml:space="preserve"> </w:t>
            </w:r>
            <w:r>
              <w:rPr>
                <w:sz w:val="19"/>
              </w:rPr>
              <w:t>again</w:t>
            </w:r>
            <w:proofErr w:type="gramEnd"/>
            <w:r>
              <w:rPr>
                <w:spacing w:val="11"/>
                <w:sz w:val="19"/>
              </w:rPr>
              <w:t xml:space="preserve"> </w:t>
            </w:r>
            <w:r>
              <w:rPr>
                <w:sz w:val="19"/>
              </w:rPr>
              <w:t>in</w:t>
            </w:r>
            <w:r>
              <w:rPr>
                <w:spacing w:val="11"/>
                <w:sz w:val="19"/>
              </w:rPr>
              <w:t xml:space="preserve"> </w:t>
            </w:r>
            <w:r>
              <w:rPr>
                <w:sz w:val="19"/>
              </w:rPr>
              <w:t>all</w:t>
            </w:r>
            <w:r>
              <w:rPr>
                <w:spacing w:val="11"/>
                <w:sz w:val="19"/>
              </w:rPr>
              <w:t xml:space="preserve"> </w:t>
            </w:r>
            <w:r>
              <w:rPr>
                <w:spacing w:val="-4"/>
                <w:sz w:val="19"/>
              </w:rPr>
              <w:t>your</w:t>
            </w:r>
          </w:p>
        </w:tc>
        <w:tc>
          <w:tcPr>
            <w:tcW w:w="983" w:type="dxa"/>
          </w:tcPr>
          <w:p w14:paraId="10A84BA1" w14:textId="77777777" w:rsidR="00B07981" w:rsidRDefault="00FF609D">
            <w:pPr>
              <w:pStyle w:val="TableParagraph"/>
              <w:spacing w:before="3" w:line="198" w:lineRule="exact"/>
              <w:ind w:right="47"/>
              <w:jc w:val="right"/>
              <w:rPr>
                <w:sz w:val="19"/>
              </w:rPr>
            </w:pPr>
            <w:r>
              <w:rPr>
                <w:spacing w:val="-5"/>
                <w:sz w:val="19"/>
              </w:rPr>
              <w:t>436</w:t>
            </w:r>
          </w:p>
        </w:tc>
      </w:tr>
      <w:tr w:rsidR="00B07981" w14:paraId="61D82C95" w14:textId="77777777">
        <w:trPr>
          <w:trHeight w:val="220"/>
        </w:trPr>
        <w:tc>
          <w:tcPr>
            <w:tcW w:w="693" w:type="dxa"/>
          </w:tcPr>
          <w:p w14:paraId="3AEFD6AA" w14:textId="77777777" w:rsidR="00B07981" w:rsidRDefault="00B07981">
            <w:pPr>
              <w:pStyle w:val="TableParagraph"/>
              <w:rPr>
                <w:rFonts w:ascii="Times New Roman"/>
                <w:sz w:val="14"/>
              </w:rPr>
            </w:pPr>
          </w:p>
        </w:tc>
        <w:tc>
          <w:tcPr>
            <w:tcW w:w="5080" w:type="dxa"/>
          </w:tcPr>
          <w:p w14:paraId="1E0B175E" w14:textId="77777777" w:rsidR="00B07981" w:rsidRDefault="00FF609D">
            <w:pPr>
              <w:pStyle w:val="TableParagraph"/>
              <w:spacing w:before="5" w:line="196" w:lineRule="exact"/>
              <w:ind w:left="57"/>
              <w:rPr>
                <w:sz w:val="19"/>
              </w:rPr>
            </w:pPr>
            <w:r>
              <w:rPr>
                <w:sz w:val="19"/>
              </w:rPr>
              <w:t>notes</w:t>
            </w:r>
            <w:r>
              <w:rPr>
                <w:spacing w:val="10"/>
                <w:sz w:val="19"/>
              </w:rPr>
              <w:t xml:space="preserve"> </w:t>
            </w:r>
            <w:r>
              <w:rPr>
                <w:sz w:val="19"/>
              </w:rPr>
              <w:t>and</w:t>
            </w:r>
            <w:r>
              <w:rPr>
                <w:spacing w:val="12"/>
                <w:sz w:val="19"/>
              </w:rPr>
              <w:t xml:space="preserve"> </w:t>
            </w:r>
            <w:r>
              <w:rPr>
                <w:sz w:val="19"/>
              </w:rPr>
              <w:t>blurbs</w:t>
            </w:r>
            <w:r>
              <w:rPr>
                <w:spacing w:val="11"/>
                <w:sz w:val="19"/>
              </w:rPr>
              <w:t xml:space="preserve"> </w:t>
            </w:r>
            <w:r>
              <w:rPr>
                <w:sz w:val="19"/>
              </w:rPr>
              <w:t>and</w:t>
            </w:r>
            <w:r>
              <w:rPr>
                <w:spacing w:val="10"/>
                <w:sz w:val="19"/>
              </w:rPr>
              <w:t xml:space="preserve"> </w:t>
            </w:r>
            <w:r>
              <w:rPr>
                <w:sz w:val="19"/>
              </w:rPr>
              <w:t>all</w:t>
            </w:r>
            <w:r>
              <w:rPr>
                <w:spacing w:val="12"/>
                <w:sz w:val="19"/>
              </w:rPr>
              <w:t xml:space="preserve"> </w:t>
            </w:r>
            <w:r>
              <w:rPr>
                <w:sz w:val="19"/>
              </w:rPr>
              <w:t>on</w:t>
            </w:r>
            <w:r>
              <w:rPr>
                <w:spacing w:val="13"/>
                <w:sz w:val="19"/>
              </w:rPr>
              <w:t xml:space="preserve"> </w:t>
            </w:r>
            <w:r>
              <w:rPr>
                <w:spacing w:val="-4"/>
                <w:sz w:val="19"/>
              </w:rPr>
              <w:t>what</w:t>
            </w:r>
          </w:p>
        </w:tc>
        <w:tc>
          <w:tcPr>
            <w:tcW w:w="983" w:type="dxa"/>
          </w:tcPr>
          <w:p w14:paraId="2A8C424C" w14:textId="77777777" w:rsidR="00B07981" w:rsidRDefault="00FF609D">
            <w:pPr>
              <w:pStyle w:val="TableParagraph"/>
              <w:spacing w:before="5" w:line="196" w:lineRule="exact"/>
              <w:ind w:right="47"/>
              <w:jc w:val="right"/>
              <w:rPr>
                <w:sz w:val="19"/>
              </w:rPr>
            </w:pPr>
            <w:r>
              <w:rPr>
                <w:spacing w:val="-5"/>
                <w:sz w:val="19"/>
              </w:rPr>
              <w:t>437</w:t>
            </w:r>
          </w:p>
        </w:tc>
      </w:tr>
      <w:tr w:rsidR="00B07981" w14:paraId="2EEEDC28" w14:textId="77777777">
        <w:trPr>
          <w:trHeight w:val="219"/>
        </w:trPr>
        <w:tc>
          <w:tcPr>
            <w:tcW w:w="693" w:type="dxa"/>
          </w:tcPr>
          <w:p w14:paraId="3D333B34" w14:textId="77777777" w:rsidR="00B07981" w:rsidRDefault="00B07981">
            <w:pPr>
              <w:pStyle w:val="TableParagraph"/>
              <w:rPr>
                <w:rFonts w:ascii="Times New Roman"/>
                <w:sz w:val="14"/>
              </w:rPr>
            </w:pPr>
          </w:p>
        </w:tc>
        <w:tc>
          <w:tcPr>
            <w:tcW w:w="5080" w:type="dxa"/>
          </w:tcPr>
          <w:p w14:paraId="71730305" w14:textId="77777777" w:rsidR="00B07981" w:rsidRDefault="00FF609D">
            <w:pPr>
              <w:pStyle w:val="TableParagraph"/>
              <w:spacing w:before="2" w:line="197" w:lineRule="exact"/>
              <w:ind w:left="57"/>
              <w:rPr>
                <w:sz w:val="19"/>
              </w:rPr>
            </w:pPr>
            <w:r>
              <w:rPr>
                <w:sz w:val="19"/>
              </w:rPr>
              <w:t>people</w:t>
            </w:r>
            <w:r>
              <w:rPr>
                <w:spacing w:val="14"/>
                <w:sz w:val="19"/>
              </w:rPr>
              <w:t xml:space="preserve"> </w:t>
            </w:r>
            <w:r>
              <w:rPr>
                <w:sz w:val="19"/>
              </w:rPr>
              <w:t>were</w:t>
            </w:r>
            <w:r>
              <w:rPr>
                <w:spacing w:val="12"/>
                <w:sz w:val="19"/>
              </w:rPr>
              <w:t xml:space="preserve"> </w:t>
            </w:r>
            <w:r>
              <w:rPr>
                <w:sz w:val="19"/>
              </w:rPr>
              <w:t>saying,</w:t>
            </w:r>
            <w:r>
              <w:rPr>
                <w:spacing w:val="12"/>
                <w:sz w:val="19"/>
              </w:rPr>
              <w:t xml:space="preserve"> </w:t>
            </w:r>
            <w:r>
              <w:rPr>
                <w:sz w:val="19"/>
              </w:rPr>
              <w:t>I</w:t>
            </w:r>
            <w:r>
              <w:rPr>
                <w:spacing w:val="14"/>
                <w:sz w:val="19"/>
              </w:rPr>
              <w:t xml:space="preserve"> </w:t>
            </w:r>
            <w:r>
              <w:rPr>
                <w:sz w:val="19"/>
              </w:rPr>
              <w:t>think</w:t>
            </w:r>
            <w:r>
              <w:rPr>
                <w:spacing w:val="14"/>
                <w:sz w:val="19"/>
              </w:rPr>
              <w:t xml:space="preserve"> </w:t>
            </w:r>
            <w:r>
              <w:rPr>
                <w:spacing w:val="-2"/>
                <w:sz w:val="19"/>
              </w:rPr>
              <w:t>paranoia</w:t>
            </w:r>
          </w:p>
        </w:tc>
        <w:tc>
          <w:tcPr>
            <w:tcW w:w="983" w:type="dxa"/>
          </w:tcPr>
          <w:p w14:paraId="6447BB71" w14:textId="77777777" w:rsidR="00B07981" w:rsidRDefault="00FF609D">
            <w:pPr>
              <w:pStyle w:val="TableParagraph"/>
              <w:spacing w:before="2" w:line="197" w:lineRule="exact"/>
              <w:ind w:right="47"/>
              <w:jc w:val="right"/>
              <w:rPr>
                <w:sz w:val="19"/>
              </w:rPr>
            </w:pPr>
            <w:r>
              <w:rPr>
                <w:spacing w:val="-5"/>
                <w:sz w:val="19"/>
              </w:rPr>
              <w:t>438</w:t>
            </w:r>
          </w:p>
        </w:tc>
      </w:tr>
      <w:tr w:rsidR="00B07981" w14:paraId="53CC5A6E" w14:textId="77777777">
        <w:trPr>
          <w:trHeight w:val="220"/>
        </w:trPr>
        <w:tc>
          <w:tcPr>
            <w:tcW w:w="693" w:type="dxa"/>
          </w:tcPr>
          <w:p w14:paraId="1C80B8E9" w14:textId="77777777" w:rsidR="00B07981" w:rsidRDefault="00B07981">
            <w:pPr>
              <w:pStyle w:val="TableParagraph"/>
              <w:rPr>
                <w:rFonts w:ascii="Times New Roman"/>
                <w:sz w:val="14"/>
              </w:rPr>
            </w:pPr>
          </w:p>
        </w:tc>
        <w:tc>
          <w:tcPr>
            <w:tcW w:w="5080" w:type="dxa"/>
          </w:tcPr>
          <w:p w14:paraId="114275F9" w14:textId="77777777" w:rsidR="00B07981" w:rsidRDefault="00FF609D">
            <w:pPr>
              <w:pStyle w:val="TableParagraph"/>
              <w:spacing w:before="4" w:line="197" w:lineRule="exact"/>
              <w:ind w:left="57"/>
              <w:rPr>
                <w:sz w:val="19"/>
              </w:rPr>
            </w:pPr>
            <w:r>
              <w:rPr>
                <w:sz w:val="19"/>
              </w:rPr>
              <w:t>ran</w:t>
            </w:r>
            <w:r>
              <w:rPr>
                <w:spacing w:val="12"/>
                <w:sz w:val="19"/>
              </w:rPr>
              <w:t xml:space="preserve"> </w:t>
            </w:r>
            <w:r>
              <w:rPr>
                <w:sz w:val="19"/>
              </w:rPr>
              <w:t>high</w:t>
            </w:r>
            <w:r>
              <w:rPr>
                <w:spacing w:val="10"/>
                <w:sz w:val="19"/>
              </w:rPr>
              <w:t xml:space="preserve"> </w:t>
            </w:r>
            <w:r>
              <w:rPr>
                <w:sz w:val="19"/>
              </w:rPr>
              <w:t>in</w:t>
            </w:r>
            <w:r>
              <w:rPr>
                <w:spacing w:val="10"/>
                <w:sz w:val="19"/>
              </w:rPr>
              <w:t xml:space="preserve"> </w:t>
            </w:r>
            <w:r>
              <w:rPr>
                <w:sz w:val="19"/>
              </w:rPr>
              <w:t>this</w:t>
            </w:r>
            <w:r>
              <w:rPr>
                <w:spacing w:val="11"/>
                <w:sz w:val="19"/>
              </w:rPr>
              <w:t xml:space="preserve"> </w:t>
            </w:r>
            <w:r>
              <w:rPr>
                <w:sz w:val="19"/>
              </w:rPr>
              <w:t>company</w:t>
            </w:r>
            <w:r>
              <w:rPr>
                <w:spacing w:val="12"/>
                <w:sz w:val="19"/>
              </w:rPr>
              <w:t xml:space="preserve"> </w:t>
            </w:r>
            <w:r>
              <w:rPr>
                <w:sz w:val="19"/>
              </w:rPr>
              <w:t>in</w:t>
            </w:r>
            <w:r>
              <w:rPr>
                <w:spacing w:val="13"/>
                <w:sz w:val="19"/>
              </w:rPr>
              <w:t xml:space="preserve"> </w:t>
            </w:r>
            <w:r>
              <w:rPr>
                <w:sz w:val="19"/>
              </w:rPr>
              <w:t>that</w:t>
            </w:r>
            <w:r>
              <w:rPr>
                <w:spacing w:val="10"/>
                <w:sz w:val="19"/>
              </w:rPr>
              <w:t xml:space="preserve"> </w:t>
            </w:r>
            <w:r>
              <w:rPr>
                <w:spacing w:val="-4"/>
                <w:sz w:val="19"/>
              </w:rPr>
              <w:t>last</w:t>
            </w:r>
          </w:p>
        </w:tc>
        <w:tc>
          <w:tcPr>
            <w:tcW w:w="983" w:type="dxa"/>
          </w:tcPr>
          <w:p w14:paraId="3DB49531" w14:textId="77777777" w:rsidR="00B07981" w:rsidRDefault="00FF609D">
            <w:pPr>
              <w:pStyle w:val="TableParagraph"/>
              <w:spacing w:before="4" w:line="197" w:lineRule="exact"/>
              <w:ind w:right="47"/>
              <w:jc w:val="right"/>
              <w:rPr>
                <w:sz w:val="19"/>
              </w:rPr>
            </w:pPr>
            <w:r>
              <w:rPr>
                <w:spacing w:val="-5"/>
                <w:sz w:val="19"/>
              </w:rPr>
              <w:t>439</w:t>
            </w:r>
          </w:p>
        </w:tc>
      </w:tr>
      <w:tr w:rsidR="00B07981" w14:paraId="773B40F6" w14:textId="77777777">
        <w:trPr>
          <w:trHeight w:val="220"/>
        </w:trPr>
        <w:tc>
          <w:tcPr>
            <w:tcW w:w="693" w:type="dxa"/>
          </w:tcPr>
          <w:p w14:paraId="61B621CC" w14:textId="77777777" w:rsidR="00B07981" w:rsidRDefault="00B07981">
            <w:pPr>
              <w:pStyle w:val="TableParagraph"/>
              <w:rPr>
                <w:rFonts w:ascii="Times New Roman"/>
                <w:sz w:val="14"/>
              </w:rPr>
            </w:pPr>
          </w:p>
        </w:tc>
        <w:tc>
          <w:tcPr>
            <w:tcW w:w="5080" w:type="dxa"/>
          </w:tcPr>
          <w:p w14:paraId="233B8845" w14:textId="77777777" w:rsidR="00B07981" w:rsidRDefault="00FF609D">
            <w:pPr>
              <w:pStyle w:val="TableParagraph"/>
              <w:spacing w:before="4" w:line="197" w:lineRule="exact"/>
              <w:ind w:left="57"/>
              <w:rPr>
                <w:sz w:val="19"/>
              </w:rPr>
            </w:pPr>
            <w:r>
              <w:rPr>
                <w:sz w:val="19"/>
              </w:rPr>
              <w:t>10</w:t>
            </w:r>
            <w:r>
              <w:rPr>
                <w:spacing w:val="15"/>
                <w:sz w:val="19"/>
              </w:rPr>
              <w:t xml:space="preserve"> </w:t>
            </w:r>
            <w:r>
              <w:rPr>
                <w:sz w:val="19"/>
              </w:rPr>
              <w:t>years,</w:t>
            </w:r>
            <w:r>
              <w:rPr>
                <w:spacing w:val="18"/>
                <w:sz w:val="19"/>
              </w:rPr>
              <w:t xml:space="preserve"> </w:t>
            </w:r>
            <w:r>
              <w:rPr>
                <w:sz w:val="19"/>
              </w:rPr>
              <w:t>especially</w:t>
            </w:r>
            <w:r>
              <w:rPr>
                <w:spacing w:val="16"/>
                <w:sz w:val="19"/>
              </w:rPr>
              <w:t xml:space="preserve"> </w:t>
            </w:r>
            <w:r>
              <w:rPr>
                <w:sz w:val="19"/>
              </w:rPr>
              <w:t>under</w:t>
            </w:r>
            <w:r>
              <w:rPr>
                <w:spacing w:val="16"/>
                <w:sz w:val="19"/>
              </w:rPr>
              <w:t xml:space="preserve"> </w:t>
            </w:r>
            <w:r>
              <w:rPr>
                <w:spacing w:val="-2"/>
                <w:sz w:val="19"/>
              </w:rPr>
              <w:t>Raymond</w:t>
            </w:r>
          </w:p>
        </w:tc>
        <w:tc>
          <w:tcPr>
            <w:tcW w:w="983" w:type="dxa"/>
          </w:tcPr>
          <w:p w14:paraId="3DE78DE4" w14:textId="77777777" w:rsidR="00B07981" w:rsidRDefault="00FF609D">
            <w:pPr>
              <w:pStyle w:val="TableParagraph"/>
              <w:spacing w:before="4" w:line="197" w:lineRule="exact"/>
              <w:ind w:right="47"/>
              <w:jc w:val="right"/>
              <w:rPr>
                <w:sz w:val="19"/>
              </w:rPr>
            </w:pPr>
            <w:r>
              <w:rPr>
                <w:spacing w:val="-5"/>
                <w:sz w:val="19"/>
              </w:rPr>
              <w:t>440</w:t>
            </w:r>
          </w:p>
        </w:tc>
      </w:tr>
      <w:tr w:rsidR="00B07981" w14:paraId="0406788B" w14:textId="77777777">
        <w:trPr>
          <w:trHeight w:val="220"/>
        </w:trPr>
        <w:tc>
          <w:tcPr>
            <w:tcW w:w="693" w:type="dxa"/>
          </w:tcPr>
          <w:p w14:paraId="3738151A" w14:textId="77777777" w:rsidR="00B07981" w:rsidRDefault="00B07981">
            <w:pPr>
              <w:pStyle w:val="TableParagraph"/>
              <w:rPr>
                <w:rFonts w:ascii="Times New Roman"/>
                <w:sz w:val="14"/>
              </w:rPr>
            </w:pPr>
          </w:p>
        </w:tc>
        <w:tc>
          <w:tcPr>
            <w:tcW w:w="5080" w:type="dxa"/>
          </w:tcPr>
          <w:p w14:paraId="7D8E6A52" w14:textId="77777777" w:rsidR="00B07981" w:rsidRDefault="00FF609D">
            <w:pPr>
              <w:pStyle w:val="TableParagraph"/>
              <w:spacing w:before="4" w:line="197" w:lineRule="exact"/>
              <w:ind w:left="57"/>
              <w:rPr>
                <w:sz w:val="19"/>
              </w:rPr>
            </w:pPr>
            <w:r>
              <w:rPr>
                <w:sz w:val="19"/>
              </w:rPr>
              <w:t>Smith</w:t>
            </w:r>
            <w:r>
              <w:rPr>
                <w:spacing w:val="10"/>
                <w:sz w:val="19"/>
              </w:rPr>
              <w:t xml:space="preserve"> </w:t>
            </w:r>
            <w:r>
              <w:rPr>
                <w:sz w:val="19"/>
              </w:rPr>
              <w:t>I'm</w:t>
            </w:r>
            <w:r>
              <w:rPr>
                <w:spacing w:val="13"/>
                <w:sz w:val="19"/>
              </w:rPr>
              <w:t xml:space="preserve"> </w:t>
            </w:r>
            <w:r>
              <w:rPr>
                <w:sz w:val="19"/>
              </w:rPr>
              <w:t>sure</w:t>
            </w:r>
            <w:r>
              <w:rPr>
                <w:spacing w:val="11"/>
                <w:sz w:val="19"/>
              </w:rPr>
              <w:t xml:space="preserve"> </w:t>
            </w:r>
            <w:r>
              <w:rPr>
                <w:sz w:val="19"/>
              </w:rPr>
              <w:t>Sam</w:t>
            </w:r>
            <w:r>
              <w:rPr>
                <w:spacing w:val="13"/>
                <w:sz w:val="19"/>
              </w:rPr>
              <w:t xml:space="preserve"> </w:t>
            </w:r>
            <w:r>
              <w:rPr>
                <w:sz w:val="19"/>
              </w:rPr>
              <w:t>could</w:t>
            </w:r>
            <w:r>
              <w:rPr>
                <w:spacing w:val="13"/>
                <w:sz w:val="19"/>
              </w:rPr>
              <w:t xml:space="preserve"> </w:t>
            </w:r>
            <w:r>
              <w:rPr>
                <w:spacing w:val="-4"/>
                <w:sz w:val="19"/>
              </w:rPr>
              <w:t>share</w:t>
            </w:r>
          </w:p>
        </w:tc>
        <w:tc>
          <w:tcPr>
            <w:tcW w:w="983" w:type="dxa"/>
          </w:tcPr>
          <w:p w14:paraId="5B91D0DC" w14:textId="77777777" w:rsidR="00B07981" w:rsidRDefault="00FF609D">
            <w:pPr>
              <w:pStyle w:val="TableParagraph"/>
              <w:spacing w:before="4" w:line="197" w:lineRule="exact"/>
              <w:ind w:right="47"/>
              <w:jc w:val="right"/>
              <w:rPr>
                <w:sz w:val="19"/>
              </w:rPr>
            </w:pPr>
            <w:r>
              <w:rPr>
                <w:spacing w:val="-5"/>
                <w:sz w:val="19"/>
              </w:rPr>
              <w:t>441</w:t>
            </w:r>
          </w:p>
        </w:tc>
      </w:tr>
      <w:tr w:rsidR="00B07981" w14:paraId="3BBF5413" w14:textId="77777777">
        <w:trPr>
          <w:trHeight w:val="219"/>
        </w:trPr>
        <w:tc>
          <w:tcPr>
            <w:tcW w:w="693" w:type="dxa"/>
          </w:tcPr>
          <w:p w14:paraId="074B2033" w14:textId="77777777" w:rsidR="00B07981" w:rsidRDefault="00B07981">
            <w:pPr>
              <w:pStyle w:val="TableParagraph"/>
              <w:rPr>
                <w:rFonts w:ascii="Times New Roman"/>
                <w:sz w:val="14"/>
              </w:rPr>
            </w:pPr>
          </w:p>
        </w:tc>
        <w:tc>
          <w:tcPr>
            <w:tcW w:w="5080" w:type="dxa"/>
          </w:tcPr>
          <w:p w14:paraId="681F04BD" w14:textId="77777777" w:rsidR="00B07981" w:rsidRDefault="00FF609D">
            <w:pPr>
              <w:pStyle w:val="TableParagraph"/>
              <w:spacing w:before="4" w:line="196" w:lineRule="exact"/>
              <w:ind w:left="57"/>
              <w:rPr>
                <w:sz w:val="19"/>
              </w:rPr>
            </w:pPr>
            <w:r>
              <w:rPr>
                <w:sz w:val="19"/>
              </w:rPr>
              <w:t>a</w:t>
            </w:r>
            <w:r>
              <w:rPr>
                <w:spacing w:val="17"/>
                <w:sz w:val="19"/>
              </w:rPr>
              <w:t xml:space="preserve"> </w:t>
            </w:r>
            <w:r>
              <w:rPr>
                <w:sz w:val="19"/>
              </w:rPr>
              <w:t>few</w:t>
            </w:r>
            <w:r>
              <w:rPr>
                <w:spacing w:val="18"/>
                <w:sz w:val="19"/>
              </w:rPr>
              <w:t xml:space="preserve"> </w:t>
            </w:r>
            <w:r>
              <w:rPr>
                <w:sz w:val="19"/>
              </w:rPr>
              <w:t>examples</w:t>
            </w:r>
            <w:r>
              <w:rPr>
                <w:spacing w:val="18"/>
                <w:sz w:val="19"/>
              </w:rPr>
              <w:t xml:space="preserve"> </w:t>
            </w:r>
            <w:r>
              <w:rPr>
                <w:sz w:val="19"/>
              </w:rPr>
              <w:t>(laughter).</w:t>
            </w:r>
            <w:r>
              <w:rPr>
                <w:spacing w:val="17"/>
                <w:sz w:val="19"/>
              </w:rPr>
              <w:t xml:space="preserve"> </w:t>
            </w:r>
            <w:r>
              <w:rPr>
                <w:sz w:val="19"/>
              </w:rPr>
              <w:t>Examples</w:t>
            </w:r>
            <w:r>
              <w:rPr>
                <w:spacing w:val="18"/>
                <w:sz w:val="19"/>
              </w:rPr>
              <w:t xml:space="preserve"> </w:t>
            </w:r>
            <w:r>
              <w:rPr>
                <w:spacing w:val="-5"/>
                <w:sz w:val="19"/>
              </w:rPr>
              <w:t>of</w:t>
            </w:r>
          </w:p>
        </w:tc>
        <w:tc>
          <w:tcPr>
            <w:tcW w:w="983" w:type="dxa"/>
          </w:tcPr>
          <w:p w14:paraId="0905BA0E" w14:textId="77777777" w:rsidR="00B07981" w:rsidRDefault="00FF609D">
            <w:pPr>
              <w:pStyle w:val="TableParagraph"/>
              <w:spacing w:before="4" w:line="196" w:lineRule="exact"/>
              <w:ind w:right="47"/>
              <w:jc w:val="right"/>
              <w:rPr>
                <w:sz w:val="19"/>
              </w:rPr>
            </w:pPr>
            <w:r>
              <w:rPr>
                <w:spacing w:val="-5"/>
                <w:sz w:val="19"/>
              </w:rPr>
              <w:t>442</w:t>
            </w:r>
          </w:p>
        </w:tc>
      </w:tr>
      <w:tr w:rsidR="00B07981" w14:paraId="60A6AA99" w14:textId="77777777">
        <w:trPr>
          <w:trHeight w:val="219"/>
        </w:trPr>
        <w:tc>
          <w:tcPr>
            <w:tcW w:w="693" w:type="dxa"/>
          </w:tcPr>
          <w:p w14:paraId="36091E17" w14:textId="77777777" w:rsidR="00B07981" w:rsidRDefault="00B07981">
            <w:pPr>
              <w:pStyle w:val="TableParagraph"/>
              <w:rPr>
                <w:rFonts w:ascii="Times New Roman"/>
                <w:sz w:val="14"/>
              </w:rPr>
            </w:pPr>
          </w:p>
        </w:tc>
        <w:tc>
          <w:tcPr>
            <w:tcW w:w="5080" w:type="dxa"/>
          </w:tcPr>
          <w:p w14:paraId="16D4333F" w14:textId="77777777" w:rsidR="00B07981" w:rsidRDefault="00FF609D">
            <w:pPr>
              <w:pStyle w:val="TableParagraph"/>
              <w:spacing w:before="2" w:line="197" w:lineRule="exact"/>
              <w:ind w:left="57"/>
              <w:rPr>
                <w:sz w:val="19"/>
              </w:rPr>
            </w:pPr>
            <w:r>
              <w:rPr>
                <w:sz w:val="19"/>
              </w:rPr>
              <w:t>when</w:t>
            </w:r>
            <w:r>
              <w:rPr>
                <w:spacing w:val="12"/>
                <w:sz w:val="19"/>
              </w:rPr>
              <w:t xml:space="preserve"> </w:t>
            </w:r>
            <w:r>
              <w:rPr>
                <w:sz w:val="19"/>
              </w:rPr>
              <w:t>he</w:t>
            </w:r>
            <w:r>
              <w:rPr>
                <w:spacing w:val="13"/>
                <w:sz w:val="19"/>
              </w:rPr>
              <w:t xml:space="preserve"> </w:t>
            </w:r>
            <w:r>
              <w:rPr>
                <w:sz w:val="19"/>
              </w:rPr>
              <w:t>was</w:t>
            </w:r>
            <w:r>
              <w:rPr>
                <w:spacing w:val="13"/>
                <w:sz w:val="19"/>
              </w:rPr>
              <w:t xml:space="preserve"> </w:t>
            </w:r>
            <w:r>
              <w:rPr>
                <w:sz w:val="19"/>
              </w:rPr>
              <w:t>out</w:t>
            </w:r>
            <w:r>
              <w:rPr>
                <w:spacing w:val="15"/>
                <w:sz w:val="19"/>
              </w:rPr>
              <w:t xml:space="preserve"> </w:t>
            </w:r>
            <w:r>
              <w:rPr>
                <w:sz w:val="19"/>
              </w:rPr>
              <w:t>pulling</w:t>
            </w:r>
            <w:r>
              <w:rPr>
                <w:spacing w:val="12"/>
                <w:sz w:val="19"/>
              </w:rPr>
              <w:t xml:space="preserve"> </w:t>
            </w:r>
            <w:r>
              <w:rPr>
                <w:sz w:val="19"/>
              </w:rPr>
              <w:t>invoices</w:t>
            </w:r>
            <w:r>
              <w:rPr>
                <w:spacing w:val="13"/>
                <w:sz w:val="19"/>
              </w:rPr>
              <w:t xml:space="preserve"> </w:t>
            </w:r>
            <w:r>
              <w:rPr>
                <w:spacing w:val="-5"/>
                <w:sz w:val="19"/>
              </w:rPr>
              <w:t>out</w:t>
            </w:r>
          </w:p>
        </w:tc>
        <w:tc>
          <w:tcPr>
            <w:tcW w:w="983" w:type="dxa"/>
          </w:tcPr>
          <w:p w14:paraId="65BEB806" w14:textId="77777777" w:rsidR="00B07981" w:rsidRDefault="00FF609D">
            <w:pPr>
              <w:pStyle w:val="TableParagraph"/>
              <w:spacing w:before="2" w:line="197" w:lineRule="exact"/>
              <w:ind w:right="47"/>
              <w:jc w:val="right"/>
              <w:rPr>
                <w:sz w:val="19"/>
              </w:rPr>
            </w:pPr>
            <w:r>
              <w:rPr>
                <w:spacing w:val="-5"/>
                <w:sz w:val="19"/>
              </w:rPr>
              <w:t>443</w:t>
            </w:r>
          </w:p>
        </w:tc>
      </w:tr>
      <w:tr w:rsidR="00B07981" w14:paraId="7673F129" w14:textId="77777777">
        <w:trPr>
          <w:trHeight w:val="220"/>
        </w:trPr>
        <w:tc>
          <w:tcPr>
            <w:tcW w:w="693" w:type="dxa"/>
          </w:tcPr>
          <w:p w14:paraId="74EBA96A" w14:textId="77777777" w:rsidR="00B07981" w:rsidRDefault="00B07981">
            <w:pPr>
              <w:pStyle w:val="TableParagraph"/>
              <w:rPr>
                <w:rFonts w:ascii="Times New Roman"/>
                <w:sz w:val="14"/>
              </w:rPr>
            </w:pPr>
          </w:p>
        </w:tc>
        <w:tc>
          <w:tcPr>
            <w:tcW w:w="5080" w:type="dxa"/>
          </w:tcPr>
          <w:p w14:paraId="0FCF2EB0" w14:textId="77777777" w:rsidR="00B07981" w:rsidRDefault="00FF609D">
            <w:pPr>
              <w:pStyle w:val="TableParagraph"/>
              <w:spacing w:before="4" w:line="197" w:lineRule="exact"/>
              <w:ind w:left="57"/>
              <w:rPr>
                <w:sz w:val="19"/>
              </w:rPr>
            </w:pPr>
            <w:r>
              <w:rPr>
                <w:sz w:val="19"/>
              </w:rPr>
              <w:t>in</w:t>
            </w:r>
            <w:r>
              <w:rPr>
                <w:spacing w:val="11"/>
                <w:sz w:val="19"/>
              </w:rPr>
              <w:t xml:space="preserve"> </w:t>
            </w:r>
            <w:r>
              <w:rPr>
                <w:sz w:val="19"/>
              </w:rPr>
              <w:t>the</w:t>
            </w:r>
            <w:r>
              <w:rPr>
                <w:spacing w:val="14"/>
                <w:sz w:val="19"/>
              </w:rPr>
              <w:t xml:space="preserve"> </w:t>
            </w:r>
            <w:r>
              <w:rPr>
                <w:sz w:val="19"/>
              </w:rPr>
              <w:t>warehouse</w:t>
            </w:r>
            <w:r>
              <w:rPr>
                <w:spacing w:val="12"/>
                <w:sz w:val="19"/>
              </w:rPr>
              <w:t xml:space="preserve"> </w:t>
            </w:r>
            <w:r>
              <w:rPr>
                <w:sz w:val="19"/>
              </w:rPr>
              <w:t>while</w:t>
            </w:r>
            <w:r>
              <w:rPr>
                <w:spacing w:val="12"/>
                <w:sz w:val="19"/>
              </w:rPr>
              <w:t xml:space="preserve"> </w:t>
            </w:r>
            <w:r>
              <w:rPr>
                <w:sz w:val="19"/>
              </w:rPr>
              <w:t>he</w:t>
            </w:r>
            <w:r>
              <w:rPr>
                <w:spacing w:val="11"/>
                <w:sz w:val="19"/>
              </w:rPr>
              <w:t xml:space="preserve"> </w:t>
            </w:r>
            <w:r>
              <w:rPr>
                <w:sz w:val="19"/>
              </w:rPr>
              <w:t>was</w:t>
            </w:r>
            <w:r>
              <w:rPr>
                <w:spacing w:val="12"/>
                <w:sz w:val="19"/>
              </w:rPr>
              <w:t xml:space="preserve"> </w:t>
            </w:r>
            <w:r>
              <w:rPr>
                <w:spacing w:val="-5"/>
                <w:sz w:val="19"/>
              </w:rPr>
              <w:t>the</w:t>
            </w:r>
          </w:p>
        </w:tc>
        <w:tc>
          <w:tcPr>
            <w:tcW w:w="983" w:type="dxa"/>
          </w:tcPr>
          <w:p w14:paraId="1A3ECE10" w14:textId="77777777" w:rsidR="00B07981" w:rsidRDefault="00FF609D">
            <w:pPr>
              <w:pStyle w:val="TableParagraph"/>
              <w:spacing w:before="4" w:line="197" w:lineRule="exact"/>
              <w:ind w:right="47"/>
              <w:jc w:val="right"/>
              <w:rPr>
                <w:sz w:val="19"/>
              </w:rPr>
            </w:pPr>
            <w:r>
              <w:rPr>
                <w:spacing w:val="-5"/>
                <w:sz w:val="19"/>
              </w:rPr>
              <w:t>444</w:t>
            </w:r>
          </w:p>
        </w:tc>
      </w:tr>
      <w:tr w:rsidR="00B07981" w14:paraId="0C7CE23B" w14:textId="77777777">
        <w:trPr>
          <w:trHeight w:val="220"/>
        </w:trPr>
        <w:tc>
          <w:tcPr>
            <w:tcW w:w="693" w:type="dxa"/>
          </w:tcPr>
          <w:p w14:paraId="58F79852" w14:textId="77777777" w:rsidR="00B07981" w:rsidRDefault="00B07981">
            <w:pPr>
              <w:pStyle w:val="TableParagraph"/>
              <w:rPr>
                <w:rFonts w:ascii="Times New Roman"/>
                <w:sz w:val="14"/>
              </w:rPr>
            </w:pPr>
          </w:p>
        </w:tc>
        <w:tc>
          <w:tcPr>
            <w:tcW w:w="5080" w:type="dxa"/>
          </w:tcPr>
          <w:p w14:paraId="2D9B6751" w14:textId="77777777" w:rsidR="00B07981" w:rsidRDefault="00FF609D">
            <w:pPr>
              <w:pStyle w:val="TableParagraph"/>
              <w:spacing w:before="4" w:line="197" w:lineRule="exact"/>
              <w:ind w:left="57"/>
              <w:rPr>
                <w:sz w:val="19"/>
              </w:rPr>
            </w:pPr>
            <w:r>
              <w:rPr>
                <w:sz w:val="19"/>
              </w:rPr>
              <w:t>frigging</w:t>
            </w:r>
            <w:r>
              <w:rPr>
                <w:spacing w:val="16"/>
                <w:sz w:val="19"/>
              </w:rPr>
              <w:t xml:space="preserve"> </w:t>
            </w:r>
            <w:r>
              <w:rPr>
                <w:sz w:val="19"/>
              </w:rPr>
              <w:t>controller</w:t>
            </w:r>
            <w:r>
              <w:rPr>
                <w:spacing w:val="16"/>
                <w:sz w:val="19"/>
              </w:rPr>
              <w:t xml:space="preserve"> </w:t>
            </w:r>
            <w:r>
              <w:rPr>
                <w:sz w:val="19"/>
              </w:rPr>
              <w:t>of</w:t>
            </w:r>
            <w:r>
              <w:rPr>
                <w:spacing w:val="17"/>
                <w:sz w:val="19"/>
              </w:rPr>
              <w:t xml:space="preserve"> </w:t>
            </w:r>
            <w:r>
              <w:rPr>
                <w:sz w:val="19"/>
              </w:rPr>
              <w:t>the</w:t>
            </w:r>
            <w:r>
              <w:rPr>
                <w:spacing w:val="16"/>
                <w:sz w:val="19"/>
              </w:rPr>
              <w:t xml:space="preserve"> </w:t>
            </w:r>
            <w:r>
              <w:rPr>
                <w:spacing w:val="-2"/>
                <w:sz w:val="19"/>
              </w:rPr>
              <w:t>company.</w:t>
            </w:r>
          </w:p>
        </w:tc>
        <w:tc>
          <w:tcPr>
            <w:tcW w:w="983" w:type="dxa"/>
          </w:tcPr>
          <w:p w14:paraId="3DD76CFC" w14:textId="77777777" w:rsidR="00B07981" w:rsidRDefault="00FF609D">
            <w:pPr>
              <w:pStyle w:val="TableParagraph"/>
              <w:spacing w:before="4" w:line="197" w:lineRule="exact"/>
              <w:ind w:right="47"/>
              <w:jc w:val="right"/>
              <w:rPr>
                <w:sz w:val="19"/>
              </w:rPr>
            </w:pPr>
            <w:r>
              <w:rPr>
                <w:spacing w:val="-5"/>
                <w:sz w:val="19"/>
              </w:rPr>
              <w:t>445</w:t>
            </w:r>
          </w:p>
        </w:tc>
      </w:tr>
      <w:tr w:rsidR="00B07981" w14:paraId="41BBE310" w14:textId="77777777">
        <w:trPr>
          <w:trHeight w:val="220"/>
        </w:trPr>
        <w:tc>
          <w:tcPr>
            <w:tcW w:w="693" w:type="dxa"/>
          </w:tcPr>
          <w:p w14:paraId="2DFFAD61" w14:textId="77777777" w:rsidR="00B07981" w:rsidRDefault="00B07981">
            <w:pPr>
              <w:pStyle w:val="TableParagraph"/>
              <w:rPr>
                <w:rFonts w:ascii="Times New Roman"/>
                <w:sz w:val="14"/>
              </w:rPr>
            </w:pPr>
          </w:p>
        </w:tc>
        <w:tc>
          <w:tcPr>
            <w:tcW w:w="5080" w:type="dxa"/>
          </w:tcPr>
          <w:p w14:paraId="44AB21B4" w14:textId="77777777" w:rsidR="00B07981" w:rsidRDefault="00FF609D">
            <w:pPr>
              <w:pStyle w:val="TableParagraph"/>
              <w:spacing w:before="4" w:line="197" w:lineRule="exact"/>
              <w:ind w:left="57"/>
              <w:rPr>
                <w:sz w:val="19"/>
              </w:rPr>
            </w:pPr>
            <w:r>
              <w:rPr>
                <w:sz w:val="19"/>
              </w:rPr>
              <w:t>People</w:t>
            </w:r>
            <w:r>
              <w:rPr>
                <w:spacing w:val="13"/>
                <w:sz w:val="19"/>
              </w:rPr>
              <w:t xml:space="preserve"> </w:t>
            </w:r>
            <w:r>
              <w:rPr>
                <w:sz w:val="19"/>
              </w:rPr>
              <w:t>were</w:t>
            </w:r>
            <w:r>
              <w:rPr>
                <w:spacing w:val="11"/>
                <w:sz w:val="19"/>
              </w:rPr>
              <w:t xml:space="preserve"> </w:t>
            </w:r>
            <w:r>
              <w:rPr>
                <w:sz w:val="19"/>
              </w:rPr>
              <w:t>afraid</w:t>
            </w:r>
            <w:r>
              <w:rPr>
                <w:spacing w:val="14"/>
                <w:sz w:val="19"/>
              </w:rPr>
              <w:t xml:space="preserve"> </w:t>
            </w:r>
            <w:r>
              <w:rPr>
                <w:sz w:val="19"/>
              </w:rPr>
              <w:t>to</w:t>
            </w:r>
            <w:r>
              <w:rPr>
                <w:spacing w:val="13"/>
                <w:sz w:val="19"/>
              </w:rPr>
              <w:t xml:space="preserve"> </w:t>
            </w:r>
            <w:r>
              <w:rPr>
                <w:sz w:val="19"/>
              </w:rPr>
              <w:t>hire</w:t>
            </w:r>
            <w:r>
              <w:rPr>
                <w:spacing w:val="12"/>
                <w:sz w:val="19"/>
              </w:rPr>
              <w:t xml:space="preserve"> </w:t>
            </w:r>
            <w:r>
              <w:rPr>
                <w:spacing w:val="-2"/>
                <w:sz w:val="19"/>
              </w:rPr>
              <w:t>people</w:t>
            </w:r>
          </w:p>
        </w:tc>
        <w:tc>
          <w:tcPr>
            <w:tcW w:w="983" w:type="dxa"/>
          </w:tcPr>
          <w:p w14:paraId="7438CA75" w14:textId="77777777" w:rsidR="00B07981" w:rsidRDefault="00FF609D">
            <w:pPr>
              <w:pStyle w:val="TableParagraph"/>
              <w:spacing w:before="4" w:line="197" w:lineRule="exact"/>
              <w:ind w:right="47"/>
              <w:jc w:val="right"/>
              <w:rPr>
                <w:sz w:val="19"/>
              </w:rPr>
            </w:pPr>
            <w:r>
              <w:rPr>
                <w:spacing w:val="-5"/>
                <w:sz w:val="19"/>
              </w:rPr>
              <w:t>446</w:t>
            </w:r>
          </w:p>
        </w:tc>
      </w:tr>
      <w:tr w:rsidR="00B07981" w14:paraId="6E844008" w14:textId="77777777">
        <w:trPr>
          <w:trHeight w:val="220"/>
        </w:trPr>
        <w:tc>
          <w:tcPr>
            <w:tcW w:w="693" w:type="dxa"/>
          </w:tcPr>
          <w:p w14:paraId="6002C0B1" w14:textId="77777777" w:rsidR="00B07981" w:rsidRDefault="00B07981">
            <w:pPr>
              <w:pStyle w:val="TableParagraph"/>
              <w:rPr>
                <w:rFonts w:ascii="Times New Roman"/>
                <w:sz w:val="14"/>
              </w:rPr>
            </w:pPr>
          </w:p>
        </w:tc>
        <w:tc>
          <w:tcPr>
            <w:tcW w:w="5080" w:type="dxa"/>
          </w:tcPr>
          <w:p w14:paraId="64A72502" w14:textId="77777777" w:rsidR="00B07981" w:rsidRDefault="00FF609D">
            <w:pPr>
              <w:pStyle w:val="TableParagraph"/>
              <w:spacing w:before="4" w:line="197" w:lineRule="exact"/>
              <w:ind w:left="57"/>
              <w:rPr>
                <w:sz w:val="19"/>
              </w:rPr>
            </w:pPr>
            <w:r>
              <w:rPr>
                <w:sz w:val="19"/>
              </w:rPr>
              <w:t>that</w:t>
            </w:r>
            <w:r>
              <w:rPr>
                <w:spacing w:val="12"/>
                <w:sz w:val="19"/>
              </w:rPr>
              <w:t xml:space="preserve"> </w:t>
            </w:r>
            <w:r>
              <w:rPr>
                <w:sz w:val="19"/>
              </w:rPr>
              <w:t>were</w:t>
            </w:r>
            <w:r>
              <w:rPr>
                <w:spacing w:val="14"/>
                <w:sz w:val="19"/>
              </w:rPr>
              <w:t xml:space="preserve"> </w:t>
            </w:r>
            <w:r>
              <w:rPr>
                <w:sz w:val="19"/>
              </w:rPr>
              <w:t>better</w:t>
            </w:r>
            <w:r>
              <w:rPr>
                <w:spacing w:val="12"/>
                <w:sz w:val="19"/>
              </w:rPr>
              <w:t xml:space="preserve"> </w:t>
            </w:r>
            <w:r>
              <w:rPr>
                <w:sz w:val="19"/>
              </w:rPr>
              <w:t>than</w:t>
            </w:r>
            <w:r>
              <w:rPr>
                <w:spacing w:val="14"/>
                <w:sz w:val="19"/>
              </w:rPr>
              <w:t xml:space="preserve"> </w:t>
            </w:r>
            <w:r>
              <w:rPr>
                <w:sz w:val="19"/>
              </w:rPr>
              <w:t>they</w:t>
            </w:r>
            <w:r>
              <w:rPr>
                <w:spacing w:val="12"/>
                <w:sz w:val="19"/>
              </w:rPr>
              <w:t xml:space="preserve"> </w:t>
            </w:r>
            <w:r>
              <w:rPr>
                <w:sz w:val="19"/>
              </w:rPr>
              <w:t>were</w:t>
            </w:r>
            <w:r>
              <w:rPr>
                <w:spacing w:val="12"/>
                <w:sz w:val="19"/>
              </w:rPr>
              <w:t xml:space="preserve"> </w:t>
            </w:r>
            <w:r>
              <w:rPr>
                <w:spacing w:val="-10"/>
                <w:sz w:val="19"/>
              </w:rPr>
              <w:t>I</w:t>
            </w:r>
          </w:p>
        </w:tc>
        <w:tc>
          <w:tcPr>
            <w:tcW w:w="983" w:type="dxa"/>
          </w:tcPr>
          <w:p w14:paraId="7B43AE57" w14:textId="77777777" w:rsidR="00B07981" w:rsidRDefault="00FF609D">
            <w:pPr>
              <w:pStyle w:val="TableParagraph"/>
              <w:spacing w:before="4" w:line="197" w:lineRule="exact"/>
              <w:ind w:right="47"/>
              <w:jc w:val="right"/>
              <w:rPr>
                <w:sz w:val="19"/>
              </w:rPr>
            </w:pPr>
            <w:r>
              <w:rPr>
                <w:spacing w:val="-5"/>
                <w:sz w:val="19"/>
              </w:rPr>
              <w:t>447</w:t>
            </w:r>
          </w:p>
        </w:tc>
      </w:tr>
      <w:tr w:rsidR="00B07981" w14:paraId="5B819FB1" w14:textId="77777777">
        <w:trPr>
          <w:trHeight w:val="219"/>
        </w:trPr>
        <w:tc>
          <w:tcPr>
            <w:tcW w:w="693" w:type="dxa"/>
          </w:tcPr>
          <w:p w14:paraId="6299597B" w14:textId="77777777" w:rsidR="00B07981" w:rsidRDefault="00B07981">
            <w:pPr>
              <w:pStyle w:val="TableParagraph"/>
              <w:rPr>
                <w:rFonts w:ascii="Times New Roman"/>
                <w:sz w:val="14"/>
              </w:rPr>
            </w:pPr>
          </w:p>
        </w:tc>
        <w:tc>
          <w:tcPr>
            <w:tcW w:w="5080" w:type="dxa"/>
          </w:tcPr>
          <w:p w14:paraId="300AB726" w14:textId="77777777" w:rsidR="00B07981" w:rsidRDefault="00FF609D">
            <w:pPr>
              <w:pStyle w:val="TableParagraph"/>
              <w:spacing w:before="4" w:line="196" w:lineRule="exact"/>
              <w:ind w:left="57"/>
              <w:rPr>
                <w:sz w:val="19"/>
              </w:rPr>
            </w:pPr>
            <w:r>
              <w:rPr>
                <w:sz w:val="19"/>
              </w:rPr>
              <w:t>mean</w:t>
            </w:r>
            <w:r>
              <w:rPr>
                <w:spacing w:val="11"/>
                <w:sz w:val="19"/>
              </w:rPr>
              <w:t xml:space="preserve"> </w:t>
            </w:r>
            <w:r>
              <w:rPr>
                <w:sz w:val="19"/>
              </w:rPr>
              <w:t>we</w:t>
            </w:r>
            <w:r>
              <w:rPr>
                <w:spacing w:val="12"/>
                <w:sz w:val="19"/>
              </w:rPr>
              <w:t xml:space="preserve"> </w:t>
            </w:r>
            <w:r>
              <w:rPr>
                <w:sz w:val="19"/>
              </w:rPr>
              <w:t>have</w:t>
            </w:r>
            <w:r>
              <w:rPr>
                <w:spacing w:val="13"/>
                <w:sz w:val="19"/>
              </w:rPr>
              <w:t xml:space="preserve"> </w:t>
            </w:r>
            <w:r>
              <w:rPr>
                <w:sz w:val="19"/>
              </w:rPr>
              <w:t>an</w:t>
            </w:r>
            <w:r>
              <w:rPr>
                <w:spacing w:val="14"/>
                <w:sz w:val="19"/>
              </w:rPr>
              <w:t xml:space="preserve"> </w:t>
            </w:r>
            <w:r>
              <w:rPr>
                <w:sz w:val="19"/>
              </w:rPr>
              <w:t>assistant</w:t>
            </w:r>
            <w:r>
              <w:rPr>
                <w:spacing w:val="11"/>
                <w:sz w:val="19"/>
              </w:rPr>
              <w:t xml:space="preserve"> </w:t>
            </w:r>
            <w:r>
              <w:rPr>
                <w:spacing w:val="-2"/>
                <w:sz w:val="19"/>
              </w:rPr>
              <w:t>controller</w:t>
            </w:r>
          </w:p>
        </w:tc>
        <w:tc>
          <w:tcPr>
            <w:tcW w:w="983" w:type="dxa"/>
          </w:tcPr>
          <w:p w14:paraId="26210320" w14:textId="77777777" w:rsidR="00B07981" w:rsidRDefault="00FF609D">
            <w:pPr>
              <w:pStyle w:val="TableParagraph"/>
              <w:spacing w:before="4" w:line="196" w:lineRule="exact"/>
              <w:ind w:right="47"/>
              <w:jc w:val="right"/>
              <w:rPr>
                <w:sz w:val="19"/>
              </w:rPr>
            </w:pPr>
            <w:r>
              <w:rPr>
                <w:spacing w:val="-5"/>
                <w:sz w:val="19"/>
              </w:rPr>
              <w:t>448</w:t>
            </w:r>
          </w:p>
        </w:tc>
      </w:tr>
      <w:tr w:rsidR="00B07981" w14:paraId="092FFF29" w14:textId="77777777">
        <w:trPr>
          <w:trHeight w:val="220"/>
        </w:trPr>
        <w:tc>
          <w:tcPr>
            <w:tcW w:w="693" w:type="dxa"/>
          </w:tcPr>
          <w:p w14:paraId="16D82491" w14:textId="77777777" w:rsidR="00B07981" w:rsidRDefault="00B07981">
            <w:pPr>
              <w:pStyle w:val="TableParagraph"/>
              <w:rPr>
                <w:rFonts w:ascii="Times New Roman"/>
                <w:sz w:val="14"/>
              </w:rPr>
            </w:pPr>
          </w:p>
        </w:tc>
        <w:tc>
          <w:tcPr>
            <w:tcW w:w="5080" w:type="dxa"/>
          </w:tcPr>
          <w:p w14:paraId="7CFF8B4A" w14:textId="77777777" w:rsidR="00B07981" w:rsidRDefault="00FF609D">
            <w:pPr>
              <w:pStyle w:val="TableParagraph"/>
              <w:spacing w:before="2" w:line="198" w:lineRule="exact"/>
              <w:ind w:left="57"/>
              <w:rPr>
                <w:sz w:val="19"/>
              </w:rPr>
            </w:pPr>
            <w:r>
              <w:rPr>
                <w:sz w:val="19"/>
              </w:rPr>
              <w:t>that</w:t>
            </w:r>
            <w:r>
              <w:rPr>
                <w:spacing w:val="11"/>
                <w:sz w:val="19"/>
              </w:rPr>
              <w:t xml:space="preserve"> </w:t>
            </w:r>
            <w:r>
              <w:rPr>
                <w:sz w:val="19"/>
              </w:rPr>
              <w:t>can't</w:t>
            </w:r>
            <w:r>
              <w:rPr>
                <w:spacing w:val="11"/>
                <w:sz w:val="19"/>
              </w:rPr>
              <w:t xml:space="preserve"> </w:t>
            </w:r>
            <w:r>
              <w:rPr>
                <w:sz w:val="19"/>
              </w:rPr>
              <w:t>run</w:t>
            </w:r>
            <w:r>
              <w:rPr>
                <w:spacing w:val="11"/>
                <w:sz w:val="19"/>
              </w:rPr>
              <w:t xml:space="preserve"> </w:t>
            </w:r>
            <w:r>
              <w:rPr>
                <w:sz w:val="19"/>
              </w:rPr>
              <w:t>Lotus</w:t>
            </w:r>
            <w:r>
              <w:rPr>
                <w:spacing w:val="11"/>
                <w:sz w:val="19"/>
              </w:rPr>
              <w:t xml:space="preserve"> </w:t>
            </w:r>
            <w:r>
              <w:rPr>
                <w:sz w:val="19"/>
              </w:rPr>
              <w:t>and</w:t>
            </w:r>
            <w:r>
              <w:rPr>
                <w:spacing w:val="14"/>
                <w:sz w:val="19"/>
              </w:rPr>
              <w:t xml:space="preserve"> </w:t>
            </w:r>
            <w:r>
              <w:rPr>
                <w:sz w:val="19"/>
              </w:rPr>
              <w:t>it's</w:t>
            </w:r>
            <w:r>
              <w:rPr>
                <w:spacing w:val="11"/>
                <w:sz w:val="19"/>
              </w:rPr>
              <w:t xml:space="preserve"> </w:t>
            </w:r>
            <w:r>
              <w:rPr>
                <w:sz w:val="19"/>
              </w:rPr>
              <w:t>not</w:t>
            </w:r>
            <w:r>
              <w:rPr>
                <w:spacing w:val="13"/>
                <w:sz w:val="19"/>
              </w:rPr>
              <w:t xml:space="preserve"> </w:t>
            </w:r>
            <w:r>
              <w:rPr>
                <w:spacing w:val="-10"/>
                <w:sz w:val="19"/>
              </w:rPr>
              <w:t>a</w:t>
            </w:r>
          </w:p>
        </w:tc>
        <w:tc>
          <w:tcPr>
            <w:tcW w:w="983" w:type="dxa"/>
          </w:tcPr>
          <w:p w14:paraId="728F940F" w14:textId="77777777" w:rsidR="00B07981" w:rsidRDefault="00FF609D">
            <w:pPr>
              <w:pStyle w:val="TableParagraph"/>
              <w:spacing w:before="2" w:line="198" w:lineRule="exact"/>
              <w:ind w:right="47"/>
              <w:jc w:val="right"/>
              <w:rPr>
                <w:sz w:val="19"/>
              </w:rPr>
            </w:pPr>
            <w:r>
              <w:rPr>
                <w:spacing w:val="-5"/>
                <w:sz w:val="19"/>
              </w:rPr>
              <w:t>449</w:t>
            </w:r>
          </w:p>
        </w:tc>
      </w:tr>
      <w:tr w:rsidR="00B07981" w14:paraId="57F95119" w14:textId="77777777">
        <w:trPr>
          <w:trHeight w:val="220"/>
        </w:trPr>
        <w:tc>
          <w:tcPr>
            <w:tcW w:w="693" w:type="dxa"/>
          </w:tcPr>
          <w:p w14:paraId="115C772D" w14:textId="77777777" w:rsidR="00B07981" w:rsidRDefault="00B07981">
            <w:pPr>
              <w:pStyle w:val="TableParagraph"/>
              <w:rPr>
                <w:rFonts w:ascii="Times New Roman"/>
                <w:sz w:val="14"/>
              </w:rPr>
            </w:pPr>
          </w:p>
        </w:tc>
        <w:tc>
          <w:tcPr>
            <w:tcW w:w="5080" w:type="dxa"/>
          </w:tcPr>
          <w:p w14:paraId="2354C46E" w14:textId="77777777" w:rsidR="00B07981" w:rsidRDefault="00FF609D">
            <w:pPr>
              <w:pStyle w:val="TableParagraph"/>
              <w:spacing w:before="5" w:line="196" w:lineRule="exact"/>
              <w:ind w:left="57"/>
              <w:rPr>
                <w:sz w:val="19"/>
              </w:rPr>
            </w:pPr>
            <w:r>
              <w:rPr>
                <w:sz w:val="19"/>
              </w:rPr>
              <w:t>jam,</w:t>
            </w:r>
            <w:r>
              <w:rPr>
                <w:spacing w:val="8"/>
                <w:sz w:val="19"/>
              </w:rPr>
              <w:t xml:space="preserve"> </w:t>
            </w:r>
            <w:r>
              <w:rPr>
                <w:sz w:val="19"/>
              </w:rPr>
              <w:t>but</w:t>
            </w:r>
            <w:r>
              <w:rPr>
                <w:spacing w:val="9"/>
                <w:sz w:val="19"/>
              </w:rPr>
              <w:t xml:space="preserve"> </w:t>
            </w:r>
            <w:r>
              <w:rPr>
                <w:sz w:val="19"/>
              </w:rPr>
              <w:t>we</w:t>
            </w:r>
            <w:r>
              <w:rPr>
                <w:spacing w:val="8"/>
                <w:sz w:val="19"/>
              </w:rPr>
              <w:t xml:space="preserve"> </w:t>
            </w:r>
            <w:r>
              <w:rPr>
                <w:sz w:val="19"/>
              </w:rPr>
              <w:t>do.</w:t>
            </w:r>
            <w:r>
              <w:rPr>
                <w:spacing w:val="11"/>
                <w:sz w:val="19"/>
              </w:rPr>
              <w:t xml:space="preserve"> </w:t>
            </w:r>
            <w:r>
              <w:rPr>
                <w:sz w:val="19"/>
              </w:rPr>
              <w:t>You</w:t>
            </w:r>
            <w:r>
              <w:rPr>
                <w:spacing w:val="9"/>
                <w:sz w:val="19"/>
              </w:rPr>
              <w:t xml:space="preserve"> </w:t>
            </w:r>
            <w:r>
              <w:rPr>
                <w:sz w:val="19"/>
              </w:rPr>
              <w:t>see</w:t>
            </w:r>
            <w:r>
              <w:rPr>
                <w:spacing w:val="8"/>
                <w:sz w:val="19"/>
              </w:rPr>
              <w:t xml:space="preserve"> </w:t>
            </w:r>
            <w:r>
              <w:rPr>
                <w:sz w:val="19"/>
              </w:rPr>
              <w:t>I</w:t>
            </w:r>
            <w:r>
              <w:rPr>
                <w:spacing w:val="9"/>
                <w:sz w:val="19"/>
              </w:rPr>
              <w:t xml:space="preserve"> </w:t>
            </w:r>
            <w:r>
              <w:rPr>
                <w:spacing w:val="-4"/>
                <w:sz w:val="19"/>
              </w:rPr>
              <w:t>don't</w:t>
            </w:r>
          </w:p>
        </w:tc>
        <w:tc>
          <w:tcPr>
            <w:tcW w:w="983" w:type="dxa"/>
          </w:tcPr>
          <w:p w14:paraId="06006397" w14:textId="77777777" w:rsidR="00B07981" w:rsidRDefault="00FF609D">
            <w:pPr>
              <w:pStyle w:val="TableParagraph"/>
              <w:spacing w:before="5" w:line="196" w:lineRule="exact"/>
              <w:ind w:right="47"/>
              <w:jc w:val="right"/>
              <w:rPr>
                <w:sz w:val="19"/>
              </w:rPr>
            </w:pPr>
            <w:r>
              <w:rPr>
                <w:spacing w:val="-5"/>
                <w:sz w:val="19"/>
              </w:rPr>
              <w:t>450</w:t>
            </w:r>
          </w:p>
        </w:tc>
      </w:tr>
      <w:tr w:rsidR="00B07981" w14:paraId="4BAAC994" w14:textId="77777777">
        <w:trPr>
          <w:trHeight w:val="220"/>
        </w:trPr>
        <w:tc>
          <w:tcPr>
            <w:tcW w:w="693" w:type="dxa"/>
          </w:tcPr>
          <w:p w14:paraId="12A92399" w14:textId="77777777" w:rsidR="00B07981" w:rsidRDefault="00B07981">
            <w:pPr>
              <w:pStyle w:val="TableParagraph"/>
              <w:rPr>
                <w:rFonts w:ascii="Times New Roman"/>
                <w:sz w:val="14"/>
              </w:rPr>
            </w:pPr>
          </w:p>
        </w:tc>
        <w:tc>
          <w:tcPr>
            <w:tcW w:w="5080" w:type="dxa"/>
          </w:tcPr>
          <w:p w14:paraId="7DC74D31" w14:textId="77777777" w:rsidR="00B07981" w:rsidRDefault="00FF609D">
            <w:pPr>
              <w:pStyle w:val="TableParagraph"/>
              <w:spacing w:before="2" w:line="198" w:lineRule="exact"/>
              <w:ind w:left="57"/>
              <w:rPr>
                <w:sz w:val="19"/>
              </w:rPr>
            </w:pPr>
            <w:r>
              <w:rPr>
                <w:sz w:val="19"/>
              </w:rPr>
              <w:t>understand,</w:t>
            </w:r>
            <w:r>
              <w:rPr>
                <w:spacing w:val="18"/>
                <w:sz w:val="19"/>
              </w:rPr>
              <w:t xml:space="preserve"> </w:t>
            </w:r>
            <w:r>
              <w:rPr>
                <w:sz w:val="19"/>
              </w:rPr>
              <w:t>I</w:t>
            </w:r>
            <w:r>
              <w:rPr>
                <w:spacing w:val="19"/>
                <w:sz w:val="19"/>
              </w:rPr>
              <w:t xml:space="preserve"> </w:t>
            </w:r>
            <w:r>
              <w:rPr>
                <w:sz w:val="19"/>
              </w:rPr>
              <w:t>have--never</w:t>
            </w:r>
            <w:r>
              <w:rPr>
                <w:spacing w:val="19"/>
                <w:sz w:val="19"/>
              </w:rPr>
              <w:t xml:space="preserve"> </w:t>
            </w:r>
            <w:r>
              <w:rPr>
                <w:sz w:val="19"/>
              </w:rPr>
              <w:t>have.</w:t>
            </w:r>
            <w:r>
              <w:rPr>
                <w:spacing w:val="19"/>
                <w:sz w:val="19"/>
              </w:rPr>
              <w:t xml:space="preserve"> </w:t>
            </w:r>
            <w:r>
              <w:rPr>
                <w:spacing w:val="-5"/>
                <w:sz w:val="19"/>
              </w:rPr>
              <w:t>In</w:t>
            </w:r>
          </w:p>
        </w:tc>
        <w:tc>
          <w:tcPr>
            <w:tcW w:w="983" w:type="dxa"/>
          </w:tcPr>
          <w:p w14:paraId="61E93BDF" w14:textId="77777777" w:rsidR="00B07981" w:rsidRDefault="00FF609D">
            <w:pPr>
              <w:pStyle w:val="TableParagraph"/>
              <w:spacing w:before="2" w:line="198" w:lineRule="exact"/>
              <w:ind w:right="47"/>
              <w:jc w:val="right"/>
              <w:rPr>
                <w:sz w:val="19"/>
              </w:rPr>
            </w:pPr>
            <w:r>
              <w:rPr>
                <w:spacing w:val="-5"/>
                <w:sz w:val="19"/>
              </w:rPr>
              <w:t>451</w:t>
            </w:r>
          </w:p>
        </w:tc>
      </w:tr>
      <w:tr w:rsidR="00B07981" w14:paraId="6F84B28D" w14:textId="77777777">
        <w:trPr>
          <w:trHeight w:val="220"/>
        </w:trPr>
        <w:tc>
          <w:tcPr>
            <w:tcW w:w="693" w:type="dxa"/>
          </w:tcPr>
          <w:p w14:paraId="72041E5C" w14:textId="77777777" w:rsidR="00B07981" w:rsidRDefault="00B07981">
            <w:pPr>
              <w:pStyle w:val="TableParagraph"/>
              <w:rPr>
                <w:rFonts w:ascii="Times New Roman"/>
                <w:sz w:val="14"/>
              </w:rPr>
            </w:pPr>
          </w:p>
        </w:tc>
        <w:tc>
          <w:tcPr>
            <w:tcW w:w="5080" w:type="dxa"/>
          </w:tcPr>
          <w:p w14:paraId="230DA955" w14:textId="77777777" w:rsidR="00B07981" w:rsidRDefault="00FF609D">
            <w:pPr>
              <w:pStyle w:val="TableParagraph"/>
              <w:spacing w:before="5" w:line="196" w:lineRule="exact"/>
              <w:ind w:left="57"/>
              <w:rPr>
                <w:sz w:val="19"/>
              </w:rPr>
            </w:pPr>
            <w:r>
              <w:rPr>
                <w:sz w:val="19"/>
              </w:rPr>
              <w:t>order</w:t>
            </w:r>
            <w:r>
              <w:rPr>
                <w:spacing w:val="10"/>
                <w:sz w:val="19"/>
              </w:rPr>
              <w:t xml:space="preserve"> </w:t>
            </w:r>
            <w:r>
              <w:rPr>
                <w:sz w:val="19"/>
              </w:rPr>
              <w:t>to</w:t>
            </w:r>
            <w:r>
              <w:rPr>
                <w:spacing w:val="11"/>
                <w:sz w:val="19"/>
              </w:rPr>
              <w:t xml:space="preserve"> </w:t>
            </w:r>
            <w:r>
              <w:rPr>
                <w:sz w:val="19"/>
              </w:rPr>
              <w:t>have</w:t>
            </w:r>
            <w:r>
              <w:rPr>
                <w:spacing w:val="11"/>
                <w:sz w:val="19"/>
              </w:rPr>
              <w:t xml:space="preserve"> </w:t>
            </w:r>
            <w:r>
              <w:rPr>
                <w:sz w:val="19"/>
              </w:rPr>
              <w:t>a</w:t>
            </w:r>
            <w:r>
              <w:rPr>
                <w:spacing w:val="12"/>
                <w:sz w:val="19"/>
              </w:rPr>
              <w:t xml:space="preserve"> </w:t>
            </w:r>
            <w:r>
              <w:rPr>
                <w:sz w:val="19"/>
              </w:rPr>
              <w:t>company</w:t>
            </w:r>
            <w:r>
              <w:rPr>
                <w:spacing w:val="11"/>
                <w:sz w:val="19"/>
              </w:rPr>
              <w:t xml:space="preserve"> </w:t>
            </w:r>
            <w:r>
              <w:rPr>
                <w:sz w:val="19"/>
              </w:rPr>
              <w:t>that</w:t>
            </w:r>
            <w:r>
              <w:rPr>
                <w:spacing w:val="11"/>
                <w:sz w:val="19"/>
              </w:rPr>
              <w:t xml:space="preserve"> </w:t>
            </w:r>
            <w:r>
              <w:rPr>
                <w:sz w:val="19"/>
              </w:rPr>
              <w:t>is</w:t>
            </w:r>
            <w:r>
              <w:rPr>
                <w:spacing w:val="11"/>
                <w:sz w:val="19"/>
              </w:rPr>
              <w:t xml:space="preserve"> </w:t>
            </w:r>
            <w:r>
              <w:rPr>
                <w:spacing w:val="-4"/>
                <w:sz w:val="19"/>
              </w:rPr>
              <w:t>going</w:t>
            </w:r>
          </w:p>
        </w:tc>
        <w:tc>
          <w:tcPr>
            <w:tcW w:w="983" w:type="dxa"/>
          </w:tcPr>
          <w:p w14:paraId="5E25E9BC" w14:textId="77777777" w:rsidR="00B07981" w:rsidRDefault="00FF609D">
            <w:pPr>
              <w:pStyle w:val="TableParagraph"/>
              <w:spacing w:before="5" w:line="196" w:lineRule="exact"/>
              <w:ind w:right="47"/>
              <w:jc w:val="right"/>
              <w:rPr>
                <w:sz w:val="19"/>
              </w:rPr>
            </w:pPr>
            <w:r>
              <w:rPr>
                <w:spacing w:val="-5"/>
                <w:sz w:val="19"/>
              </w:rPr>
              <w:t>452</w:t>
            </w:r>
          </w:p>
        </w:tc>
      </w:tr>
      <w:tr w:rsidR="00B07981" w14:paraId="48D8CEB1" w14:textId="77777777">
        <w:trPr>
          <w:trHeight w:val="219"/>
        </w:trPr>
        <w:tc>
          <w:tcPr>
            <w:tcW w:w="693" w:type="dxa"/>
          </w:tcPr>
          <w:p w14:paraId="50C2C295" w14:textId="77777777" w:rsidR="00B07981" w:rsidRDefault="00B07981">
            <w:pPr>
              <w:pStyle w:val="TableParagraph"/>
              <w:rPr>
                <w:rFonts w:ascii="Times New Roman"/>
                <w:sz w:val="14"/>
              </w:rPr>
            </w:pPr>
          </w:p>
        </w:tc>
        <w:tc>
          <w:tcPr>
            <w:tcW w:w="5080" w:type="dxa"/>
          </w:tcPr>
          <w:p w14:paraId="5AAFB59B" w14:textId="77777777" w:rsidR="00B07981" w:rsidRDefault="00FF609D">
            <w:pPr>
              <w:pStyle w:val="TableParagraph"/>
              <w:spacing w:before="2" w:line="197" w:lineRule="exact"/>
              <w:ind w:left="57"/>
              <w:rPr>
                <w:sz w:val="19"/>
              </w:rPr>
            </w:pPr>
            <w:r>
              <w:rPr>
                <w:sz w:val="19"/>
              </w:rPr>
              <w:t>to</w:t>
            </w:r>
            <w:r>
              <w:rPr>
                <w:spacing w:val="11"/>
                <w:sz w:val="19"/>
              </w:rPr>
              <w:t xml:space="preserve"> </w:t>
            </w:r>
            <w:r>
              <w:rPr>
                <w:sz w:val="19"/>
              </w:rPr>
              <w:t>grow,</w:t>
            </w:r>
            <w:r>
              <w:rPr>
                <w:spacing w:val="12"/>
                <w:sz w:val="19"/>
              </w:rPr>
              <w:t xml:space="preserve"> </w:t>
            </w:r>
            <w:r>
              <w:rPr>
                <w:sz w:val="19"/>
              </w:rPr>
              <w:t>we</w:t>
            </w:r>
            <w:r>
              <w:rPr>
                <w:spacing w:val="11"/>
                <w:sz w:val="19"/>
              </w:rPr>
              <w:t xml:space="preserve"> </w:t>
            </w:r>
            <w:proofErr w:type="gramStart"/>
            <w:r>
              <w:rPr>
                <w:sz w:val="19"/>
              </w:rPr>
              <w:t>actually</w:t>
            </w:r>
            <w:r>
              <w:rPr>
                <w:spacing w:val="12"/>
                <w:sz w:val="19"/>
              </w:rPr>
              <w:t xml:space="preserve"> </w:t>
            </w:r>
            <w:r>
              <w:rPr>
                <w:sz w:val="19"/>
              </w:rPr>
              <w:t>have</w:t>
            </w:r>
            <w:proofErr w:type="gramEnd"/>
            <w:r>
              <w:rPr>
                <w:spacing w:val="12"/>
                <w:sz w:val="19"/>
              </w:rPr>
              <w:t xml:space="preserve"> </w:t>
            </w:r>
            <w:r>
              <w:rPr>
                <w:sz w:val="19"/>
              </w:rPr>
              <w:t>to</w:t>
            </w:r>
            <w:r>
              <w:rPr>
                <w:spacing w:val="11"/>
                <w:sz w:val="19"/>
              </w:rPr>
              <w:t xml:space="preserve"> </w:t>
            </w:r>
            <w:r>
              <w:rPr>
                <w:sz w:val="19"/>
              </w:rPr>
              <w:t>hire</w:t>
            </w:r>
            <w:r>
              <w:rPr>
                <w:spacing w:val="14"/>
                <w:sz w:val="19"/>
              </w:rPr>
              <w:t xml:space="preserve"> </w:t>
            </w:r>
            <w:r>
              <w:rPr>
                <w:spacing w:val="-5"/>
                <w:sz w:val="19"/>
              </w:rPr>
              <w:t>and</w:t>
            </w:r>
          </w:p>
        </w:tc>
        <w:tc>
          <w:tcPr>
            <w:tcW w:w="983" w:type="dxa"/>
          </w:tcPr>
          <w:p w14:paraId="21D6CF3B" w14:textId="77777777" w:rsidR="00B07981" w:rsidRDefault="00FF609D">
            <w:pPr>
              <w:pStyle w:val="TableParagraph"/>
              <w:spacing w:before="2" w:line="197" w:lineRule="exact"/>
              <w:ind w:right="47"/>
              <w:jc w:val="right"/>
              <w:rPr>
                <w:sz w:val="19"/>
              </w:rPr>
            </w:pPr>
            <w:r>
              <w:rPr>
                <w:spacing w:val="-5"/>
                <w:sz w:val="19"/>
              </w:rPr>
              <w:t>453</w:t>
            </w:r>
          </w:p>
        </w:tc>
      </w:tr>
      <w:tr w:rsidR="00B07981" w14:paraId="240C8B94" w14:textId="77777777">
        <w:trPr>
          <w:trHeight w:val="220"/>
        </w:trPr>
        <w:tc>
          <w:tcPr>
            <w:tcW w:w="693" w:type="dxa"/>
          </w:tcPr>
          <w:p w14:paraId="407E4859" w14:textId="77777777" w:rsidR="00B07981" w:rsidRDefault="00B07981">
            <w:pPr>
              <w:pStyle w:val="TableParagraph"/>
              <w:rPr>
                <w:rFonts w:ascii="Times New Roman"/>
                <w:sz w:val="14"/>
              </w:rPr>
            </w:pPr>
          </w:p>
        </w:tc>
        <w:tc>
          <w:tcPr>
            <w:tcW w:w="5080" w:type="dxa"/>
          </w:tcPr>
          <w:p w14:paraId="47AA5553" w14:textId="77777777" w:rsidR="00B07981" w:rsidRDefault="00FF609D">
            <w:pPr>
              <w:pStyle w:val="TableParagraph"/>
              <w:spacing w:before="4" w:line="197" w:lineRule="exact"/>
              <w:ind w:left="57"/>
              <w:rPr>
                <w:sz w:val="19"/>
              </w:rPr>
            </w:pPr>
            <w:r>
              <w:rPr>
                <w:sz w:val="19"/>
              </w:rPr>
              <w:t>nurture</w:t>
            </w:r>
            <w:r>
              <w:rPr>
                <w:spacing w:val="14"/>
                <w:sz w:val="19"/>
              </w:rPr>
              <w:t xml:space="preserve"> </w:t>
            </w:r>
            <w:r>
              <w:rPr>
                <w:sz w:val="19"/>
              </w:rPr>
              <w:t>people</w:t>
            </w:r>
            <w:r>
              <w:rPr>
                <w:spacing w:val="15"/>
                <w:sz w:val="19"/>
              </w:rPr>
              <w:t xml:space="preserve"> </w:t>
            </w:r>
            <w:r>
              <w:rPr>
                <w:sz w:val="19"/>
              </w:rPr>
              <w:t>that</w:t>
            </w:r>
            <w:r>
              <w:rPr>
                <w:spacing w:val="14"/>
                <w:sz w:val="19"/>
              </w:rPr>
              <w:t xml:space="preserve"> </w:t>
            </w:r>
            <w:r>
              <w:rPr>
                <w:sz w:val="19"/>
              </w:rPr>
              <w:t>are</w:t>
            </w:r>
            <w:r>
              <w:rPr>
                <w:spacing w:val="15"/>
                <w:sz w:val="19"/>
              </w:rPr>
              <w:t xml:space="preserve"> </w:t>
            </w:r>
            <w:r>
              <w:rPr>
                <w:sz w:val="19"/>
              </w:rPr>
              <w:t>better</w:t>
            </w:r>
            <w:r>
              <w:rPr>
                <w:spacing w:val="17"/>
                <w:sz w:val="19"/>
              </w:rPr>
              <w:t xml:space="preserve"> </w:t>
            </w:r>
            <w:r>
              <w:rPr>
                <w:spacing w:val="-4"/>
                <w:sz w:val="19"/>
              </w:rPr>
              <w:t>than</w:t>
            </w:r>
          </w:p>
        </w:tc>
        <w:tc>
          <w:tcPr>
            <w:tcW w:w="983" w:type="dxa"/>
          </w:tcPr>
          <w:p w14:paraId="6C982691" w14:textId="77777777" w:rsidR="00B07981" w:rsidRDefault="00FF609D">
            <w:pPr>
              <w:pStyle w:val="TableParagraph"/>
              <w:spacing w:before="4" w:line="197" w:lineRule="exact"/>
              <w:ind w:right="47"/>
              <w:jc w:val="right"/>
              <w:rPr>
                <w:sz w:val="19"/>
              </w:rPr>
            </w:pPr>
            <w:r>
              <w:rPr>
                <w:spacing w:val="-5"/>
                <w:sz w:val="19"/>
              </w:rPr>
              <w:t>454</w:t>
            </w:r>
          </w:p>
        </w:tc>
      </w:tr>
      <w:tr w:rsidR="00B07981" w14:paraId="302D2EF4" w14:textId="77777777">
        <w:trPr>
          <w:trHeight w:val="331"/>
        </w:trPr>
        <w:tc>
          <w:tcPr>
            <w:tcW w:w="693" w:type="dxa"/>
          </w:tcPr>
          <w:p w14:paraId="10536CD5" w14:textId="77777777" w:rsidR="00B07981" w:rsidRDefault="00B07981">
            <w:pPr>
              <w:pStyle w:val="TableParagraph"/>
              <w:rPr>
                <w:rFonts w:ascii="Times New Roman"/>
              </w:rPr>
            </w:pPr>
          </w:p>
        </w:tc>
        <w:tc>
          <w:tcPr>
            <w:tcW w:w="5080" w:type="dxa"/>
          </w:tcPr>
          <w:p w14:paraId="6B82E677" w14:textId="77777777" w:rsidR="00B07981" w:rsidRDefault="00FF609D">
            <w:pPr>
              <w:pStyle w:val="TableParagraph"/>
              <w:spacing w:before="4"/>
              <w:ind w:left="57"/>
              <w:rPr>
                <w:sz w:val="19"/>
              </w:rPr>
            </w:pPr>
            <w:r>
              <w:rPr>
                <w:sz w:val="19"/>
              </w:rPr>
              <w:t>we</w:t>
            </w:r>
            <w:r>
              <w:rPr>
                <w:spacing w:val="7"/>
                <w:sz w:val="19"/>
              </w:rPr>
              <w:t xml:space="preserve"> </w:t>
            </w:r>
            <w:r>
              <w:rPr>
                <w:spacing w:val="-5"/>
                <w:sz w:val="19"/>
              </w:rPr>
              <w:t>are</w:t>
            </w:r>
          </w:p>
        </w:tc>
        <w:tc>
          <w:tcPr>
            <w:tcW w:w="983" w:type="dxa"/>
          </w:tcPr>
          <w:p w14:paraId="17D06130" w14:textId="77777777" w:rsidR="00B07981" w:rsidRDefault="00FF609D">
            <w:pPr>
              <w:pStyle w:val="TableParagraph"/>
              <w:spacing w:before="4"/>
              <w:ind w:right="47"/>
              <w:jc w:val="right"/>
              <w:rPr>
                <w:sz w:val="19"/>
              </w:rPr>
            </w:pPr>
            <w:r>
              <w:rPr>
                <w:spacing w:val="-5"/>
                <w:sz w:val="19"/>
              </w:rPr>
              <w:t>455</w:t>
            </w:r>
          </w:p>
        </w:tc>
      </w:tr>
      <w:tr w:rsidR="00B07981" w14:paraId="416486F1" w14:textId="77777777">
        <w:trPr>
          <w:trHeight w:val="330"/>
        </w:trPr>
        <w:tc>
          <w:tcPr>
            <w:tcW w:w="693" w:type="dxa"/>
          </w:tcPr>
          <w:p w14:paraId="506F092D" w14:textId="77777777" w:rsidR="00B07981" w:rsidRDefault="00FF609D">
            <w:pPr>
              <w:pStyle w:val="TableParagraph"/>
              <w:spacing w:before="114" w:line="196" w:lineRule="exact"/>
              <w:ind w:left="48" w:right="53"/>
              <w:jc w:val="center"/>
              <w:rPr>
                <w:sz w:val="19"/>
              </w:rPr>
            </w:pPr>
            <w:r>
              <w:rPr>
                <w:spacing w:val="-4"/>
                <w:sz w:val="19"/>
              </w:rPr>
              <w:t>Kora:</w:t>
            </w:r>
          </w:p>
        </w:tc>
        <w:tc>
          <w:tcPr>
            <w:tcW w:w="5080" w:type="dxa"/>
          </w:tcPr>
          <w:p w14:paraId="4EBFE893" w14:textId="77777777" w:rsidR="00B07981" w:rsidRDefault="00FF609D">
            <w:pPr>
              <w:pStyle w:val="TableParagraph"/>
              <w:spacing w:before="114" w:line="196" w:lineRule="exact"/>
              <w:ind w:left="57"/>
              <w:rPr>
                <w:sz w:val="19"/>
              </w:rPr>
            </w:pPr>
            <w:r>
              <w:rPr>
                <w:sz w:val="19"/>
              </w:rPr>
              <w:t>And</w:t>
            </w:r>
            <w:r>
              <w:rPr>
                <w:spacing w:val="15"/>
                <w:sz w:val="19"/>
              </w:rPr>
              <w:t xml:space="preserve"> </w:t>
            </w:r>
            <w:proofErr w:type="gramStart"/>
            <w:r>
              <w:rPr>
                <w:sz w:val="19"/>
              </w:rPr>
              <w:t>unfortunately</w:t>
            </w:r>
            <w:proofErr w:type="gramEnd"/>
            <w:r>
              <w:rPr>
                <w:spacing w:val="13"/>
                <w:sz w:val="19"/>
              </w:rPr>
              <w:t xml:space="preserve"> </w:t>
            </w:r>
            <w:r>
              <w:rPr>
                <w:sz w:val="19"/>
              </w:rPr>
              <w:t>the</w:t>
            </w:r>
            <w:r>
              <w:rPr>
                <w:spacing w:val="15"/>
                <w:sz w:val="19"/>
              </w:rPr>
              <w:t xml:space="preserve"> </w:t>
            </w:r>
            <w:r>
              <w:rPr>
                <w:sz w:val="19"/>
              </w:rPr>
              <w:t>frame</w:t>
            </w:r>
            <w:r>
              <w:rPr>
                <w:spacing w:val="15"/>
                <w:sz w:val="19"/>
              </w:rPr>
              <w:t xml:space="preserve"> </w:t>
            </w:r>
            <w:r>
              <w:rPr>
                <w:sz w:val="19"/>
              </w:rPr>
              <w:t>of</w:t>
            </w:r>
            <w:r>
              <w:rPr>
                <w:spacing w:val="15"/>
                <w:sz w:val="19"/>
              </w:rPr>
              <w:t xml:space="preserve"> </w:t>
            </w:r>
            <w:r>
              <w:rPr>
                <w:spacing w:val="-4"/>
                <w:sz w:val="19"/>
              </w:rPr>
              <w:t>mind,</w:t>
            </w:r>
          </w:p>
        </w:tc>
        <w:tc>
          <w:tcPr>
            <w:tcW w:w="983" w:type="dxa"/>
          </w:tcPr>
          <w:p w14:paraId="334A3874" w14:textId="77777777" w:rsidR="00B07981" w:rsidRDefault="00FF609D">
            <w:pPr>
              <w:pStyle w:val="TableParagraph"/>
              <w:spacing w:before="114" w:line="196" w:lineRule="exact"/>
              <w:ind w:right="47"/>
              <w:jc w:val="right"/>
              <w:rPr>
                <w:sz w:val="19"/>
              </w:rPr>
            </w:pPr>
            <w:r>
              <w:rPr>
                <w:spacing w:val="-5"/>
                <w:sz w:val="19"/>
              </w:rPr>
              <w:t>456</w:t>
            </w:r>
          </w:p>
        </w:tc>
      </w:tr>
    </w:tbl>
    <w:p w14:paraId="4899AC5C" w14:textId="77777777" w:rsidR="00B07981" w:rsidRDefault="00B07981">
      <w:pPr>
        <w:spacing w:line="196" w:lineRule="exact"/>
        <w:jc w:val="right"/>
        <w:rPr>
          <w:sz w:val="19"/>
        </w:rPr>
        <w:sectPr w:rsidR="00B07981">
          <w:pgSz w:w="11900" w:h="16840"/>
          <w:pgMar w:top="1940" w:right="1620" w:bottom="280" w:left="900" w:header="720" w:footer="720" w:gutter="0"/>
          <w:cols w:space="720"/>
        </w:sectPr>
      </w:pPr>
    </w:p>
    <w:p w14:paraId="4A7612F9" w14:textId="77777777" w:rsidR="00B07981" w:rsidRDefault="00B07981">
      <w:pPr>
        <w:pStyle w:val="BodyText"/>
        <w:spacing w:before="1"/>
        <w:rPr>
          <w:rFonts w:ascii="Courier New"/>
          <w:sz w:val="16"/>
        </w:rPr>
      </w:pPr>
    </w:p>
    <w:tbl>
      <w:tblPr>
        <w:tblW w:w="0" w:type="auto"/>
        <w:tblInd w:w="1510" w:type="dxa"/>
        <w:tblLayout w:type="fixed"/>
        <w:tblCellMar>
          <w:left w:w="0" w:type="dxa"/>
          <w:right w:w="0" w:type="dxa"/>
        </w:tblCellMar>
        <w:tblLook w:val="01E0" w:firstRow="1" w:lastRow="1" w:firstColumn="1" w:lastColumn="1" w:noHBand="0" w:noVBand="0"/>
      </w:tblPr>
      <w:tblGrid>
        <w:gridCol w:w="3378"/>
        <w:gridCol w:w="1695"/>
        <w:gridCol w:w="982"/>
      </w:tblGrid>
      <w:tr w:rsidR="00B07981" w14:paraId="042DD0E3" w14:textId="77777777">
        <w:trPr>
          <w:trHeight w:val="220"/>
        </w:trPr>
        <w:tc>
          <w:tcPr>
            <w:tcW w:w="3378" w:type="dxa"/>
          </w:tcPr>
          <w:p w14:paraId="2EC2B439" w14:textId="77777777" w:rsidR="00B07981" w:rsidRDefault="00FF609D">
            <w:pPr>
              <w:pStyle w:val="TableParagraph"/>
              <w:spacing w:before="3" w:line="197" w:lineRule="exact"/>
              <w:ind w:left="50"/>
              <w:rPr>
                <w:sz w:val="19"/>
              </w:rPr>
            </w:pPr>
            <w:r>
              <w:rPr>
                <w:sz w:val="19"/>
              </w:rPr>
              <w:t>the</w:t>
            </w:r>
            <w:r>
              <w:rPr>
                <w:spacing w:val="14"/>
                <w:sz w:val="19"/>
              </w:rPr>
              <w:t xml:space="preserve"> </w:t>
            </w:r>
            <w:r>
              <w:rPr>
                <w:sz w:val="19"/>
              </w:rPr>
              <w:t>mindset</w:t>
            </w:r>
            <w:r>
              <w:rPr>
                <w:spacing w:val="12"/>
                <w:sz w:val="19"/>
              </w:rPr>
              <w:t xml:space="preserve"> </w:t>
            </w:r>
            <w:r>
              <w:rPr>
                <w:sz w:val="19"/>
              </w:rPr>
              <w:t>that</w:t>
            </w:r>
            <w:r>
              <w:rPr>
                <w:spacing w:val="12"/>
                <w:sz w:val="19"/>
              </w:rPr>
              <w:t xml:space="preserve"> </w:t>
            </w:r>
            <w:r>
              <w:rPr>
                <w:sz w:val="19"/>
              </w:rPr>
              <w:t>has</w:t>
            </w:r>
            <w:r>
              <w:rPr>
                <w:spacing w:val="11"/>
                <w:sz w:val="19"/>
              </w:rPr>
              <w:t xml:space="preserve"> </w:t>
            </w:r>
            <w:r>
              <w:rPr>
                <w:sz w:val="19"/>
              </w:rPr>
              <w:t>been</w:t>
            </w:r>
            <w:r>
              <w:rPr>
                <w:spacing w:val="12"/>
                <w:sz w:val="19"/>
              </w:rPr>
              <w:t xml:space="preserve"> </w:t>
            </w:r>
            <w:r>
              <w:rPr>
                <w:spacing w:val="-5"/>
                <w:sz w:val="19"/>
              </w:rPr>
              <w:t>in</w:t>
            </w:r>
          </w:p>
        </w:tc>
        <w:tc>
          <w:tcPr>
            <w:tcW w:w="1695" w:type="dxa"/>
          </w:tcPr>
          <w:p w14:paraId="7E88B968" w14:textId="77777777" w:rsidR="00B07981" w:rsidRDefault="00FF609D">
            <w:pPr>
              <w:pStyle w:val="TableParagraph"/>
              <w:spacing w:before="3" w:line="197" w:lineRule="exact"/>
              <w:ind w:left="58"/>
              <w:rPr>
                <w:sz w:val="19"/>
              </w:rPr>
            </w:pPr>
            <w:r>
              <w:rPr>
                <w:spacing w:val="-5"/>
                <w:sz w:val="19"/>
              </w:rPr>
              <w:t>the</w:t>
            </w:r>
          </w:p>
        </w:tc>
        <w:tc>
          <w:tcPr>
            <w:tcW w:w="982" w:type="dxa"/>
          </w:tcPr>
          <w:p w14:paraId="5E3DCEA7" w14:textId="77777777" w:rsidR="00B07981" w:rsidRDefault="00FF609D">
            <w:pPr>
              <w:pStyle w:val="TableParagraph"/>
              <w:spacing w:before="3" w:line="197" w:lineRule="exact"/>
              <w:ind w:right="47"/>
              <w:jc w:val="right"/>
              <w:rPr>
                <w:sz w:val="19"/>
              </w:rPr>
            </w:pPr>
            <w:r>
              <w:rPr>
                <w:spacing w:val="-5"/>
                <w:sz w:val="19"/>
              </w:rPr>
              <w:t>457</w:t>
            </w:r>
          </w:p>
        </w:tc>
      </w:tr>
      <w:tr w:rsidR="00B07981" w14:paraId="4C7F9E96" w14:textId="77777777">
        <w:trPr>
          <w:trHeight w:val="220"/>
        </w:trPr>
        <w:tc>
          <w:tcPr>
            <w:tcW w:w="3378" w:type="dxa"/>
          </w:tcPr>
          <w:p w14:paraId="6CB33D60" w14:textId="77777777" w:rsidR="00B07981" w:rsidRDefault="00FF609D">
            <w:pPr>
              <w:pStyle w:val="TableParagraph"/>
              <w:spacing w:before="4" w:line="197" w:lineRule="exact"/>
              <w:ind w:left="50"/>
              <w:rPr>
                <w:sz w:val="19"/>
              </w:rPr>
            </w:pPr>
            <w:r>
              <w:rPr>
                <w:sz w:val="19"/>
              </w:rPr>
              <w:t>company</w:t>
            </w:r>
            <w:r>
              <w:rPr>
                <w:spacing w:val="12"/>
                <w:sz w:val="19"/>
              </w:rPr>
              <w:t xml:space="preserve"> </w:t>
            </w:r>
            <w:r>
              <w:rPr>
                <w:sz w:val="19"/>
              </w:rPr>
              <w:t>for</w:t>
            </w:r>
            <w:r>
              <w:rPr>
                <w:spacing w:val="13"/>
                <w:sz w:val="19"/>
              </w:rPr>
              <w:t xml:space="preserve"> </w:t>
            </w:r>
            <w:r>
              <w:rPr>
                <w:sz w:val="19"/>
              </w:rPr>
              <w:t>so</w:t>
            </w:r>
            <w:r>
              <w:rPr>
                <w:spacing w:val="13"/>
                <w:sz w:val="19"/>
              </w:rPr>
              <w:t xml:space="preserve"> </w:t>
            </w:r>
            <w:r>
              <w:rPr>
                <w:sz w:val="19"/>
              </w:rPr>
              <w:t>long,</w:t>
            </w:r>
            <w:r>
              <w:rPr>
                <w:spacing w:val="12"/>
                <w:sz w:val="19"/>
              </w:rPr>
              <w:t xml:space="preserve"> </w:t>
            </w:r>
            <w:r>
              <w:rPr>
                <w:spacing w:val="-2"/>
                <w:sz w:val="19"/>
              </w:rPr>
              <w:t>because</w:t>
            </w:r>
          </w:p>
        </w:tc>
        <w:tc>
          <w:tcPr>
            <w:tcW w:w="1695" w:type="dxa"/>
          </w:tcPr>
          <w:p w14:paraId="33466C75" w14:textId="77777777" w:rsidR="00B07981" w:rsidRDefault="00FF609D">
            <w:pPr>
              <w:pStyle w:val="TableParagraph"/>
              <w:spacing w:before="4" w:line="197" w:lineRule="exact"/>
              <w:ind w:left="58"/>
              <w:rPr>
                <w:sz w:val="19"/>
              </w:rPr>
            </w:pPr>
            <w:r>
              <w:rPr>
                <w:sz w:val="19"/>
              </w:rPr>
              <w:t>of</w:t>
            </w:r>
            <w:r>
              <w:rPr>
                <w:spacing w:val="9"/>
                <w:sz w:val="19"/>
              </w:rPr>
              <w:t xml:space="preserve"> </w:t>
            </w:r>
            <w:proofErr w:type="gramStart"/>
            <w:r>
              <w:rPr>
                <w:sz w:val="19"/>
              </w:rPr>
              <w:t>all</w:t>
            </w:r>
            <w:r>
              <w:rPr>
                <w:spacing w:val="9"/>
                <w:sz w:val="19"/>
              </w:rPr>
              <w:t xml:space="preserve"> </w:t>
            </w:r>
            <w:r>
              <w:rPr>
                <w:spacing w:val="-5"/>
                <w:sz w:val="19"/>
              </w:rPr>
              <w:t>of</w:t>
            </w:r>
            <w:proofErr w:type="gramEnd"/>
          </w:p>
        </w:tc>
        <w:tc>
          <w:tcPr>
            <w:tcW w:w="982" w:type="dxa"/>
          </w:tcPr>
          <w:p w14:paraId="2FBBA397" w14:textId="77777777" w:rsidR="00B07981" w:rsidRDefault="00FF609D">
            <w:pPr>
              <w:pStyle w:val="TableParagraph"/>
              <w:spacing w:before="4" w:line="197" w:lineRule="exact"/>
              <w:ind w:right="47"/>
              <w:jc w:val="right"/>
              <w:rPr>
                <w:sz w:val="19"/>
              </w:rPr>
            </w:pPr>
            <w:r>
              <w:rPr>
                <w:spacing w:val="-5"/>
                <w:sz w:val="19"/>
              </w:rPr>
              <w:t>458</w:t>
            </w:r>
          </w:p>
        </w:tc>
      </w:tr>
      <w:tr w:rsidR="00B07981" w14:paraId="1A1C77ED" w14:textId="77777777">
        <w:trPr>
          <w:trHeight w:val="220"/>
        </w:trPr>
        <w:tc>
          <w:tcPr>
            <w:tcW w:w="3378" w:type="dxa"/>
          </w:tcPr>
          <w:p w14:paraId="56F3CC50" w14:textId="77777777" w:rsidR="00B07981" w:rsidRDefault="00FF609D">
            <w:pPr>
              <w:pStyle w:val="TableParagraph"/>
              <w:spacing w:before="4" w:line="197" w:lineRule="exact"/>
              <w:ind w:left="50"/>
              <w:rPr>
                <w:sz w:val="19"/>
              </w:rPr>
            </w:pPr>
            <w:r>
              <w:rPr>
                <w:sz w:val="19"/>
              </w:rPr>
              <w:t>the</w:t>
            </w:r>
            <w:r>
              <w:rPr>
                <w:spacing w:val="13"/>
                <w:sz w:val="19"/>
              </w:rPr>
              <w:t xml:space="preserve"> </w:t>
            </w:r>
            <w:r>
              <w:rPr>
                <w:sz w:val="19"/>
              </w:rPr>
              <w:t>turnover</w:t>
            </w:r>
            <w:r>
              <w:rPr>
                <w:spacing w:val="14"/>
                <w:sz w:val="19"/>
              </w:rPr>
              <w:t xml:space="preserve"> </w:t>
            </w:r>
            <w:r>
              <w:rPr>
                <w:sz w:val="19"/>
              </w:rPr>
              <w:t>and</w:t>
            </w:r>
            <w:r>
              <w:rPr>
                <w:spacing w:val="11"/>
                <w:sz w:val="19"/>
              </w:rPr>
              <w:t xml:space="preserve"> </w:t>
            </w:r>
            <w:r>
              <w:rPr>
                <w:sz w:val="19"/>
              </w:rPr>
              <w:t>the</w:t>
            </w:r>
            <w:r>
              <w:rPr>
                <w:spacing w:val="11"/>
                <w:sz w:val="19"/>
              </w:rPr>
              <w:t xml:space="preserve"> </w:t>
            </w:r>
            <w:r>
              <w:rPr>
                <w:spacing w:val="-2"/>
                <w:sz w:val="19"/>
              </w:rPr>
              <w:t>turmoil</w:t>
            </w:r>
          </w:p>
        </w:tc>
        <w:tc>
          <w:tcPr>
            <w:tcW w:w="1695" w:type="dxa"/>
          </w:tcPr>
          <w:p w14:paraId="61F20183" w14:textId="77777777" w:rsidR="00B07981" w:rsidRDefault="00FF609D">
            <w:pPr>
              <w:pStyle w:val="TableParagraph"/>
              <w:spacing w:before="4" w:line="197" w:lineRule="exact"/>
              <w:ind w:left="58"/>
              <w:rPr>
                <w:sz w:val="19"/>
              </w:rPr>
            </w:pPr>
            <w:r>
              <w:rPr>
                <w:spacing w:val="-4"/>
                <w:sz w:val="19"/>
              </w:rPr>
              <w:t>with</w:t>
            </w:r>
          </w:p>
        </w:tc>
        <w:tc>
          <w:tcPr>
            <w:tcW w:w="982" w:type="dxa"/>
          </w:tcPr>
          <w:p w14:paraId="1C30E060" w14:textId="77777777" w:rsidR="00B07981" w:rsidRDefault="00FF609D">
            <w:pPr>
              <w:pStyle w:val="TableParagraph"/>
              <w:spacing w:before="4" w:line="197" w:lineRule="exact"/>
              <w:ind w:right="47"/>
              <w:jc w:val="right"/>
              <w:rPr>
                <w:sz w:val="19"/>
              </w:rPr>
            </w:pPr>
            <w:r>
              <w:rPr>
                <w:spacing w:val="-5"/>
                <w:sz w:val="19"/>
              </w:rPr>
              <w:t>459</w:t>
            </w:r>
          </w:p>
        </w:tc>
      </w:tr>
      <w:tr w:rsidR="00B07981" w14:paraId="58A0CEFF" w14:textId="77777777">
        <w:trPr>
          <w:trHeight w:val="220"/>
        </w:trPr>
        <w:tc>
          <w:tcPr>
            <w:tcW w:w="3378" w:type="dxa"/>
          </w:tcPr>
          <w:p w14:paraId="513189A7" w14:textId="77777777" w:rsidR="00B07981" w:rsidRDefault="00FF609D">
            <w:pPr>
              <w:pStyle w:val="TableParagraph"/>
              <w:spacing w:before="4" w:line="197" w:lineRule="exact"/>
              <w:ind w:left="50"/>
              <w:rPr>
                <w:sz w:val="19"/>
              </w:rPr>
            </w:pPr>
            <w:r>
              <w:rPr>
                <w:sz w:val="19"/>
              </w:rPr>
              <w:t>upper</w:t>
            </w:r>
            <w:r>
              <w:rPr>
                <w:spacing w:val="13"/>
                <w:sz w:val="19"/>
              </w:rPr>
              <w:t xml:space="preserve"> </w:t>
            </w:r>
            <w:r>
              <w:rPr>
                <w:sz w:val="19"/>
              </w:rPr>
              <w:t>management,</w:t>
            </w:r>
            <w:r>
              <w:rPr>
                <w:spacing w:val="14"/>
                <w:sz w:val="19"/>
              </w:rPr>
              <w:t xml:space="preserve"> </w:t>
            </w:r>
            <w:r>
              <w:rPr>
                <w:sz w:val="19"/>
              </w:rPr>
              <w:t>is</w:t>
            </w:r>
            <w:r>
              <w:rPr>
                <w:spacing w:val="14"/>
                <w:sz w:val="19"/>
              </w:rPr>
              <w:t xml:space="preserve"> </w:t>
            </w:r>
            <w:r>
              <w:rPr>
                <w:sz w:val="19"/>
              </w:rPr>
              <w:t>l</w:t>
            </w:r>
            <w:r>
              <w:rPr>
                <w:spacing w:val="14"/>
                <w:sz w:val="19"/>
              </w:rPr>
              <w:t xml:space="preserve"> </w:t>
            </w:r>
            <w:r>
              <w:rPr>
                <w:spacing w:val="-4"/>
                <w:sz w:val="19"/>
              </w:rPr>
              <w:t>could</w:t>
            </w:r>
          </w:p>
        </w:tc>
        <w:tc>
          <w:tcPr>
            <w:tcW w:w="1695" w:type="dxa"/>
          </w:tcPr>
          <w:p w14:paraId="747A9B3D" w14:textId="77777777" w:rsidR="00B07981" w:rsidRDefault="00FF609D">
            <w:pPr>
              <w:pStyle w:val="TableParagraph"/>
              <w:spacing w:before="4" w:line="197" w:lineRule="exact"/>
              <w:ind w:left="58"/>
              <w:rPr>
                <w:sz w:val="19"/>
              </w:rPr>
            </w:pPr>
            <w:r>
              <w:rPr>
                <w:sz w:val="19"/>
              </w:rPr>
              <w:t>lose</w:t>
            </w:r>
            <w:r>
              <w:rPr>
                <w:spacing w:val="13"/>
                <w:sz w:val="19"/>
              </w:rPr>
              <w:t xml:space="preserve"> </w:t>
            </w:r>
            <w:r>
              <w:rPr>
                <w:spacing w:val="-5"/>
                <w:sz w:val="19"/>
              </w:rPr>
              <w:t>my</w:t>
            </w:r>
          </w:p>
        </w:tc>
        <w:tc>
          <w:tcPr>
            <w:tcW w:w="982" w:type="dxa"/>
          </w:tcPr>
          <w:p w14:paraId="1EA26F9E" w14:textId="77777777" w:rsidR="00B07981" w:rsidRDefault="00FF609D">
            <w:pPr>
              <w:pStyle w:val="TableParagraph"/>
              <w:spacing w:before="4" w:line="197" w:lineRule="exact"/>
              <w:ind w:right="47"/>
              <w:jc w:val="right"/>
              <w:rPr>
                <w:sz w:val="19"/>
              </w:rPr>
            </w:pPr>
            <w:r>
              <w:rPr>
                <w:spacing w:val="-5"/>
                <w:sz w:val="19"/>
              </w:rPr>
              <w:t>460</w:t>
            </w:r>
          </w:p>
        </w:tc>
      </w:tr>
      <w:tr w:rsidR="00B07981" w14:paraId="6F56D426" w14:textId="77777777">
        <w:trPr>
          <w:trHeight w:val="220"/>
        </w:trPr>
        <w:tc>
          <w:tcPr>
            <w:tcW w:w="3378" w:type="dxa"/>
          </w:tcPr>
          <w:p w14:paraId="2C31FB3B" w14:textId="77777777" w:rsidR="00B07981" w:rsidRDefault="00FF609D">
            <w:pPr>
              <w:pStyle w:val="TableParagraph"/>
              <w:spacing w:before="4" w:line="196" w:lineRule="exact"/>
              <w:ind w:left="50"/>
              <w:rPr>
                <w:sz w:val="19"/>
              </w:rPr>
            </w:pPr>
            <w:r>
              <w:rPr>
                <w:sz w:val="19"/>
              </w:rPr>
              <w:t>job</w:t>
            </w:r>
            <w:r>
              <w:rPr>
                <w:spacing w:val="9"/>
                <w:sz w:val="19"/>
              </w:rPr>
              <w:t xml:space="preserve"> </w:t>
            </w:r>
            <w:r>
              <w:rPr>
                <w:spacing w:val="-2"/>
                <w:sz w:val="19"/>
              </w:rPr>
              <w:t>tomorrow</w:t>
            </w:r>
          </w:p>
        </w:tc>
        <w:tc>
          <w:tcPr>
            <w:tcW w:w="1695" w:type="dxa"/>
          </w:tcPr>
          <w:p w14:paraId="147FE42C" w14:textId="77777777" w:rsidR="00B07981" w:rsidRDefault="00B07981">
            <w:pPr>
              <w:pStyle w:val="TableParagraph"/>
              <w:rPr>
                <w:rFonts w:ascii="Times New Roman"/>
                <w:sz w:val="14"/>
              </w:rPr>
            </w:pPr>
          </w:p>
        </w:tc>
        <w:tc>
          <w:tcPr>
            <w:tcW w:w="982" w:type="dxa"/>
          </w:tcPr>
          <w:p w14:paraId="09612861" w14:textId="77777777" w:rsidR="00B07981" w:rsidRDefault="00FF609D">
            <w:pPr>
              <w:pStyle w:val="TableParagraph"/>
              <w:spacing w:before="4" w:line="196" w:lineRule="exact"/>
              <w:ind w:right="47"/>
              <w:jc w:val="right"/>
              <w:rPr>
                <w:sz w:val="19"/>
              </w:rPr>
            </w:pPr>
            <w:r>
              <w:rPr>
                <w:spacing w:val="-5"/>
                <w:sz w:val="19"/>
              </w:rPr>
              <w:t>461</w:t>
            </w:r>
          </w:p>
        </w:tc>
      </w:tr>
    </w:tbl>
    <w:p w14:paraId="71159782" w14:textId="77777777" w:rsidR="00B07981" w:rsidRDefault="00B07981">
      <w:pPr>
        <w:pStyle w:val="BodyText"/>
        <w:spacing w:before="9"/>
        <w:rPr>
          <w:rFonts w:ascii="Courier New"/>
          <w:sz w:val="10"/>
        </w:rPr>
      </w:pPr>
    </w:p>
    <w:p w14:paraId="64625108" w14:textId="77777777" w:rsidR="00B07981" w:rsidRDefault="00FF609D">
      <w:pPr>
        <w:tabs>
          <w:tab w:val="right" w:pos="7508"/>
        </w:tabs>
        <w:spacing w:before="103"/>
        <w:ind w:left="852"/>
        <w:rPr>
          <w:rFonts w:ascii="Courier New"/>
          <w:sz w:val="19"/>
        </w:rPr>
      </w:pPr>
      <w:r>
        <w:rPr>
          <w:rFonts w:ascii="Courier New"/>
          <w:sz w:val="19"/>
        </w:rPr>
        <w:t>Ruth:</w:t>
      </w:r>
      <w:r>
        <w:rPr>
          <w:rFonts w:ascii="Courier New"/>
          <w:spacing w:val="13"/>
          <w:sz w:val="19"/>
        </w:rPr>
        <w:t xml:space="preserve"> </w:t>
      </w:r>
      <w:r>
        <w:rPr>
          <w:rFonts w:ascii="Courier New"/>
          <w:sz w:val="19"/>
        </w:rPr>
        <w:t>But</w:t>
      </w:r>
      <w:r>
        <w:rPr>
          <w:rFonts w:ascii="Courier New"/>
          <w:spacing w:val="16"/>
          <w:sz w:val="19"/>
        </w:rPr>
        <w:t xml:space="preserve"> </w:t>
      </w:r>
      <w:r>
        <w:rPr>
          <w:rFonts w:ascii="Courier New"/>
          <w:sz w:val="19"/>
        </w:rPr>
        <w:t>the</w:t>
      </w:r>
      <w:r>
        <w:rPr>
          <w:rFonts w:ascii="Courier New"/>
          <w:spacing w:val="14"/>
          <w:sz w:val="19"/>
        </w:rPr>
        <w:t xml:space="preserve"> </w:t>
      </w:r>
      <w:r>
        <w:rPr>
          <w:rFonts w:ascii="Courier New"/>
          <w:sz w:val="19"/>
        </w:rPr>
        <w:t>interesting</w:t>
      </w:r>
      <w:r>
        <w:rPr>
          <w:rFonts w:ascii="Courier New"/>
          <w:spacing w:val="13"/>
          <w:sz w:val="19"/>
        </w:rPr>
        <w:t xml:space="preserve"> </w:t>
      </w:r>
      <w:r>
        <w:rPr>
          <w:rFonts w:ascii="Courier New"/>
          <w:sz w:val="19"/>
        </w:rPr>
        <w:t>thing</w:t>
      </w:r>
      <w:r>
        <w:rPr>
          <w:rFonts w:ascii="Courier New"/>
          <w:spacing w:val="14"/>
          <w:sz w:val="19"/>
        </w:rPr>
        <w:t xml:space="preserve"> </w:t>
      </w:r>
      <w:r>
        <w:rPr>
          <w:rFonts w:ascii="Courier New"/>
          <w:sz w:val="19"/>
        </w:rPr>
        <w:t>is</w:t>
      </w:r>
      <w:r>
        <w:rPr>
          <w:rFonts w:ascii="Courier New"/>
          <w:spacing w:val="14"/>
          <w:sz w:val="19"/>
        </w:rPr>
        <w:t xml:space="preserve"> </w:t>
      </w:r>
      <w:r>
        <w:rPr>
          <w:rFonts w:ascii="Courier New"/>
          <w:spacing w:val="-4"/>
          <w:sz w:val="19"/>
        </w:rPr>
        <w:t>that</w:t>
      </w:r>
      <w:r>
        <w:rPr>
          <w:rFonts w:ascii="Courier New"/>
          <w:sz w:val="19"/>
        </w:rPr>
        <w:tab/>
      </w:r>
      <w:r>
        <w:rPr>
          <w:rFonts w:ascii="Courier New"/>
          <w:spacing w:val="-5"/>
          <w:sz w:val="19"/>
        </w:rPr>
        <w:t>462</w:t>
      </w:r>
    </w:p>
    <w:p w14:paraId="2ACB9505" w14:textId="77777777" w:rsidR="00B07981" w:rsidRDefault="00FF609D">
      <w:pPr>
        <w:tabs>
          <w:tab w:val="right" w:pos="7508"/>
        </w:tabs>
        <w:spacing w:before="6"/>
        <w:ind w:left="1552"/>
        <w:rPr>
          <w:rFonts w:ascii="Courier New"/>
          <w:sz w:val="19"/>
        </w:rPr>
      </w:pPr>
      <w:r>
        <w:rPr>
          <w:rFonts w:ascii="Courier New"/>
          <w:sz w:val="19"/>
        </w:rPr>
        <w:t>nobody</w:t>
      </w:r>
      <w:r>
        <w:rPr>
          <w:rFonts w:ascii="Courier New"/>
          <w:spacing w:val="12"/>
          <w:sz w:val="19"/>
        </w:rPr>
        <w:t xml:space="preserve"> </w:t>
      </w:r>
      <w:r>
        <w:rPr>
          <w:rFonts w:ascii="Courier New"/>
          <w:sz w:val="19"/>
        </w:rPr>
        <w:t>has</w:t>
      </w:r>
      <w:r>
        <w:rPr>
          <w:rFonts w:ascii="Courier New"/>
          <w:spacing w:val="10"/>
          <w:sz w:val="19"/>
        </w:rPr>
        <w:t xml:space="preserve"> </w:t>
      </w:r>
      <w:r>
        <w:rPr>
          <w:rFonts w:ascii="Courier New"/>
          <w:sz w:val="19"/>
        </w:rPr>
        <w:t>ever</w:t>
      </w:r>
      <w:r>
        <w:rPr>
          <w:rFonts w:ascii="Courier New"/>
          <w:spacing w:val="12"/>
          <w:sz w:val="19"/>
        </w:rPr>
        <w:t xml:space="preserve"> </w:t>
      </w:r>
      <w:r>
        <w:rPr>
          <w:rFonts w:ascii="Courier New"/>
          <w:sz w:val="19"/>
        </w:rPr>
        <w:t>come</w:t>
      </w:r>
      <w:r>
        <w:rPr>
          <w:rFonts w:ascii="Courier New"/>
          <w:spacing w:val="10"/>
          <w:sz w:val="19"/>
        </w:rPr>
        <w:t xml:space="preserve"> </w:t>
      </w:r>
      <w:r>
        <w:rPr>
          <w:rFonts w:ascii="Courier New"/>
          <w:sz w:val="19"/>
        </w:rPr>
        <w:t>in</w:t>
      </w:r>
      <w:r>
        <w:rPr>
          <w:rFonts w:ascii="Courier New"/>
          <w:spacing w:val="10"/>
          <w:sz w:val="19"/>
        </w:rPr>
        <w:t xml:space="preserve"> </w:t>
      </w:r>
      <w:r>
        <w:rPr>
          <w:rFonts w:ascii="Courier New"/>
          <w:sz w:val="19"/>
        </w:rPr>
        <w:t>and</w:t>
      </w:r>
      <w:r>
        <w:rPr>
          <w:rFonts w:ascii="Courier New"/>
          <w:spacing w:val="12"/>
          <w:sz w:val="19"/>
        </w:rPr>
        <w:t xml:space="preserve"> </w:t>
      </w:r>
      <w:r>
        <w:rPr>
          <w:rFonts w:ascii="Courier New"/>
          <w:spacing w:val="-4"/>
          <w:sz w:val="19"/>
        </w:rPr>
        <w:t>taken</w:t>
      </w:r>
      <w:r>
        <w:rPr>
          <w:rFonts w:ascii="Courier New"/>
          <w:sz w:val="19"/>
        </w:rPr>
        <w:tab/>
      </w:r>
      <w:r>
        <w:rPr>
          <w:rFonts w:ascii="Courier New"/>
          <w:spacing w:val="-5"/>
          <w:sz w:val="19"/>
        </w:rPr>
        <w:t>463</w:t>
      </w:r>
    </w:p>
    <w:p w14:paraId="5F20B6FB" w14:textId="77777777" w:rsidR="00B07981" w:rsidRDefault="00FF609D">
      <w:pPr>
        <w:tabs>
          <w:tab w:val="right" w:pos="7508"/>
        </w:tabs>
        <w:spacing w:before="5"/>
        <w:ind w:left="1552"/>
        <w:rPr>
          <w:rFonts w:ascii="Courier New"/>
          <w:sz w:val="19"/>
        </w:rPr>
      </w:pPr>
      <w:r>
        <w:rPr>
          <w:rFonts w:ascii="Courier New"/>
          <w:sz w:val="19"/>
        </w:rPr>
        <w:t>their</w:t>
      </w:r>
      <w:r>
        <w:rPr>
          <w:rFonts w:ascii="Courier New"/>
          <w:spacing w:val="14"/>
          <w:sz w:val="19"/>
        </w:rPr>
        <w:t xml:space="preserve"> </w:t>
      </w:r>
      <w:r>
        <w:rPr>
          <w:rFonts w:ascii="Courier New"/>
          <w:spacing w:val="-4"/>
          <w:sz w:val="19"/>
        </w:rPr>
        <w:t>job.</w:t>
      </w:r>
      <w:r>
        <w:rPr>
          <w:rFonts w:ascii="Courier New"/>
          <w:sz w:val="19"/>
        </w:rPr>
        <w:tab/>
      </w:r>
      <w:r>
        <w:rPr>
          <w:rFonts w:ascii="Courier New"/>
          <w:spacing w:val="-5"/>
          <w:sz w:val="19"/>
        </w:rPr>
        <w:t>464</w:t>
      </w:r>
    </w:p>
    <w:p w14:paraId="0518B70B" w14:textId="77777777" w:rsidR="00B07981" w:rsidRDefault="00FF609D">
      <w:pPr>
        <w:pStyle w:val="BodyText"/>
        <w:spacing w:before="266" w:line="242" w:lineRule="auto"/>
        <w:ind w:left="851" w:right="176"/>
      </w:pPr>
      <w:r>
        <w:rPr>
          <w:b/>
        </w:rPr>
        <w:t>Glossing</w:t>
      </w:r>
      <w:r>
        <w:t>. Story performances can involve what Weick (1981) called extended glosses ("Let me tell you that piece of the story!") to sell a particular point of view. In S3, Ruth is obviously using the</w:t>
      </w:r>
      <w:r>
        <w:rPr>
          <w:spacing w:val="15"/>
        </w:rPr>
        <w:t xml:space="preserve"> </w:t>
      </w:r>
      <w:r>
        <w:t>story of</w:t>
      </w:r>
      <w:r>
        <w:rPr>
          <w:spacing w:val="15"/>
        </w:rPr>
        <w:t xml:space="preserve"> </w:t>
      </w:r>
      <w:r>
        <w:t>Raymond</w:t>
      </w:r>
      <w:r>
        <w:rPr>
          <w:spacing w:val="18"/>
        </w:rPr>
        <w:t xml:space="preserve"> </w:t>
      </w:r>
      <w:r>
        <w:t>Smith</w:t>
      </w:r>
      <w:r>
        <w:rPr>
          <w:spacing w:val="14"/>
        </w:rPr>
        <w:t xml:space="preserve"> </w:t>
      </w:r>
      <w:r>
        <w:t>as</w:t>
      </w:r>
      <w:r>
        <w:rPr>
          <w:spacing w:val="16"/>
        </w:rPr>
        <w:t xml:space="preserve"> </w:t>
      </w:r>
      <w:r>
        <w:t>a</w:t>
      </w:r>
      <w:r>
        <w:rPr>
          <w:spacing w:val="16"/>
        </w:rPr>
        <w:t xml:space="preserve"> </w:t>
      </w:r>
      <w:r>
        <w:t>gloss</w:t>
      </w:r>
      <w:r>
        <w:rPr>
          <w:spacing w:val="16"/>
        </w:rPr>
        <w:t xml:space="preserve"> </w:t>
      </w:r>
      <w:r>
        <w:t>to</w:t>
      </w:r>
      <w:r>
        <w:rPr>
          <w:spacing w:val="14"/>
        </w:rPr>
        <w:t xml:space="preserve"> </w:t>
      </w:r>
      <w:r>
        <w:t>push</w:t>
      </w:r>
      <w:r>
        <w:rPr>
          <w:spacing w:val="14"/>
        </w:rPr>
        <w:t xml:space="preserve"> </w:t>
      </w:r>
      <w:r>
        <w:t>her</w:t>
      </w:r>
      <w:r>
        <w:rPr>
          <w:spacing w:val="13"/>
        </w:rPr>
        <w:t xml:space="preserve"> </w:t>
      </w:r>
      <w:r>
        <w:t>point</w:t>
      </w:r>
      <w:r>
        <w:rPr>
          <w:spacing w:val="16"/>
        </w:rPr>
        <w:t xml:space="preserve"> </w:t>
      </w:r>
      <w:r>
        <w:t>of</w:t>
      </w:r>
      <w:r>
        <w:rPr>
          <w:spacing w:val="15"/>
        </w:rPr>
        <w:t xml:space="preserve"> </w:t>
      </w:r>
      <w:r>
        <w:t>view,</w:t>
      </w:r>
      <w:r>
        <w:rPr>
          <w:spacing w:val="15"/>
        </w:rPr>
        <w:t xml:space="preserve"> </w:t>
      </w:r>
      <w:r>
        <w:t>but</w:t>
      </w:r>
      <w:r>
        <w:rPr>
          <w:spacing w:val="14"/>
        </w:rPr>
        <w:t xml:space="preserve"> </w:t>
      </w:r>
      <w:r>
        <w:t>so is Kora in her gloss (lines 456-461) on Ruth's story. A story gloss is a brief retelling of a piece of a story so that the referent experience becomes sensible in new ways after having been glossed. The gloss is akin to marginal notes or digression that can exaggerate, simplify, and shift the meaning of the experience. Storytellers might use a gloss as an occasion to accentuate an anomalous experience as an integral aspect of the founding, maturity, reform, or demise of an organization. Additional ex</w:t>
      </w:r>
      <w:r>
        <w:t>amples of gloss can be seen even more clearly in the next example.</w:t>
      </w:r>
    </w:p>
    <w:p w14:paraId="2032DE24" w14:textId="77777777" w:rsidR="00B07981" w:rsidRDefault="00FF609D">
      <w:pPr>
        <w:pStyle w:val="BodyText"/>
        <w:spacing w:before="286" w:line="244" w:lineRule="auto"/>
        <w:ind w:left="851" w:right="259"/>
      </w:pPr>
      <w:r>
        <w:rPr>
          <w:b/>
        </w:rPr>
        <w:t>The series of stories</w:t>
      </w:r>
      <w:r>
        <w:t>. The CEO and several vice presidents participate in a strategic planning session during which Harmon asks a question to which Doug reconstructs a</w:t>
      </w:r>
      <w:r>
        <w:rPr>
          <w:spacing w:val="80"/>
        </w:rPr>
        <w:t xml:space="preserve"> </w:t>
      </w:r>
      <w:r>
        <w:t>story line (341-3) and then once again invites Sam to gloss one aspect of the story (338-</w:t>
      </w:r>
      <w:r>
        <w:rPr>
          <w:spacing w:val="40"/>
        </w:rPr>
        <w:t xml:space="preserve"> </w:t>
      </w:r>
      <w:r>
        <w:t>9). Sam's gloss (347-50) is itself a second story. Everyone there knows the terse telling to be</w:t>
      </w:r>
      <w:r>
        <w:rPr>
          <w:spacing w:val="17"/>
        </w:rPr>
        <w:t xml:space="preserve"> </w:t>
      </w:r>
      <w:r>
        <w:t>the</w:t>
      </w:r>
      <w:r>
        <w:rPr>
          <w:spacing w:val="17"/>
        </w:rPr>
        <w:t xml:space="preserve"> </w:t>
      </w:r>
      <w:r>
        <w:t>same</w:t>
      </w:r>
      <w:r>
        <w:rPr>
          <w:spacing w:val="17"/>
        </w:rPr>
        <w:t xml:space="preserve"> </w:t>
      </w:r>
      <w:r>
        <w:t>story that</w:t>
      </w:r>
      <w:r>
        <w:rPr>
          <w:spacing w:val="21"/>
        </w:rPr>
        <w:t xml:space="preserve"> </w:t>
      </w:r>
      <w:r>
        <w:t>I</w:t>
      </w:r>
      <w:r>
        <w:rPr>
          <w:spacing w:val="17"/>
        </w:rPr>
        <w:t xml:space="preserve"> </w:t>
      </w:r>
      <w:r>
        <w:t>discovered</w:t>
      </w:r>
      <w:r>
        <w:rPr>
          <w:spacing w:val="19"/>
        </w:rPr>
        <w:t xml:space="preserve"> </w:t>
      </w:r>
      <w:r>
        <w:t>in</w:t>
      </w:r>
      <w:r>
        <w:rPr>
          <w:spacing w:val="19"/>
        </w:rPr>
        <w:t xml:space="preserve"> </w:t>
      </w:r>
      <w:r>
        <w:t>cross-indexed</w:t>
      </w:r>
      <w:r>
        <w:rPr>
          <w:spacing w:val="19"/>
        </w:rPr>
        <w:t xml:space="preserve"> </w:t>
      </w:r>
      <w:r>
        <w:t>transcripts</w:t>
      </w:r>
      <w:r>
        <w:rPr>
          <w:spacing w:val="19"/>
        </w:rPr>
        <w:t xml:space="preserve"> </w:t>
      </w:r>
      <w:r>
        <w:t>and</w:t>
      </w:r>
      <w:r>
        <w:rPr>
          <w:spacing w:val="19"/>
        </w:rPr>
        <w:t xml:space="preserve"> </w:t>
      </w:r>
      <w:r>
        <w:t>in</w:t>
      </w:r>
      <w:r>
        <w:rPr>
          <w:spacing w:val="19"/>
        </w:rPr>
        <w:t xml:space="preserve"> </w:t>
      </w:r>
      <w:r>
        <w:t>interviews</w:t>
      </w:r>
      <w:r>
        <w:rPr>
          <w:spacing w:val="19"/>
        </w:rPr>
        <w:t xml:space="preserve"> </w:t>
      </w:r>
      <w:r>
        <w:t>of when, for example, printing orders fell out of the back of a delivery truck and were scattered a</w:t>
      </w:r>
      <w:r>
        <w:t>cross the highway. Others in the group follow this with more talk, and a third story is</w:t>
      </w:r>
      <w:r>
        <w:rPr>
          <w:spacing w:val="23"/>
        </w:rPr>
        <w:t xml:space="preserve"> </w:t>
      </w:r>
      <w:r>
        <w:t>initiated (359-60). This third story is a personal-experience narrative</w:t>
      </w:r>
      <w:r>
        <w:rPr>
          <w:spacing w:val="22"/>
        </w:rPr>
        <w:t xml:space="preserve"> </w:t>
      </w:r>
      <w:r>
        <w:t>and has</w:t>
      </w:r>
      <w:r>
        <w:rPr>
          <w:spacing w:val="40"/>
        </w:rPr>
        <w:t xml:space="preserve"> </w:t>
      </w:r>
      <w:r>
        <w:t>more</w:t>
      </w:r>
      <w:r>
        <w:rPr>
          <w:spacing w:val="22"/>
        </w:rPr>
        <w:t xml:space="preserve"> </w:t>
      </w:r>
      <w:r>
        <w:t>credibility than</w:t>
      </w:r>
      <w:r>
        <w:rPr>
          <w:spacing w:val="21"/>
        </w:rPr>
        <w:t xml:space="preserve"> </w:t>
      </w:r>
      <w:r>
        <w:t>second-hand</w:t>
      </w:r>
      <w:r>
        <w:rPr>
          <w:spacing w:val="21"/>
        </w:rPr>
        <w:t xml:space="preserve"> </w:t>
      </w:r>
      <w:r>
        <w:t>accounts. The first</w:t>
      </w:r>
      <w:r>
        <w:rPr>
          <w:spacing w:val="21"/>
        </w:rPr>
        <w:t xml:space="preserve"> </w:t>
      </w:r>
      <w:r>
        <w:t>story,</w:t>
      </w:r>
      <w:r>
        <w:rPr>
          <w:spacing w:val="22"/>
        </w:rPr>
        <w:t xml:space="preserve"> </w:t>
      </w:r>
      <w:r>
        <w:t>by contrast,</w:t>
      </w:r>
      <w:r>
        <w:rPr>
          <w:spacing w:val="22"/>
        </w:rPr>
        <w:t xml:space="preserve"> </w:t>
      </w:r>
      <w:r>
        <w:t>does</w:t>
      </w:r>
      <w:r>
        <w:rPr>
          <w:spacing w:val="21"/>
        </w:rPr>
        <w:t xml:space="preserve"> </w:t>
      </w:r>
      <w:r>
        <w:t>not</w:t>
      </w:r>
      <w:r>
        <w:rPr>
          <w:spacing w:val="23"/>
        </w:rPr>
        <w:t xml:space="preserve"> </w:t>
      </w:r>
      <w:r>
        <w:t>arise out of personal experience. In fact, Doug did not become CEO of this firm until after the incident</w:t>
      </w:r>
      <w:r>
        <w:rPr>
          <w:spacing w:val="21"/>
        </w:rPr>
        <w:t xml:space="preserve"> </w:t>
      </w:r>
      <w:r>
        <w:t>in question.</w:t>
      </w:r>
      <w:r>
        <w:rPr>
          <w:spacing w:val="20"/>
        </w:rPr>
        <w:t xml:space="preserve"> </w:t>
      </w:r>
      <w:r>
        <w:t>He, instead, builds on the acknowledged experience</w:t>
      </w:r>
      <w:r>
        <w:rPr>
          <w:spacing w:val="21"/>
        </w:rPr>
        <w:t xml:space="preserve"> </w:t>
      </w:r>
      <w:r>
        <w:t>of</w:t>
      </w:r>
      <w:r>
        <w:rPr>
          <w:spacing w:val="23"/>
        </w:rPr>
        <w:t xml:space="preserve"> </w:t>
      </w:r>
      <w:r>
        <w:t>Sam,</w:t>
      </w:r>
      <w:r>
        <w:rPr>
          <w:spacing w:val="20"/>
        </w:rPr>
        <w:t xml:space="preserve"> </w:t>
      </w:r>
      <w:r>
        <w:t>who has been at Gold for 12 years. According to follow-up interviews, Doug, unlike f</w:t>
      </w:r>
      <w:r>
        <w:t>ormer CEOs, had an ability to draw historical</w:t>
      </w:r>
      <w:r>
        <w:rPr>
          <w:spacing w:val="21"/>
        </w:rPr>
        <w:t xml:space="preserve"> </w:t>
      </w:r>
      <w:r>
        <w:t>precedent</w:t>
      </w:r>
      <w:r>
        <w:rPr>
          <w:spacing w:val="21"/>
        </w:rPr>
        <w:t xml:space="preserve"> </w:t>
      </w:r>
      <w:r>
        <w:t>into his own performance</w:t>
      </w:r>
      <w:r>
        <w:rPr>
          <w:spacing w:val="21"/>
        </w:rPr>
        <w:t xml:space="preserve"> </w:t>
      </w:r>
      <w:r>
        <w:t>that made</w:t>
      </w:r>
      <w:r>
        <w:rPr>
          <w:spacing w:val="40"/>
        </w:rPr>
        <w:t xml:space="preserve"> </w:t>
      </w:r>
      <w:r>
        <w:t>him an effective agent of change at Gold. His reference to "Epsilon" in line 342 is part of</w:t>
      </w:r>
      <w:r>
        <w:rPr>
          <w:spacing w:val="40"/>
        </w:rPr>
        <w:t xml:space="preserve"> </w:t>
      </w:r>
      <w:r>
        <w:t>a story that was being recounted every time several executives, vendors, or large customers gathered (see S6, S8, S9, S10, and S11 in Table 1, above).</w:t>
      </w:r>
    </w:p>
    <w:p w14:paraId="5A80C6F2" w14:textId="77777777" w:rsidR="00B07981" w:rsidRDefault="00FF609D">
      <w:pPr>
        <w:spacing w:before="266"/>
        <w:ind w:left="851"/>
        <w:rPr>
          <w:rFonts w:ascii="Courier New"/>
          <w:sz w:val="19"/>
        </w:rPr>
      </w:pPr>
      <w:r>
        <w:rPr>
          <w:rFonts w:ascii="Courier New"/>
          <w:sz w:val="19"/>
        </w:rPr>
        <w:t>S4:</w:t>
      </w:r>
      <w:r>
        <w:rPr>
          <w:rFonts w:ascii="Courier New"/>
          <w:spacing w:val="17"/>
          <w:sz w:val="19"/>
        </w:rPr>
        <w:t xml:space="preserve"> </w:t>
      </w:r>
      <w:r>
        <w:rPr>
          <w:rFonts w:ascii="Courier New"/>
          <w:sz w:val="19"/>
        </w:rPr>
        <w:t>Printing</w:t>
      </w:r>
      <w:r>
        <w:rPr>
          <w:rFonts w:ascii="Courier New"/>
          <w:spacing w:val="17"/>
          <w:sz w:val="19"/>
        </w:rPr>
        <w:t xml:space="preserve"> </w:t>
      </w:r>
      <w:r>
        <w:rPr>
          <w:rFonts w:ascii="Courier New"/>
          <w:sz w:val="19"/>
        </w:rPr>
        <w:t>Was</w:t>
      </w:r>
      <w:r>
        <w:rPr>
          <w:rFonts w:ascii="Courier New"/>
          <w:spacing w:val="15"/>
          <w:sz w:val="19"/>
        </w:rPr>
        <w:t xml:space="preserve"> </w:t>
      </w:r>
      <w:r>
        <w:rPr>
          <w:rFonts w:ascii="Courier New"/>
          <w:sz w:val="19"/>
        </w:rPr>
        <w:t>Different</w:t>
      </w:r>
      <w:r>
        <w:rPr>
          <w:rFonts w:ascii="Courier New"/>
          <w:spacing w:val="15"/>
          <w:sz w:val="19"/>
        </w:rPr>
        <w:t xml:space="preserve"> </w:t>
      </w:r>
      <w:r>
        <w:rPr>
          <w:rFonts w:ascii="Courier New"/>
          <w:spacing w:val="-4"/>
          <w:sz w:val="19"/>
        </w:rPr>
        <w:t>Story</w:t>
      </w:r>
    </w:p>
    <w:p w14:paraId="195D10C7" w14:textId="77777777" w:rsidR="00B07981" w:rsidRDefault="00FF609D">
      <w:pPr>
        <w:tabs>
          <w:tab w:val="right" w:pos="7508"/>
        </w:tabs>
        <w:spacing w:before="227"/>
        <w:ind w:left="851"/>
        <w:rPr>
          <w:rFonts w:ascii="Courier New"/>
          <w:sz w:val="19"/>
        </w:rPr>
      </w:pPr>
      <w:r>
        <w:rPr>
          <w:rFonts w:ascii="Courier New"/>
          <w:sz w:val="19"/>
        </w:rPr>
        <w:t>Harmon:</w:t>
      </w:r>
      <w:r>
        <w:rPr>
          <w:rFonts w:ascii="Courier New"/>
          <w:spacing w:val="13"/>
          <w:sz w:val="19"/>
        </w:rPr>
        <w:t xml:space="preserve"> </w:t>
      </w:r>
      <w:r>
        <w:rPr>
          <w:rFonts w:ascii="Courier New"/>
          <w:sz w:val="19"/>
        </w:rPr>
        <w:t>But</w:t>
      </w:r>
      <w:r>
        <w:rPr>
          <w:rFonts w:ascii="Courier New"/>
          <w:spacing w:val="14"/>
          <w:sz w:val="19"/>
        </w:rPr>
        <w:t xml:space="preserve"> </w:t>
      </w:r>
      <w:r>
        <w:rPr>
          <w:rFonts w:ascii="Courier New"/>
          <w:sz w:val="19"/>
        </w:rPr>
        <w:t>is</w:t>
      </w:r>
      <w:r>
        <w:rPr>
          <w:rFonts w:ascii="Courier New"/>
          <w:spacing w:val="13"/>
          <w:sz w:val="19"/>
        </w:rPr>
        <w:t xml:space="preserve"> </w:t>
      </w:r>
      <w:r>
        <w:rPr>
          <w:rFonts w:ascii="Courier New"/>
          <w:sz w:val="19"/>
        </w:rPr>
        <w:t>that</w:t>
      </w:r>
      <w:r>
        <w:rPr>
          <w:rFonts w:ascii="Courier New"/>
          <w:spacing w:val="14"/>
          <w:sz w:val="19"/>
        </w:rPr>
        <w:t xml:space="preserve"> </w:t>
      </w:r>
      <w:r>
        <w:rPr>
          <w:rFonts w:ascii="Courier New"/>
          <w:sz w:val="19"/>
        </w:rPr>
        <w:t>the</w:t>
      </w:r>
      <w:r>
        <w:rPr>
          <w:rFonts w:ascii="Courier New"/>
          <w:spacing w:val="13"/>
          <w:sz w:val="19"/>
        </w:rPr>
        <w:t xml:space="preserve"> </w:t>
      </w:r>
      <w:r>
        <w:rPr>
          <w:rFonts w:ascii="Courier New"/>
          <w:sz w:val="19"/>
        </w:rPr>
        <w:t>most</w:t>
      </w:r>
      <w:r>
        <w:rPr>
          <w:rFonts w:ascii="Courier New"/>
          <w:spacing w:val="14"/>
          <w:sz w:val="19"/>
        </w:rPr>
        <w:t xml:space="preserve"> </w:t>
      </w:r>
      <w:r>
        <w:rPr>
          <w:rFonts w:ascii="Courier New"/>
          <w:sz w:val="19"/>
        </w:rPr>
        <w:t>effective</w:t>
      </w:r>
      <w:r>
        <w:rPr>
          <w:rFonts w:ascii="Courier New"/>
          <w:spacing w:val="13"/>
          <w:sz w:val="19"/>
        </w:rPr>
        <w:t xml:space="preserve"> </w:t>
      </w:r>
      <w:r>
        <w:rPr>
          <w:rFonts w:ascii="Courier New"/>
          <w:spacing w:val="-5"/>
          <w:w w:val="95"/>
          <w:sz w:val="19"/>
        </w:rPr>
        <w:t>way</w:t>
      </w:r>
      <w:r>
        <w:rPr>
          <w:rFonts w:ascii="Courier New"/>
          <w:sz w:val="19"/>
        </w:rPr>
        <w:tab/>
      </w:r>
      <w:r>
        <w:rPr>
          <w:rFonts w:ascii="Courier New"/>
          <w:spacing w:val="-5"/>
          <w:sz w:val="19"/>
        </w:rPr>
        <w:t>335</w:t>
      </w:r>
    </w:p>
    <w:p w14:paraId="2259541F" w14:textId="77777777" w:rsidR="00B07981" w:rsidRDefault="00FF609D">
      <w:pPr>
        <w:tabs>
          <w:tab w:val="right" w:pos="7508"/>
        </w:tabs>
        <w:spacing w:before="8"/>
        <w:ind w:left="1785"/>
        <w:rPr>
          <w:rFonts w:ascii="Courier New"/>
          <w:sz w:val="19"/>
        </w:rPr>
      </w:pPr>
      <w:r>
        <w:rPr>
          <w:rFonts w:ascii="Courier New"/>
          <w:sz w:val="19"/>
        </w:rPr>
        <w:t>to</w:t>
      </w:r>
      <w:r>
        <w:rPr>
          <w:rFonts w:ascii="Courier New"/>
          <w:spacing w:val="9"/>
          <w:sz w:val="19"/>
        </w:rPr>
        <w:t xml:space="preserve"> </w:t>
      </w:r>
      <w:r>
        <w:rPr>
          <w:rFonts w:ascii="Courier New"/>
          <w:sz w:val="19"/>
        </w:rPr>
        <w:t>do</w:t>
      </w:r>
      <w:r>
        <w:rPr>
          <w:rFonts w:ascii="Courier New"/>
          <w:spacing w:val="9"/>
          <w:sz w:val="19"/>
        </w:rPr>
        <w:t xml:space="preserve"> </w:t>
      </w:r>
      <w:r>
        <w:rPr>
          <w:rFonts w:ascii="Courier New"/>
          <w:sz w:val="19"/>
        </w:rPr>
        <w:t>it?</w:t>
      </w:r>
      <w:r>
        <w:rPr>
          <w:rFonts w:ascii="Courier New"/>
          <w:spacing w:val="9"/>
          <w:sz w:val="19"/>
        </w:rPr>
        <w:t xml:space="preserve"> </w:t>
      </w:r>
      <w:r>
        <w:rPr>
          <w:rFonts w:ascii="Courier New"/>
          <w:sz w:val="19"/>
        </w:rPr>
        <w:t>Do</w:t>
      </w:r>
      <w:r>
        <w:rPr>
          <w:rFonts w:ascii="Courier New"/>
          <w:spacing w:val="10"/>
          <w:sz w:val="19"/>
        </w:rPr>
        <w:t xml:space="preserve"> </w:t>
      </w:r>
      <w:r>
        <w:rPr>
          <w:rFonts w:ascii="Courier New"/>
          <w:sz w:val="19"/>
        </w:rPr>
        <w:t>they</w:t>
      </w:r>
      <w:r>
        <w:rPr>
          <w:rFonts w:ascii="Courier New"/>
          <w:spacing w:val="9"/>
          <w:sz w:val="19"/>
        </w:rPr>
        <w:t xml:space="preserve"> </w:t>
      </w:r>
      <w:r>
        <w:rPr>
          <w:rFonts w:ascii="Courier New"/>
          <w:sz w:val="19"/>
        </w:rPr>
        <w:t>hit</w:t>
      </w:r>
      <w:r>
        <w:rPr>
          <w:rFonts w:ascii="Courier New"/>
          <w:spacing w:val="9"/>
          <w:sz w:val="19"/>
        </w:rPr>
        <w:t xml:space="preserve"> </w:t>
      </w:r>
      <w:r>
        <w:rPr>
          <w:rFonts w:ascii="Courier New"/>
          <w:sz w:val="19"/>
        </w:rPr>
        <w:t>the</w:t>
      </w:r>
      <w:r>
        <w:rPr>
          <w:rFonts w:ascii="Courier New"/>
          <w:spacing w:val="12"/>
          <w:sz w:val="19"/>
        </w:rPr>
        <w:t xml:space="preserve"> </w:t>
      </w:r>
      <w:r>
        <w:rPr>
          <w:rFonts w:ascii="Courier New"/>
          <w:sz w:val="19"/>
        </w:rPr>
        <w:t>same</w:t>
      </w:r>
      <w:r>
        <w:rPr>
          <w:rFonts w:ascii="Courier New"/>
          <w:spacing w:val="9"/>
          <w:sz w:val="19"/>
        </w:rPr>
        <w:t xml:space="preserve"> </w:t>
      </w:r>
      <w:r>
        <w:rPr>
          <w:rFonts w:ascii="Courier New"/>
          <w:spacing w:val="-2"/>
          <w:sz w:val="19"/>
        </w:rPr>
        <w:t>places?</w:t>
      </w:r>
      <w:r>
        <w:rPr>
          <w:rFonts w:ascii="Courier New"/>
          <w:sz w:val="19"/>
        </w:rPr>
        <w:tab/>
      </w:r>
      <w:r>
        <w:rPr>
          <w:rFonts w:ascii="Courier New"/>
          <w:spacing w:val="-5"/>
          <w:sz w:val="19"/>
        </w:rPr>
        <w:t>336</w:t>
      </w:r>
    </w:p>
    <w:p w14:paraId="57FCFB15" w14:textId="77777777" w:rsidR="00B07981" w:rsidRDefault="00FF609D">
      <w:pPr>
        <w:tabs>
          <w:tab w:val="left" w:pos="1785"/>
          <w:tab w:val="right" w:pos="7508"/>
        </w:tabs>
        <w:spacing w:before="224"/>
        <w:ind w:left="851"/>
        <w:rPr>
          <w:rFonts w:ascii="Courier New"/>
          <w:sz w:val="19"/>
        </w:rPr>
      </w:pPr>
      <w:r>
        <w:rPr>
          <w:rFonts w:ascii="Courier New"/>
          <w:spacing w:val="-2"/>
          <w:sz w:val="19"/>
        </w:rPr>
        <w:t>Doug:</w:t>
      </w:r>
      <w:r>
        <w:rPr>
          <w:rFonts w:ascii="Courier New"/>
          <w:sz w:val="19"/>
        </w:rPr>
        <w:tab/>
        <w:t>Historically,</w:t>
      </w:r>
      <w:r>
        <w:rPr>
          <w:rFonts w:ascii="Courier New"/>
          <w:spacing w:val="17"/>
          <w:sz w:val="19"/>
        </w:rPr>
        <w:t xml:space="preserve"> </w:t>
      </w:r>
      <w:r>
        <w:rPr>
          <w:rFonts w:ascii="Courier New"/>
          <w:sz w:val="19"/>
        </w:rPr>
        <w:t>in</w:t>
      </w:r>
      <w:r>
        <w:rPr>
          <w:rFonts w:ascii="Courier New"/>
          <w:spacing w:val="17"/>
          <w:sz w:val="19"/>
        </w:rPr>
        <w:t xml:space="preserve"> </w:t>
      </w:r>
      <w:r>
        <w:rPr>
          <w:rFonts w:ascii="Courier New"/>
          <w:sz w:val="19"/>
        </w:rPr>
        <w:t>reading</w:t>
      </w:r>
      <w:r>
        <w:rPr>
          <w:rFonts w:ascii="Courier New"/>
          <w:spacing w:val="15"/>
          <w:sz w:val="19"/>
        </w:rPr>
        <w:t xml:space="preserve"> </w:t>
      </w:r>
      <w:r>
        <w:rPr>
          <w:rFonts w:ascii="Courier New"/>
          <w:sz w:val="19"/>
        </w:rPr>
        <w:t>a</w:t>
      </w:r>
      <w:r>
        <w:rPr>
          <w:rFonts w:ascii="Courier New"/>
          <w:spacing w:val="15"/>
          <w:sz w:val="19"/>
        </w:rPr>
        <w:t xml:space="preserve"> </w:t>
      </w:r>
      <w:r>
        <w:rPr>
          <w:rFonts w:ascii="Courier New"/>
          <w:spacing w:val="-2"/>
          <w:w w:val="95"/>
          <w:sz w:val="19"/>
        </w:rPr>
        <w:t>little</w:t>
      </w:r>
      <w:r>
        <w:rPr>
          <w:rFonts w:ascii="Courier New"/>
          <w:sz w:val="19"/>
        </w:rPr>
        <w:tab/>
      </w:r>
      <w:r>
        <w:rPr>
          <w:rFonts w:ascii="Courier New"/>
          <w:spacing w:val="-5"/>
          <w:sz w:val="19"/>
        </w:rPr>
        <w:t>337</w:t>
      </w:r>
    </w:p>
    <w:p w14:paraId="1F393BF5" w14:textId="77777777" w:rsidR="00B07981" w:rsidRDefault="00FF609D">
      <w:pPr>
        <w:tabs>
          <w:tab w:val="right" w:pos="7508"/>
        </w:tabs>
        <w:spacing w:before="5"/>
        <w:ind w:left="1785"/>
        <w:rPr>
          <w:rFonts w:ascii="Courier New"/>
          <w:sz w:val="19"/>
        </w:rPr>
      </w:pPr>
      <w:r>
        <w:rPr>
          <w:rFonts w:ascii="Courier New"/>
          <w:sz w:val="19"/>
        </w:rPr>
        <w:t>bit</w:t>
      </w:r>
      <w:r>
        <w:rPr>
          <w:rFonts w:ascii="Courier New"/>
          <w:spacing w:val="10"/>
          <w:sz w:val="19"/>
        </w:rPr>
        <w:t xml:space="preserve"> </w:t>
      </w:r>
      <w:r>
        <w:rPr>
          <w:rFonts w:ascii="Courier New"/>
          <w:sz w:val="19"/>
        </w:rPr>
        <w:t>of</w:t>
      </w:r>
      <w:r>
        <w:rPr>
          <w:rFonts w:ascii="Courier New"/>
          <w:spacing w:val="11"/>
          <w:sz w:val="19"/>
        </w:rPr>
        <w:t xml:space="preserve"> </w:t>
      </w:r>
      <w:r>
        <w:rPr>
          <w:rFonts w:ascii="Courier New"/>
          <w:sz w:val="19"/>
        </w:rPr>
        <w:t>the</w:t>
      </w:r>
      <w:r>
        <w:rPr>
          <w:rFonts w:ascii="Courier New"/>
          <w:spacing w:val="12"/>
          <w:sz w:val="19"/>
        </w:rPr>
        <w:t xml:space="preserve"> </w:t>
      </w:r>
      <w:r>
        <w:rPr>
          <w:rFonts w:ascii="Courier New"/>
          <w:sz w:val="19"/>
        </w:rPr>
        <w:t>history</w:t>
      </w:r>
      <w:r>
        <w:rPr>
          <w:rFonts w:ascii="Courier New"/>
          <w:spacing w:val="11"/>
          <w:sz w:val="19"/>
        </w:rPr>
        <w:t xml:space="preserve"> </w:t>
      </w:r>
      <w:r>
        <w:rPr>
          <w:rFonts w:ascii="Courier New"/>
          <w:sz w:val="19"/>
        </w:rPr>
        <w:t>and</w:t>
      </w:r>
      <w:r>
        <w:rPr>
          <w:rFonts w:ascii="Courier New"/>
          <w:spacing w:val="12"/>
          <w:sz w:val="19"/>
        </w:rPr>
        <w:t xml:space="preserve"> </w:t>
      </w:r>
      <w:r>
        <w:rPr>
          <w:rFonts w:ascii="Courier New"/>
          <w:sz w:val="19"/>
        </w:rPr>
        <w:t>maybe</w:t>
      </w:r>
      <w:r>
        <w:rPr>
          <w:rFonts w:ascii="Courier New"/>
          <w:spacing w:val="13"/>
          <w:sz w:val="19"/>
        </w:rPr>
        <w:t xml:space="preserve"> </w:t>
      </w:r>
      <w:r>
        <w:rPr>
          <w:rFonts w:ascii="Courier New"/>
          <w:spacing w:val="-5"/>
          <w:sz w:val="19"/>
        </w:rPr>
        <w:t>Sam</w:t>
      </w:r>
      <w:r>
        <w:rPr>
          <w:rFonts w:ascii="Courier New"/>
          <w:sz w:val="19"/>
        </w:rPr>
        <w:tab/>
      </w:r>
      <w:r>
        <w:rPr>
          <w:rFonts w:ascii="Courier New"/>
          <w:spacing w:val="-5"/>
          <w:sz w:val="19"/>
        </w:rPr>
        <w:t>338</w:t>
      </w:r>
    </w:p>
    <w:p w14:paraId="71BDEBFC" w14:textId="77777777" w:rsidR="00B07981" w:rsidRDefault="00FF609D">
      <w:pPr>
        <w:tabs>
          <w:tab w:val="right" w:pos="7508"/>
        </w:tabs>
        <w:spacing w:before="6"/>
        <w:ind w:left="1785"/>
        <w:rPr>
          <w:rFonts w:ascii="Courier New"/>
          <w:sz w:val="19"/>
        </w:rPr>
      </w:pPr>
      <w:r>
        <w:rPr>
          <w:rFonts w:ascii="Courier New"/>
          <w:sz w:val="19"/>
        </w:rPr>
        <w:t>can</w:t>
      </w:r>
      <w:r>
        <w:rPr>
          <w:rFonts w:ascii="Courier New"/>
          <w:spacing w:val="10"/>
          <w:sz w:val="19"/>
        </w:rPr>
        <w:t xml:space="preserve"> </w:t>
      </w:r>
      <w:r>
        <w:rPr>
          <w:rFonts w:ascii="Courier New"/>
          <w:sz w:val="19"/>
        </w:rPr>
        <w:t>help</w:t>
      </w:r>
      <w:r>
        <w:rPr>
          <w:rFonts w:ascii="Courier New"/>
          <w:spacing w:val="11"/>
          <w:sz w:val="19"/>
        </w:rPr>
        <w:t xml:space="preserve"> </w:t>
      </w:r>
      <w:r>
        <w:rPr>
          <w:rFonts w:ascii="Courier New"/>
          <w:sz w:val="19"/>
        </w:rPr>
        <w:t>us</w:t>
      </w:r>
      <w:r>
        <w:rPr>
          <w:rFonts w:ascii="Courier New"/>
          <w:spacing w:val="11"/>
          <w:sz w:val="19"/>
        </w:rPr>
        <w:t xml:space="preserve"> </w:t>
      </w:r>
      <w:r>
        <w:rPr>
          <w:rFonts w:ascii="Courier New"/>
          <w:sz w:val="19"/>
        </w:rPr>
        <w:t>out</w:t>
      </w:r>
      <w:r>
        <w:rPr>
          <w:rFonts w:ascii="Courier New"/>
          <w:spacing w:val="10"/>
          <w:sz w:val="19"/>
        </w:rPr>
        <w:t xml:space="preserve"> </w:t>
      </w:r>
      <w:r>
        <w:rPr>
          <w:rFonts w:ascii="Courier New"/>
          <w:sz w:val="19"/>
        </w:rPr>
        <w:t>here.</w:t>
      </w:r>
      <w:r>
        <w:rPr>
          <w:rFonts w:ascii="Courier New"/>
          <w:spacing w:val="11"/>
          <w:sz w:val="19"/>
        </w:rPr>
        <w:t xml:space="preserve"> </w:t>
      </w:r>
      <w:r>
        <w:rPr>
          <w:rFonts w:ascii="Courier New"/>
          <w:sz w:val="19"/>
        </w:rPr>
        <w:t>The</w:t>
      </w:r>
      <w:r>
        <w:rPr>
          <w:rFonts w:ascii="Courier New"/>
          <w:spacing w:val="13"/>
          <w:sz w:val="19"/>
        </w:rPr>
        <w:t xml:space="preserve"> </w:t>
      </w:r>
      <w:r>
        <w:rPr>
          <w:rFonts w:ascii="Courier New"/>
          <w:spacing w:val="-2"/>
          <w:sz w:val="19"/>
        </w:rPr>
        <w:t>printing</w:t>
      </w:r>
      <w:r>
        <w:rPr>
          <w:rFonts w:ascii="Courier New"/>
          <w:sz w:val="19"/>
        </w:rPr>
        <w:tab/>
      </w:r>
      <w:r>
        <w:rPr>
          <w:rFonts w:ascii="Courier New"/>
          <w:spacing w:val="-5"/>
          <w:sz w:val="19"/>
        </w:rPr>
        <w:t>339</w:t>
      </w:r>
    </w:p>
    <w:p w14:paraId="1E13156A" w14:textId="77777777" w:rsidR="00B07981" w:rsidRDefault="00FF609D">
      <w:pPr>
        <w:tabs>
          <w:tab w:val="right" w:pos="7508"/>
        </w:tabs>
        <w:spacing w:before="5"/>
        <w:ind w:left="1785"/>
        <w:rPr>
          <w:rFonts w:ascii="Courier New"/>
          <w:sz w:val="19"/>
        </w:rPr>
      </w:pPr>
      <w:r>
        <w:rPr>
          <w:rFonts w:ascii="Courier New"/>
          <w:sz w:val="19"/>
        </w:rPr>
        <w:t>business</w:t>
      </w:r>
      <w:r>
        <w:rPr>
          <w:rFonts w:ascii="Courier New"/>
          <w:spacing w:val="13"/>
          <w:sz w:val="19"/>
        </w:rPr>
        <w:t xml:space="preserve"> </w:t>
      </w:r>
      <w:r>
        <w:rPr>
          <w:rFonts w:ascii="Courier New"/>
          <w:sz w:val="19"/>
        </w:rPr>
        <w:t>that</w:t>
      </w:r>
      <w:r>
        <w:rPr>
          <w:rFonts w:ascii="Courier New"/>
          <w:spacing w:val="16"/>
          <w:sz w:val="19"/>
        </w:rPr>
        <w:t xml:space="preserve"> </w:t>
      </w:r>
      <w:r>
        <w:rPr>
          <w:rFonts w:ascii="Courier New"/>
          <w:sz w:val="19"/>
        </w:rPr>
        <w:t>we</w:t>
      </w:r>
      <w:r>
        <w:rPr>
          <w:rFonts w:ascii="Courier New"/>
          <w:spacing w:val="15"/>
          <w:sz w:val="19"/>
        </w:rPr>
        <w:t xml:space="preserve"> </w:t>
      </w:r>
      <w:r>
        <w:rPr>
          <w:rFonts w:ascii="Courier New"/>
          <w:sz w:val="19"/>
        </w:rPr>
        <w:t>were</w:t>
      </w:r>
      <w:r>
        <w:rPr>
          <w:rFonts w:ascii="Courier New"/>
          <w:spacing w:val="14"/>
          <w:sz w:val="19"/>
        </w:rPr>
        <w:t xml:space="preserve"> </w:t>
      </w:r>
      <w:r>
        <w:rPr>
          <w:rFonts w:ascii="Courier New"/>
          <w:sz w:val="19"/>
        </w:rPr>
        <w:t>writing</w:t>
      </w:r>
      <w:r>
        <w:rPr>
          <w:rFonts w:ascii="Courier New"/>
          <w:spacing w:val="14"/>
          <w:sz w:val="19"/>
        </w:rPr>
        <w:t xml:space="preserve"> </w:t>
      </w:r>
      <w:r>
        <w:rPr>
          <w:rFonts w:ascii="Courier New"/>
          <w:spacing w:val="-5"/>
          <w:sz w:val="19"/>
        </w:rPr>
        <w:t>was</w:t>
      </w:r>
      <w:r>
        <w:rPr>
          <w:rFonts w:ascii="Courier New"/>
          <w:sz w:val="19"/>
        </w:rPr>
        <w:tab/>
      </w:r>
      <w:r>
        <w:rPr>
          <w:rFonts w:ascii="Courier New"/>
          <w:spacing w:val="-5"/>
          <w:sz w:val="19"/>
        </w:rPr>
        <w:t>340</w:t>
      </w:r>
    </w:p>
    <w:p w14:paraId="5D294884" w14:textId="77777777" w:rsidR="00B07981" w:rsidRDefault="00FF609D">
      <w:pPr>
        <w:tabs>
          <w:tab w:val="right" w:pos="7508"/>
        </w:tabs>
        <w:spacing w:before="6"/>
        <w:ind w:left="1785"/>
        <w:rPr>
          <w:rFonts w:ascii="Courier New"/>
          <w:sz w:val="19"/>
        </w:rPr>
      </w:pPr>
      <w:r>
        <w:rPr>
          <w:rFonts w:ascii="Courier New"/>
          <w:sz w:val="19"/>
        </w:rPr>
        <w:t>significant</w:t>
      </w:r>
      <w:r>
        <w:rPr>
          <w:rFonts w:ascii="Courier New"/>
          <w:spacing w:val="13"/>
          <w:sz w:val="19"/>
        </w:rPr>
        <w:t xml:space="preserve"> </w:t>
      </w:r>
      <w:r>
        <w:rPr>
          <w:rFonts w:ascii="Courier New"/>
          <w:sz w:val="19"/>
        </w:rPr>
        <w:t>at</w:t>
      </w:r>
      <w:r>
        <w:rPr>
          <w:rFonts w:ascii="Courier New"/>
          <w:spacing w:val="14"/>
          <w:sz w:val="19"/>
        </w:rPr>
        <w:t xml:space="preserve"> </w:t>
      </w:r>
      <w:r>
        <w:rPr>
          <w:rFonts w:ascii="Courier New"/>
          <w:sz w:val="19"/>
        </w:rPr>
        <w:t>one</w:t>
      </w:r>
      <w:r>
        <w:rPr>
          <w:rFonts w:ascii="Courier New"/>
          <w:spacing w:val="13"/>
          <w:sz w:val="19"/>
        </w:rPr>
        <w:t xml:space="preserve"> </w:t>
      </w:r>
      <w:r>
        <w:rPr>
          <w:rFonts w:ascii="Courier New"/>
          <w:sz w:val="19"/>
        </w:rPr>
        <w:t>time</w:t>
      </w:r>
      <w:r>
        <w:rPr>
          <w:rFonts w:ascii="Courier New"/>
          <w:spacing w:val="14"/>
          <w:sz w:val="19"/>
        </w:rPr>
        <w:t xml:space="preserve"> </w:t>
      </w:r>
      <w:r>
        <w:rPr>
          <w:rFonts w:ascii="Courier New"/>
          <w:sz w:val="19"/>
        </w:rPr>
        <w:t>and</w:t>
      </w:r>
      <w:r>
        <w:rPr>
          <w:rFonts w:ascii="Courier New"/>
          <w:spacing w:val="13"/>
          <w:sz w:val="19"/>
        </w:rPr>
        <w:t xml:space="preserve"> </w:t>
      </w:r>
      <w:r>
        <w:rPr>
          <w:rFonts w:ascii="Courier New"/>
          <w:sz w:val="19"/>
        </w:rPr>
        <w:t>when</w:t>
      </w:r>
      <w:r>
        <w:rPr>
          <w:rFonts w:ascii="Courier New"/>
          <w:spacing w:val="14"/>
          <w:sz w:val="19"/>
        </w:rPr>
        <w:t xml:space="preserve"> </w:t>
      </w:r>
      <w:r>
        <w:rPr>
          <w:rFonts w:ascii="Courier New"/>
          <w:spacing w:val="-5"/>
          <w:sz w:val="19"/>
        </w:rPr>
        <w:t>the</w:t>
      </w:r>
      <w:r>
        <w:rPr>
          <w:rFonts w:ascii="Courier New"/>
          <w:sz w:val="19"/>
        </w:rPr>
        <w:tab/>
      </w:r>
      <w:r>
        <w:rPr>
          <w:rFonts w:ascii="Courier New"/>
          <w:spacing w:val="-5"/>
          <w:sz w:val="19"/>
        </w:rPr>
        <w:t>341</w:t>
      </w:r>
    </w:p>
    <w:p w14:paraId="13CFD4F6" w14:textId="77777777" w:rsidR="00B07981" w:rsidRDefault="00FF609D">
      <w:pPr>
        <w:tabs>
          <w:tab w:val="right" w:pos="7508"/>
        </w:tabs>
        <w:spacing w:before="3"/>
        <w:ind w:left="1785"/>
        <w:rPr>
          <w:rFonts w:ascii="Courier New"/>
          <w:sz w:val="19"/>
        </w:rPr>
      </w:pPr>
      <w:r>
        <w:rPr>
          <w:rFonts w:ascii="Courier New"/>
          <w:sz w:val="19"/>
        </w:rPr>
        <w:t>folks</w:t>
      </w:r>
      <w:r>
        <w:rPr>
          <w:rFonts w:ascii="Courier New"/>
          <w:spacing w:val="12"/>
          <w:sz w:val="19"/>
        </w:rPr>
        <w:t xml:space="preserve"> </w:t>
      </w:r>
      <w:r>
        <w:rPr>
          <w:rFonts w:ascii="Courier New"/>
          <w:sz w:val="19"/>
        </w:rPr>
        <w:t>left</w:t>
      </w:r>
      <w:r>
        <w:rPr>
          <w:rFonts w:ascii="Courier New"/>
          <w:spacing w:val="15"/>
          <w:sz w:val="19"/>
        </w:rPr>
        <w:t xml:space="preserve"> </w:t>
      </w:r>
      <w:r>
        <w:rPr>
          <w:rFonts w:ascii="Courier New"/>
          <w:sz w:val="19"/>
        </w:rPr>
        <w:t>for</w:t>
      </w:r>
      <w:r>
        <w:rPr>
          <w:rFonts w:ascii="Courier New"/>
          <w:spacing w:val="12"/>
          <w:sz w:val="19"/>
        </w:rPr>
        <w:t xml:space="preserve"> </w:t>
      </w:r>
      <w:r>
        <w:rPr>
          <w:rFonts w:ascii="Courier New"/>
          <w:sz w:val="19"/>
        </w:rPr>
        <w:t>Epsilon</w:t>
      </w:r>
      <w:r>
        <w:rPr>
          <w:rFonts w:ascii="Courier New"/>
          <w:spacing w:val="15"/>
          <w:sz w:val="19"/>
        </w:rPr>
        <w:t xml:space="preserve"> </w:t>
      </w:r>
      <w:r>
        <w:rPr>
          <w:rFonts w:ascii="Courier New"/>
          <w:sz w:val="19"/>
        </w:rPr>
        <w:t>they</w:t>
      </w:r>
      <w:r>
        <w:rPr>
          <w:rFonts w:ascii="Courier New"/>
          <w:spacing w:val="13"/>
          <w:sz w:val="19"/>
        </w:rPr>
        <w:t xml:space="preserve"> </w:t>
      </w:r>
      <w:r>
        <w:rPr>
          <w:rFonts w:ascii="Courier New"/>
          <w:sz w:val="19"/>
        </w:rPr>
        <w:t>took</w:t>
      </w:r>
      <w:r>
        <w:rPr>
          <w:rFonts w:ascii="Courier New"/>
          <w:spacing w:val="12"/>
          <w:sz w:val="19"/>
        </w:rPr>
        <w:t xml:space="preserve"> </w:t>
      </w:r>
      <w:r>
        <w:rPr>
          <w:rFonts w:ascii="Courier New"/>
          <w:spacing w:val="-4"/>
          <w:sz w:val="19"/>
        </w:rPr>
        <w:t>that</w:t>
      </w:r>
      <w:r>
        <w:rPr>
          <w:rFonts w:ascii="Courier New"/>
          <w:sz w:val="19"/>
        </w:rPr>
        <w:tab/>
      </w:r>
      <w:r>
        <w:rPr>
          <w:rFonts w:ascii="Courier New"/>
          <w:spacing w:val="-5"/>
          <w:sz w:val="19"/>
        </w:rPr>
        <w:t>342</w:t>
      </w:r>
    </w:p>
    <w:p w14:paraId="27298F26" w14:textId="77777777" w:rsidR="00B07981" w:rsidRDefault="00FF609D">
      <w:pPr>
        <w:tabs>
          <w:tab w:val="right" w:pos="7508"/>
        </w:tabs>
        <w:spacing w:before="8"/>
        <w:ind w:left="1785"/>
        <w:rPr>
          <w:rFonts w:ascii="Courier New"/>
          <w:sz w:val="19"/>
        </w:rPr>
      </w:pPr>
      <w:r>
        <w:rPr>
          <w:rFonts w:ascii="Courier New"/>
          <w:sz w:val="19"/>
        </w:rPr>
        <w:t>business</w:t>
      </w:r>
      <w:r>
        <w:rPr>
          <w:rFonts w:ascii="Courier New"/>
          <w:spacing w:val="12"/>
          <w:sz w:val="19"/>
        </w:rPr>
        <w:t xml:space="preserve"> </w:t>
      </w:r>
      <w:r>
        <w:rPr>
          <w:rFonts w:ascii="Courier New"/>
          <w:sz w:val="19"/>
        </w:rPr>
        <w:t>with</w:t>
      </w:r>
      <w:r>
        <w:rPr>
          <w:rFonts w:ascii="Courier New"/>
          <w:spacing w:val="15"/>
          <w:sz w:val="19"/>
        </w:rPr>
        <w:t xml:space="preserve"> </w:t>
      </w:r>
      <w:r>
        <w:rPr>
          <w:rFonts w:ascii="Courier New"/>
          <w:sz w:val="19"/>
        </w:rPr>
        <w:t>them</w:t>
      </w:r>
      <w:r>
        <w:rPr>
          <w:rFonts w:ascii="Courier New"/>
          <w:spacing w:val="12"/>
          <w:sz w:val="19"/>
        </w:rPr>
        <w:t xml:space="preserve"> </w:t>
      </w:r>
      <w:r>
        <w:rPr>
          <w:rFonts w:ascii="Courier New"/>
          <w:sz w:val="19"/>
        </w:rPr>
        <w:t>and</w:t>
      </w:r>
      <w:r>
        <w:rPr>
          <w:rFonts w:ascii="Courier New"/>
          <w:spacing w:val="15"/>
          <w:sz w:val="19"/>
        </w:rPr>
        <w:t xml:space="preserve"> </w:t>
      </w:r>
      <w:r>
        <w:rPr>
          <w:rFonts w:ascii="Courier New"/>
          <w:sz w:val="19"/>
        </w:rPr>
        <w:t>now</w:t>
      </w:r>
      <w:r>
        <w:rPr>
          <w:rFonts w:ascii="Courier New"/>
          <w:spacing w:val="13"/>
          <w:sz w:val="19"/>
        </w:rPr>
        <w:t xml:space="preserve"> </w:t>
      </w:r>
      <w:r>
        <w:rPr>
          <w:rFonts w:ascii="Courier New"/>
          <w:sz w:val="19"/>
        </w:rPr>
        <w:t>we're</w:t>
      </w:r>
      <w:r>
        <w:rPr>
          <w:rFonts w:ascii="Courier New"/>
          <w:spacing w:val="12"/>
          <w:sz w:val="19"/>
        </w:rPr>
        <w:t xml:space="preserve"> </w:t>
      </w:r>
      <w:r>
        <w:rPr>
          <w:rFonts w:ascii="Courier New"/>
          <w:spacing w:val="-4"/>
          <w:sz w:val="19"/>
        </w:rPr>
        <w:t>going</w:t>
      </w:r>
      <w:r>
        <w:rPr>
          <w:rFonts w:ascii="Courier New"/>
          <w:sz w:val="19"/>
        </w:rPr>
        <w:tab/>
      </w:r>
      <w:r>
        <w:rPr>
          <w:rFonts w:ascii="Courier New"/>
          <w:spacing w:val="-5"/>
          <w:sz w:val="19"/>
        </w:rPr>
        <w:t>343</w:t>
      </w:r>
    </w:p>
    <w:p w14:paraId="00657DF9" w14:textId="77777777" w:rsidR="00B07981" w:rsidRDefault="00B07981">
      <w:pPr>
        <w:rPr>
          <w:rFonts w:ascii="Courier New"/>
          <w:sz w:val="19"/>
        </w:rPr>
        <w:sectPr w:rsidR="00B07981">
          <w:pgSz w:w="11900" w:h="16840"/>
          <w:pgMar w:top="1940" w:right="1620" w:bottom="280" w:left="900" w:header="720" w:footer="720" w:gutter="0"/>
          <w:cols w:space="720"/>
        </w:sectPr>
      </w:pPr>
    </w:p>
    <w:p w14:paraId="509E72C7" w14:textId="77777777" w:rsidR="00B07981" w:rsidRDefault="00B07981">
      <w:pPr>
        <w:pStyle w:val="BodyText"/>
        <w:spacing w:before="1"/>
        <w:rPr>
          <w:rFonts w:ascii="Courier New"/>
          <w:sz w:val="16"/>
        </w:rPr>
      </w:pPr>
    </w:p>
    <w:tbl>
      <w:tblPr>
        <w:tblW w:w="0" w:type="auto"/>
        <w:tblInd w:w="809" w:type="dxa"/>
        <w:tblLayout w:type="fixed"/>
        <w:tblCellMar>
          <w:left w:w="0" w:type="dxa"/>
          <w:right w:w="0" w:type="dxa"/>
        </w:tblCellMar>
        <w:tblLook w:val="01E0" w:firstRow="1" w:lastRow="1" w:firstColumn="1" w:lastColumn="1" w:noHBand="0" w:noVBand="0"/>
      </w:tblPr>
      <w:tblGrid>
        <w:gridCol w:w="810"/>
        <w:gridCol w:w="5197"/>
        <w:gridCol w:w="751"/>
      </w:tblGrid>
      <w:tr w:rsidR="00B07981" w14:paraId="66B0709B" w14:textId="77777777">
        <w:trPr>
          <w:trHeight w:val="330"/>
        </w:trPr>
        <w:tc>
          <w:tcPr>
            <w:tcW w:w="810" w:type="dxa"/>
          </w:tcPr>
          <w:p w14:paraId="69A61468" w14:textId="77777777" w:rsidR="00B07981" w:rsidRDefault="00B07981">
            <w:pPr>
              <w:pStyle w:val="TableParagraph"/>
              <w:rPr>
                <w:rFonts w:ascii="Times New Roman"/>
                <w:sz w:val="20"/>
              </w:rPr>
            </w:pPr>
          </w:p>
        </w:tc>
        <w:tc>
          <w:tcPr>
            <w:tcW w:w="5197" w:type="dxa"/>
          </w:tcPr>
          <w:p w14:paraId="2369D963" w14:textId="77777777" w:rsidR="00B07981" w:rsidRDefault="00FF609D">
            <w:pPr>
              <w:pStyle w:val="TableParagraph"/>
              <w:spacing w:before="3"/>
              <w:ind w:left="173"/>
              <w:rPr>
                <w:sz w:val="19"/>
              </w:rPr>
            </w:pPr>
            <w:r>
              <w:rPr>
                <w:sz w:val="19"/>
              </w:rPr>
              <w:t>through</w:t>
            </w:r>
            <w:r>
              <w:rPr>
                <w:spacing w:val="18"/>
                <w:sz w:val="19"/>
              </w:rPr>
              <w:t xml:space="preserve"> </w:t>
            </w:r>
            <w:r>
              <w:rPr>
                <w:sz w:val="19"/>
              </w:rPr>
              <w:t>a</w:t>
            </w:r>
            <w:r>
              <w:rPr>
                <w:spacing w:val="15"/>
                <w:sz w:val="19"/>
              </w:rPr>
              <w:t xml:space="preserve"> </w:t>
            </w:r>
            <w:r>
              <w:rPr>
                <w:sz w:val="19"/>
              </w:rPr>
              <w:t>whole</w:t>
            </w:r>
            <w:r>
              <w:rPr>
                <w:spacing w:val="16"/>
                <w:sz w:val="19"/>
              </w:rPr>
              <w:t xml:space="preserve"> </w:t>
            </w:r>
            <w:r>
              <w:rPr>
                <w:sz w:val="19"/>
              </w:rPr>
              <w:t>retraining</w:t>
            </w:r>
            <w:r>
              <w:rPr>
                <w:spacing w:val="16"/>
                <w:sz w:val="19"/>
              </w:rPr>
              <w:t xml:space="preserve"> </w:t>
            </w:r>
            <w:r>
              <w:rPr>
                <w:spacing w:val="-2"/>
                <w:sz w:val="19"/>
              </w:rPr>
              <w:t>process</w:t>
            </w:r>
          </w:p>
        </w:tc>
        <w:tc>
          <w:tcPr>
            <w:tcW w:w="751" w:type="dxa"/>
          </w:tcPr>
          <w:p w14:paraId="2EC56B41" w14:textId="77777777" w:rsidR="00B07981" w:rsidRDefault="00FF609D">
            <w:pPr>
              <w:pStyle w:val="TableParagraph"/>
              <w:spacing w:before="3"/>
              <w:ind w:right="49"/>
              <w:jc w:val="right"/>
              <w:rPr>
                <w:sz w:val="19"/>
              </w:rPr>
            </w:pPr>
            <w:r>
              <w:rPr>
                <w:spacing w:val="-5"/>
                <w:sz w:val="19"/>
              </w:rPr>
              <w:t>344</w:t>
            </w:r>
          </w:p>
        </w:tc>
      </w:tr>
      <w:tr w:rsidR="00B07981" w14:paraId="598C109E" w14:textId="77777777">
        <w:trPr>
          <w:trHeight w:val="331"/>
        </w:trPr>
        <w:tc>
          <w:tcPr>
            <w:tcW w:w="810" w:type="dxa"/>
          </w:tcPr>
          <w:p w14:paraId="19DCDBE7" w14:textId="77777777" w:rsidR="00B07981" w:rsidRDefault="00FF609D">
            <w:pPr>
              <w:pStyle w:val="TableParagraph"/>
              <w:spacing w:before="114" w:line="197" w:lineRule="exact"/>
              <w:ind w:left="50"/>
              <w:rPr>
                <w:sz w:val="19"/>
              </w:rPr>
            </w:pPr>
            <w:r>
              <w:rPr>
                <w:spacing w:val="-4"/>
                <w:sz w:val="19"/>
              </w:rPr>
              <w:t>Sam:</w:t>
            </w:r>
          </w:p>
        </w:tc>
        <w:tc>
          <w:tcPr>
            <w:tcW w:w="5197" w:type="dxa"/>
          </w:tcPr>
          <w:p w14:paraId="48ECEE7B" w14:textId="77777777" w:rsidR="00B07981" w:rsidRDefault="00FF609D">
            <w:pPr>
              <w:pStyle w:val="TableParagraph"/>
              <w:spacing w:before="114" w:line="197" w:lineRule="exact"/>
              <w:ind w:left="173"/>
              <w:rPr>
                <w:sz w:val="19"/>
              </w:rPr>
            </w:pPr>
            <w:proofErr w:type="gramStart"/>
            <w:r>
              <w:rPr>
                <w:sz w:val="19"/>
              </w:rPr>
              <w:t>Well</w:t>
            </w:r>
            <w:proofErr w:type="gramEnd"/>
            <w:r>
              <w:rPr>
                <w:spacing w:val="11"/>
                <w:sz w:val="19"/>
              </w:rPr>
              <w:t xml:space="preserve"> </w:t>
            </w:r>
            <w:r>
              <w:rPr>
                <w:sz w:val="19"/>
              </w:rPr>
              <w:t>that</w:t>
            </w:r>
            <w:r>
              <w:rPr>
                <w:spacing w:val="10"/>
                <w:sz w:val="19"/>
              </w:rPr>
              <w:t xml:space="preserve"> </w:t>
            </w:r>
            <w:r>
              <w:rPr>
                <w:sz w:val="19"/>
              </w:rPr>
              <w:t>could</w:t>
            </w:r>
            <w:r>
              <w:rPr>
                <w:spacing w:val="9"/>
                <w:sz w:val="19"/>
              </w:rPr>
              <w:t xml:space="preserve"> </w:t>
            </w:r>
            <w:proofErr w:type="gramStart"/>
            <w:r>
              <w:rPr>
                <w:sz w:val="19"/>
              </w:rPr>
              <w:t>be</w:t>
            </w:r>
            <w:proofErr w:type="gramEnd"/>
            <w:r>
              <w:rPr>
                <w:spacing w:val="10"/>
                <w:sz w:val="19"/>
              </w:rPr>
              <w:t xml:space="preserve"> </w:t>
            </w:r>
            <w:r>
              <w:rPr>
                <w:sz w:val="19"/>
              </w:rPr>
              <w:t>so</w:t>
            </w:r>
            <w:r>
              <w:rPr>
                <w:spacing w:val="9"/>
                <w:sz w:val="19"/>
              </w:rPr>
              <w:t xml:space="preserve"> </w:t>
            </w:r>
            <w:r>
              <w:rPr>
                <w:sz w:val="19"/>
              </w:rPr>
              <w:t>I</w:t>
            </w:r>
            <w:r>
              <w:rPr>
                <w:spacing w:val="10"/>
                <w:sz w:val="19"/>
              </w:rPr>
              <w:t xml:space="preserve"> </w:t>
            </w:r>
            <w:r>
              <w:rPr>
                <w:spacing w:val="-4"/>
                <w:sz w:val="19"/>
              </w:rPr>
              <w:t>mean</w:t>
            </w:r>
          </w:p>
        </w:tc>
        <w:tc>
          <w:tcPr>
            <w:tcW w:w="751" w:type="dxa"/>
          </w:tcPr>
          <w:p w14:paraId="4485BC0D" w14:textId="77777777" w:rsidR="00B07981" w:rsidRDefault="00FF609D">
            <w:pPr>
              <w:pStyle w:val="TableParagraph"/>
              <w:spacing w:before="114" w:line="197" w:lineRule="exact"/>
              <w:ind w:right="49"/>
              <w:jc w:val="right"/>
              <w:rPr>
                <w:sz w:val="19"/>
              </w:rPr>
            </w:pPr>
            <w:r>
              <w:rPr>
                <w:spacing w:val="-5"/>
                <w:sz w:val="19"/>
              </w:rPr>
              <w:t>345</w:t>
            </w:r>
          </w:p>
        </w:tc>
      </w:tr>
      <w:tr w:rsidR="00B07981" w14:paraId="34FFFF05" w14:textId="77777777">
        <w:trPr>
          <w:trHeight w:val="220"/>
        </w:trPr>
        <w:tc>
          <w:tcPr>
            <w:tcW w:w="810" w:type="dxa"/>
          </w:tcPr>
          <w:p w14:paraId="6D666BB1" w14:textId="77777777" w:rsidR="00B07981" w:rsidRDefault="00B07981">
            <w:pPr>
              <w:pStyle w:val="TableParagraph"/>
              <w:rPr>
                <w:rFonts w:ascii="Times New Roman"/>
                <w:sz w:val="14"/>
              </w:rPr>
            </w:pPr>
          </w:p>
        </w:tc>
        <w:tc>
          <w:tcPr>
            <w:tcW w:w="5197" w:type="dxa"/>
          </w:tcPr>
          <w:p w14:paraId="0D3E4D88" w14:textId="77777777" w:rsidR="00B07981" w:rsidRDefault="00FF609D">
            <w:pPr>
              <w:pStyle w:val="TableParagraph"/>
              <w:spacing w:before="4" w:line="197" w:lineRule="exact"/>
              <w:ind w:left="173"/>
              <w:rPr>
                <w:sz w:val="19"/>
              </w:rPr>
            </w:pPr>
            <w:r>
              <w:rPr>
                <w:sz w:val="19"/>
              </w:rPr>
              <w:t>printing</w:t>
            </w:r>
            <w:r>
              <w:rPr>
                <w:spacing w:val="15"/>
                <w:sz w:val="19"/>
              </w:rPr>
              <w:t xml:space="preserve"> </w:t>
            </w:r>
            <w:r>
              <w:rPr>
                <w:sz w:val="19"/>
              </w:rPr>
              <w:t>again</w:t>
            </w:r>
            <w:r>
              <w:rPr>
                <w:spacing w:val="16"/>
                <w:sz w:val="19"/>
              </w:rPr>
              <w:t xml:space="preserve"> </w:t>
            </w:r>
            <w:r>
              <w:rPr>
                <w:sz w:val="19"/>
              </w:rPr>
              <w:t>falls</w:t>
            </w:r>
            <w:r>
              <w:rPr>
                <w:spacing w:val="16"/>
                <w:sz w:val="19"/>
              </w:rPr>
              <w:t xml:space="preserve"> </w:t>
            </w:r>
            <w:r>
              <w:rPr>
                <w:sz w:val="19"/>
              </w:rPr>
              <w:t>with</w:t>
            </w:r>
            <w:r>
              <w:rPr>
                <w:spacing w:val="18"/>
                <w:sz w:val="19"/>
              </w:rPr>
              <w:t xml:space="preserve"> </w:t>
            </w:r>
            <w:r>
              <w:rPr>
                <w:spacing w:val="-5"/>
                <w:sz w:val="19"/>
              </w:rPr>
              <w:t>the</w:t>
            </w:r>
          </w:p>
        </w:tc>
        <w:tc>
          <w:tcPr>
            <w:tcW w:w="751" w:type="dxa"/>
          </w:tcPr>
          <w:p w14:paraId="2A3100FF" w14:textId="77777777" w:rsidR="00B07981" w:rsidRDefault="00FF609D">
            <w:pPr>
              <w:pStyle w:val="TableParagraph"/>
              <w:spacing w:before="4" w:line="197" w:lineRule="exact"/>
              <w:ind w:right="49"/>
              <w:jc w:val="right"/>
              <w:rPr>
                <w:sz w:val="19"/>
              </w:rPr>
            </w:pPr>
            <w:r>
              <w:rPr>
                <w:spacing w:val="-5"/>
                <w:sz w:val="19"/>
              </w:rPr>
              <w:t>346</w:t>
            </w:r>
          </w:p>
        </w:tc>
      </w:tr>
      <w:tr w:rsidR="00B07981" w14:paraId="1FDED353" w14:textId="77777777">
        <w:trPr>
          <w:trHeight w:val="220"/>
        </w:trPr>
        <w:tc>
          <w:tcPr>
            <w:tcW w:w="810" w:type="dxa"/>
          </w:tcPr>
          <w:p w14:paraId="5BE72820" w14:textId="77777777" w:rsidR="00B07981" w:rsidRDefault="00B07981">
            <w:pPr>
              <w:pStyle w:val="TableParagraph"/>
              <w:rPr>
                <w:rFonts w:ascii="Times New Roman"/>
                <w:sz w:val="14"/>
              </w:rPr>
            </w:pPr>
          </w:p>
        </w:tc>
        <w:tc>
          <w:tcPr>
            <w:tcW w:w="5197" w:type="dxa"/>
          </w:tcPr>
          <w:p w14:paraId="4DFB2E23" w14:textId="77777777" w:rsidR="00B07981" w:rsidRDefault="00FF609D">
            <w:pPr>
              <w:pStyle w:val="TableParagraph"/>
              <w:spacing w:before="4" w:line="197" w:lineRule="exact"/>
              <w:ind w:left="173"/>
              <w:rPr>
                <w:sz w:val="19"/>
              </w:rPr>
            </w:pPr>
            <w:r>
              <w:rPr>
                <w:sz w:val="19"/>
              </w:rPr>
              <w:t>salesmen.</w:t>
            </w:r>
            <w:r>
              <w:rPr>
                <w:spacing w:val="12"/>
                <w:sz w:val="19"/>
              </w:rPr>
              <w:t xml:space="preserve"> </w:t>
            </w:r>
            <w:r>
              <w:rPr>
                <w:sz w:val="19"/>
              </w:rPr>
              <w:t>A</w:t>
            </w:r>
            <w:r>
              <w:rPr>
                <w:spacing w:val="12"/>
                <w:sz w:val="19"/>
              </w:rPr>
              <w:t xml:space="preserve"> </w:t>
            </w:r>
            <w:r>
              <w:rPr>
                <w:sz w:val="19"/>
              </w:rPr>
              <w:t>lot</w:t>
            </w:r>
            <w:r>
              <w:rPr>
                <w:spacing w:val="13"/>
                <w:sz w:val="19"/>
              </w:rPr>
              <w:t xml:space="preserve"> </w:t>
            </w:r>
            <w:r>
              <w:rPr>
                <w:sz w:val="19"/>
              </w:rPr>
              <w:t>of</w:t>
            </w:r>
            <w:r>
              <w:rPr>
                <w:spacing w:val="12"/>
                <w:sz w:val="19"/>
              </w:rPr>
              <w:t xml:space="preserve"> </w:t>
            </w:r>
            <w:r>
              <w:rPr>
                <w:sz w:val="19"/>
              </w:rPr>
              <w:t>the</w:t>
            </w:r>
            <w:r>
              <w:rPr>
                <w:spacing w:val="15"/>
                <w:sz w:val="19"/>
              </w:rPr>
              <w:t xml:space="preserve"> </w:t>
            </w:r>
            <w:r>
              <w:rPr>
                <w:sz w:val="19"/>
              </w:rPr>
              <w:t>salesmen</w:t>
            </w:r>
            <w:r>
              <w:rPr>
                <w:spacing w:val="15"/>
                <w:sz w:val="19"/>
              </w:rPr>
              <w:t xml:space="preserve"> </w:t>
            </w:r>
            <w:r>
              <w:rPr>
                <w:spacing w:val="-4"/>
                <w:sz w:val="19"/>
              </w:rPr>
              <w:t>will</w:t>
            </w:r>
          </w:p>
        </w:tc>
        <w:tc>
          <w:tcPr>
            <w:tcW w:w="751" w:type="dxa"/>
          </w:tcPr>
          <w:p w14:paraId="3825DEBD" w14:textId="77777777" w:rsidR="00B07981" w:rsidRDefault="00FF609D">
            <w:pPr>
              <w:pStyle w:val="TableParagraph"/>
              <w:spacing w:before="4" w:line="197" w:lineRule="exact"/>
              <w:ind w:right="49"/>
              <w:jc w:val="right"/>
              <w:rPr>
                <w:sz w:val="19"/>
              </w:rPr>
            </w:pPr>
            <w:r>
              <w:rPr>
                <w:spacing w:val="-5"/>
                <w:sz w:val="19"/>
              </w:rPr>
              <w:t>347</w:t>
            </w:r>
          </w:p>
        </w:tc>
      </w:tr>
      <w:tr w:rsidR="00B07981" w14:paraId="24D8EA42" w14:textId="77777777">
        <w:trPr>
          <w:trHeight w:val="219"/>
        </w:trPr>
        <w:tc>
          <w:tcPr>
            <w:tcW w:w="810" w:type="dxa"/>
          </w:tcPr>
          <w:p w14:paraId="425DE8C0" w14:textId="77777777" w:rsidR="00B07981" w:rsidRDefault="00B07981">
            <w:pPr>
              <w:pStyle w:val="TableParagraph"/>
              <w:rPr>
                <w:rFonts w:ascii="Times New Roman"/>
                <w:sz w:val="14"/>
              </w:rPr>
            </w:pPr>
          </w:p>
        </w:tc>
        <w:tc>
          <w:tcPr>
            <w:tcW w:w="5197" w:type="dxa"/>
          </w:tcPr>
          <w:p w14:paraId="27B6E02C" w14:textId="77777777" w:rsidR="00B07981" w:rsidRDefault="00FF609D">
            <w:pPr>
              <w:pStyle w:val="TableParagraph"/>
              <w:spacing w:before="4" w:line="196" w:lineRule="exact"/>
              <w:ind w:left="173"/>
              <w:rPr>
                <w:sz w:val="19"/>
              </w:rPr>
            </w:pPr>
            <w:r>
              <w:rPr>
                <w:sz w:val="19"/>
              </w:rPr>
              <w:t>not</w:t>
            </w:r>
            <w:r>
              <w:rPr>
                <w:spacing w:val="14"/>
                <w:sz w:val="19"/>
              </w:rPr>
              <w:t xml:space="preserve"> </w:t>
            </w:r>
            <w:r>
              <w:rPr>
                <w:sz w:val="19"/>
              </w:rPr>
              <w:t>sell</w:t>
            </w:r>
            <w:r>
              <w:rPr>
                <w:spacing w:val="15"/>
                <w:sz w:val="19"/>
              </w:rPr>
              <w:t xml:space="preserve"> </w:t>
            </w:r>
            <w:r>
              <w:rPr>
                <w:sz w:val="19"/>
              </w:rPr>
              <w:t>printing</w:t>
            </w:r>
            <w:r>
              <w:rPr>
                <w:spacing w:val="14"/>
                <w:sz w:val="19"/>
              </w:rPr>
              <w:t xml:space="preserve"> </w:t>
            </w:r>
            <w:r>
              <w:rPr>
                <w:sz w:val="19"/>
              </w:rPr>
              <w:t>because</w:t>
            </w:r>
            <w:r>
              <w:rPr>
                <w:spacing w:val="17"/>
                <w:sz w:val="19"/>
              </w:rPr>
              <w:t xml:space="preserve"> </w:t>
            </w:r>
            <w:r>
              <w:rPr>
                <w:sz w:val="19"/>
              </w:rPr>
              <w:t>they</w:t>
            </w:r>
            <w:r>
              <w:rPr>
                <w:spacing w:val="15"/>
                <w:sz w:val="19"/>
              </w:rPr>
              <w:t xml:space="preserve"> </w:t>
            </w:r>
            <w:r>
              <w:rPr>
                <w:spacing w:val="-5"/>
                <w:sz w:val="19"/>
              </w:rPr>
              <w:t>are</w:t>
            </w:r>
          </w:p>
        </w:tc>
        <w:tc>
          <w:tcPr>
            <w:tcW w:w="751" w:type="dxa"/>
          </w:tcPr>
          <w:p w14:paraId="2DC2CA55" w14:textId="77777777" w:rsidR="00B07981" w:rsidRDefault="00FF609D">
            <w:pPr>
              <w:pStyle w:val="TableParagraph"/>
              <w:spacing w:before="4" w:line="196" w:lineRule="exact"/>
              <w:ind w:right="49"/>
              <w:jc w:val="right"/>
              <w:rPr>
                <w:sz w:val="19"/>
              </w:rPr>
            </w:pPr>
            <w:r>
              <w:rPr>
                <w:spacing w:val="-5"/>
                <w:sz w:val="19"/>
              </w:rPr>
              <w:t>348</w:t>
            </w:r>
          </w:p>
        </w:tc>
      </w:tr>
      <w:tr w:rsidR="00B07981" w14:paraId="354706C7" w14:textId="77777777">
        <w:trPr>
          <w:trHeight w:val="219"/>
        </w:trPr>
        <w:tc>
          <w:tcPr>
            <w:tcW w:w="810" w:type="dxa"/>
          </w:tcPr>
          <w:p w14:paraId="309FB57A" w14:textId="77777777" w:rsidR="00B07981" w:rsidRDefault="00B07981">
            <w:pPr>
              <w:pStyle w:val="TableParagraph"/>
              <w:rPr>
                <w:rFonts w:ascii="Times New Roman"/>
                <w:sz w:val="14"/>
              </w:rPr>
            </w:pPr>
          </w:p>
        </w:tc>
        <w:tc>
          <w:tcPr>
            <w:tcW w:w="5197" w:type="dxa"/>
          </w:tcPr>
          <w:p w14:paraId="7A01D871" w14:textId="77777777" w:rsidR="00B07981" w:rsidRDefault="00FF609D">
            <w:pPr>
              <w:pStyle w:val="TableParagraph"/>
              <w:spacing w:before="2" w:line="197" w:lineRule="exact"/>
              <w:ind w:left="173"/>
              <w:rPr>
                <w:sz w:val="19"/>
              </w:rPr>
            </w:pPr>
            <w:r>
              <w:rPr>
                <w:sz w:val="19"/>
              </w:rPr>
              <w:t>afraid</w:t>
            </w:r>
            <w:r>
              <w:rPr>
                <w:spacing w:val="15"/>
                <w:sz w:val="19"/>
              </w:rPr>
              <w:t xml:space="preserve"> </w:t>
            </w:r>
            <w:r>
              <w:rPr>
                <w:sz w:val="19"/>
              </w:rPr>
              <w:t>that</w:t>
            </w:r>
            <w:r>
              <w:rPr>
                <w:spacing w:val="15"/>
                <w:sz w:val="19"/>
              </w:rPr>
              <w:t xml:space="preserve"> </w:t>
            </w:r>
            <w:r>
              <w:rPr>
                <w:sz w:val="19"/>
              </w:rPr>
              <w:t>the</w:t>
            </w:r>
            <w:r>
              <w:rPr>
                <w:spacing w:val="16"/>
                <w:sz w:val="19"/>
              </w:rPr>
              <w:t xml:space="preserve"> </w:t>
            </w:r>
            <w:r>
              <w:rPr>
                <w:sz w:val="19"/>
              </w:rPr>
              <w:t>printing</w:t>
            </w:r>
            <w:r>
              <w:rPr>
                <w:spacing w:val="15"/>
                <w:sz w:val="19"/>
              </w:rPr>
              <w:t xml:space="preserve"> </w:t>
            </w:r>
            <w:r>
              <w:rPr>
                <w:spacing w:val="-2"/>
                <w:sz w:val="19"/>
              </w:rPr>
              <w:t>department,</w:t>
            </w:r>
          </w:p>
        </w:tc>
        <w:tc>
          <w:tcPr>
            <w:tcW w:w="751" w:type="dxa"/>
          </w:tcPr>
          <w:p w14:paraId="33D96010" w14:textId="77777777" w:rsidR="00B07981" w:rsidRDefault="00FF609D">
            <w:pPr>
              <w:pStyle w:val="TableParagraph"/>
              <w:spacing w:before="2" w:line="197" w:lineRule="exact"/>
              <w:ind w:right="49"/>
              <w:jc w:val="right"/>
              <w:rPr>
                <w:sz w:val="19"/>
              </w:rPr>
            </w:pPr>
            <w:r>
              <w:rPr>
                <w:spacing w:val="-5"/>
                <w:sz w:val="19"/>
              </w:rPr>
              <w:t>349</w:t>
            </w:r>
          </w:p>
        </w:tc>
      </w:tr>
      <w:tr w:rsidR="00B07981" w14:paraId="14EA1409" w14:textId="77777777">
        <w:trPr>
          <w:trHeight w:val="331"/>
        </w:trPr>
        <w:tc>
          <w:tcPr>
            <w:tcW w:w="810" w:type="dxa"/>
          </w:tcPr>
          <w:p w14:paraId="00DBC648" w14:textId="77777777" w:rsidR="00B07981" w:rsidRDefault="00B07981">
            <w:pPr>
              <w:pStyle w:val="TableParagraph"/>
              <w:rPr>
                <w:rFonts w:ascii="Times New Roman"/>
                <w:sz w:val="20"/>
              </w:rPr>
            </w:pPr>
          </w:p>
        </w:tc>
        <w:tc>
          <w:tcPr>
            <w:tcW w:w="5197" w:type="dxa"/>
          </w:tcPr>
          <w:p w14:paraId="0A525E4C" w14:textId="77777777" w:rsidR="00B07981" w:rsidRDefault="00FF609D">
            <w:pPr>
              <w:pStyle w:val="TableParagraph"/>
              <w:spacing w:before="4"/>
              <w:ind w:left="173"/>
              <w:rPr>
                <w:sz w:val="19"/>
              </w:rPr>
            </w:pPr>
            <w:r>
              <w:rPr>
                <w:sz w:val="19"/>
              </w:rPr>
              <w:t>as</w:t>
            </w:r>
            <w:r>
              <w:rPr>
                <w:spacing w:val="10"/>
                <w:sz w:val="19"/>
              </w:rPr>
              <w:t xml:space="preserve"> </w:t>
            </w:r>
            <w:r>
              <w:rPr>
                <w:sz w:val="19"/>
              </w:rPr>
              <w:t>in</w:t>
            </w:r>
            <w:r>
              <w:rPr>
                <w:spacing w:val="11"/>
                <w:sz w:val="19"/>
              </w:rPr>
              <w:t xml:space="preserve"> </w:t>
            </w:r>
            <w:r>
              <w:rPr>
                <w:sz w:val="19"/>
              </w:rPr>
              <w:t>the</w:t>
            </w:r>
            <w:r>
              <w:rPr>
                <w:spacing w:val="10"/>
                <w:sz w:val="19"/>
              </w:rPr>
              <w:t xml:space="preserve"> </w:t>
            </w:r>
            <w:r>
              <w:rPr>
                <w:sz w:val="19"/>
              </w:rPr>
              <w:t>past,</w:t>
            </w:r>
            <w:r>
              <w:rPr>
                <w:spacing w:val="11"/>
                <w:sz w:val="19"/>
              </w:rPr>
              <w:t xml:space="preserve"> </w:t>
            </w:r>
            <w:r>
              <w:rPr>
                <w:sz w:val="19"/>
              </w:rPr>
              <w:t>has</w:t>
            </w:r>
            <w:r>
              <w:rPr>
                <w:spacing w:val="13"/>
                <w:sz w:val="19"/>
              </w:rPr>
              <w:t xml:space="preserve"> </w:t>
            </w:r>
            <w:r>
              <w:rPr>
                <w:sz w:val="19"/>
              </w:rPr>
              <w:t>fouled</w:t>
            </w:r>
            <w:r>
              <w:rPr>
                <w:spacing w:val="10"/>
                <w:sz w:val="19"/>
              </w:rPr>
              <w:t xml:space="preserve"> </w:t>
            </w:r>
            <w:r>
              <w:rPr>
                <w:spacing w:val="-5"/>
                <w:sz w:val="19"/>
              </w:rPr>
              <w:t>up</w:t>
            </w:r>
          </w:p>
        </w:tc>
        <w:tc>
          <w:tcPr>
            <w:tcW w:w="751" w:type="dxa"/>
          </w:tcPr>
          <w:p w14:paraId="14F84E8C" w14:textId="77777777" w:rsidR="00B07981" w:rsidRDefault="00FF609D">
            <w:pPr>
              <w:pStyle w:val="TableParagraph"/>
              <w:spacing w:before="4"/>
              <w:ind w:right="49"/>
              <w:jc w:val="right"/>
              <w:rPr>
                <w:sz w:val="19"/>
              </w:rPr>
            </w:pPr>
            <w:r>
              <w:rPr>
                <w:spacing w:val="-5"/>
                <w:sz w:val="19"/>
              </w:rPr>
              <w:t>350</w:t>
            </w:r>
          </w:p>
        </w:tc>
      </w:tr>
      <w:tr w:rsidR="00B07981" w14:paraId="0D7F42C8" w14:textId="77777777">
        <w:trPr>
          <w:trHeight w:val="440"/>
        </w:trPr>
        <w:tc>
          <w:tcPr>
            <w:tcW w:w="810" w:type="dxa"/>
          </w:tcPr>
          <w:p w14:paraId="730F5DD1" w14:textId="77777777" w:rsidR="00B07981" w:rsidRDefault="00FF609D">
            <w:pPr>
              <w:pStyle w:val="TableParagraph"/>
              <w:spacing w:before="114"/>
              <w:ind w:left="50"/>
              <w:rPr>
                <w:sz w:val="19"/>
              </w:rPr>
            </w:pPr>
            <w:r>
              <w:rPr>
                <w:spacing w:val="-4"/>
                <w:sz w:val="19"/>
              </w:rPr>
              <w:t>Kora:</w:t>
            </w:r>
          </w:p>
        </w:tc>
        <w:tc>
          <w:tcPr>
            <w:tcW w:w="5197" w:type="dxa"/>
          </w:tcPr>
          <w:p w14:paraId="2F8F1A7E" w14:textId="77777777" w:rsidR="00B07981" w:rsidRDefault="00FF609D">
            <w:pPr>
              <w:pStyle w:val="TableParagraph"/>
              <w:spacing w:before="114"/>
              <w:ind w:left="173"/>
              <w:rPr>
                <w:sz w:val="19"/>
              </w:rPr>
            </w:pPr>
            <w:r>
              <w:rPr>
                <w:sz w:val="19"/>
              </w:rPr>
              <w:t>Vickie</w:t>
            </w:r>
            <w:r>
              <w:rPr>
                <w:spacing w:val="12"/>
                <w:sz w:val="19"/>
              </w:rPr>
              <w:t xml:space="preserve"> </w:t>
            </w:r>
            <w:r>
              <w:rPr>
                <w:sz w:val="19"/>
              </w:rPr>
              <w:t>has</w:t>
            </w:r>
            <w:r>
              <w:rPr>
                <w:spacing w:val="15"/>
                <w:sz w:val="19"/>
              </w:rPr>
              <w:t xml:space="preserve"> </w:t>
            </w:r>
            <w:r>
              <w:rPr>
                <w:sz w:val="19"/>
              </w:rPr>
              <w:t>been</w:t>
            </w:r>
            <w:r>
              <w:rPr>
                <w:spacing w:val="12"/>
                <w:sz w:val="19"/>
              </w:rPr>
              <w:t xml:space="preserve"> </w:t>
            </w:r>
            <w:r>
              <w:rPr>
                <w:spacing w:val="-2"/>
                <w:sz w:val="19"/>
              </w:rPr>
              <w:t>wonderful</w:t>
            </w:r>
          </w:p>
        </w:tc>
        <w:tc>
          <w:tcPr>
            <w:tcW w:w="751" w:type="dxa"/>
          </w:tcPr>
          <w:p w14:paraId="1FF823B9" w14:textId="77777777" w:rsidR="00B07981" w:rsidRDefault="00FF609D">
            <w:pPr>
              <w:pStyle w:val="TableParagraph"/>
              <w:spacing w:before="114"/>
              <w:ind w:right="49"/>
              <w:jc w:val="right"/>
              <w:rPr>
                <w:sz w:val="19"/>
              </w:rPr>
            </w:pPr>
            <w:r>
              <w:rPr>
                <w:spacing w:val="-5"/>
                <w:sz w:val="19"/>
              </w:rPr>
              <w:t>351</w:t>
            </w:r>
          </w:p>
        </w:tc>
      </w:tr>
      <w:tr w:rsidR="00B07981" w14:paraId="4098FBB4" w14:textId="77777777">
        <w:trPr>
          <w:trHeight w:val="331"/>
        </w:trPr>
        <w:tc>
          <w:tcPr>
            <w:tcW w:w="810" w:type="dxa"/>
          </w:tcPr>
          <w:p w14:paraId="6631AC93" w14:textId="77777777" w:rsidR="00B07981" w:rsidRDefault="00FF609D">
            <w:pPr>
              <w:pStyle w:val="TableParagraph"/>
              <w:spacing w:before="113" w:line="198" w:lineRule="exact"/>
              <w:ind w:left="50"/>
              <w:rPr>
                <w:sz w:val="19"/>
              </w:rPr>
            </w:pPr>
            <w:r>
              <w:rPr>
                <w:spacing w:val="-4"/>
                <w:sz w:val="19"/>
              </w:rPr>
              <w:t>Sam:</w:t>
            </w:r>
          </w:p>
        </w:tc>
        <w:tc>
          <w:tcPr>
            <w:tcW w:w="5197" w:type="dxa"/>
          </w:tcPr>
          <w:p w14:paraId="1AB66CE7" w14:textId="77777777" w:rsidR="00B07981" w:rsidRDefault="00FF609D">
            <w:pPr>
              <w:pStyle w:val="TableParagraph"/>
              <w:spacing w:before="113" w:line="198" w:lineRule="exact"/>
              <w:ind w:left="173"/>
              <w:rPr>
                <w:sz w:val="19"/>
              </w:rPr>
            </w:pPr>
            <w:proofErr w:type="gramStart"/>
            <w:r>
              <w:rPr>
                <w:sz w:val="19"/>
              </w:rPr>
              <w:t>Yes</w:t>
            </w:r>
            <w:proofErr w:type="gramEnd"/>
            <w:r>
              <w:rPr>
                <w:spacing w:val="11"/>
                <w:sz w:val="19"/>
              </w:rPr>
              <w:t xml:space="preserve"> </w:t>
            </w:r>
            <w:r>
              <w:rPr>
                <w:sz w:val="19"/>
              </w:rPr>
              <w:t>I</w:t>
            </w:r>
            <w:r>
              <w:rPr>
                <w:spacing w:val="11"/>
                <w:sz w:val="19"/>
              </w:rPr>
              <w:t xml:space="preserve"> </w:t>
            </w:r>
            <w:r>
              <w:rPr>
                <w:sz w:val="19"/>
              </w:rPr>
              <w:t>think</w:t>
            </w:r>
            <w:r>
              <w:rPr>
                <w:spacing w:val="11"/>
                <w:sz w:val="19"/>
              </w:rPr>
              <w:t xml:space="preserve"> </w:t>
            </w:r>
            <w:r>
              <w:rPr>
                <w:sz w:val="19"/>
              </w:rPr>
              <w:t>Vickie</w:t>
            </w:r>
            <w:r>
              <w:rPr>
                <w:spacing w:val="11"/>
                <w:sz w:val="19"/>
              </w:rPr>
              <w:t xml:space="preserve"> </w:t>
            </w:r>
            <w:r>
              <w:rPr>
                <w:sz w:val="19"/>
              </w:rPr>
              <w:t>has</w:t>
            </w:r>
            <w:r>
              <w:rPr>
                <w:spacing w:val="14"/>
                <w:sz w:val="19"/>
              </w:rPr>
              <w:t xml:space="preserve"> </w:t>
            </w:r>
            <w:r>
              <w:rPr>
                <w:spacing w:val="-4"/>
                <w:sz w:val="19"/>
              </w:rPr>
              <w:t>been</w:t>
            </w:r>
          </w:p>
        </w:tc>
        <w:tc>
          <w:tcPr>
            <w:tcW w:w="751" w:type="dxa"/>
          </w:tcPr>
          <w:p w14:paraId="637CAA2A" w14:textId="77777777" w:rsidR="00B07981" w:rsidRDefault="00FF609D">
            <w:pPr>
              <w:pStyle w:val="TableParagraph"/>
              <w:spacing w:before="113" w:line="198" w:lineRule="exact"/>
              <w:ind w:right="49"/>
              <w:jc w:val="right"/>
              <w:rPr>
                <w:sz w:val="19"/>
              </w:rPr>
            </w:pPr>
            <w:r>
              <w:rPr>
                <w:spacing w:val="-5"/>
                <w:sz w:val="19"/>
              </w:rPr>
              <w:t>352</w:t>
            </w:r>
          </w:p>
        </w:tc>
      </w:tr>
      <w:tr w:rsidR="00B07981" w14:paraId="488B6395" w14:textId="77777777">
        <w:trPr>
          <w:trHeight w:val="220"/>
        </w:trPr>
        <w:tc>
          <w:tcPr>
            <w:tcW w:w="810" w:type="dxa"/>
          </w:tcPr>
          <w:p w14:paraId="47FCF830" w14:textId="77777777" w:rsidR="00B07981" w:rsidRDefault="00B07981">
            <w:pPr>
              <w:pStyle w:val="TableParagraph"/>
              <w:rPr>
                <w:rFonts w:ascii="Times New Roman"/>
                <w:sz w:val="14"/>
              </w:rPr>
            </w:pPr>
          </w:p>
        </w:tc>
        <w:tc>
          <w:tcPr>
            <w:tcW w:w="5197" w:type="dxa"/>
          </w:tcPr>
          <w:p w14:paraId="4ECA346F" w14:textId="77777777" w:rsidR="00B07981" w:rsidRDefault="00FF609D">
            <w:pPr>
              <w:pStyle w:val="TableParagraph"/>
              <w:spacing w:before="5" w:line="196" w:lineRule="exact"/>
              <w:ind w:left="173"/>
              <w:rPr>
                <w:sz w:val="19"/>
              </w:rPr>
            </w:pPr>
            <w:r>
              <w:rPr>
                <w:sz w:val="19"/>
              </w:rPr>
              <w:t>wonderful.</w:t>
            </w:r>
            <w:r>
              <w:rPr>
                <w:spacing w:val="12"/>
                <w:sz w:val="19"/>
              </w:rPr>
              <w:t xml:space="preserve"> </w:t>
            </w:r>
            <w:r>
              <w:rPr>
                <w:sz w:val="19"/>
              </w:rPr>
              <w:t>It</w:t>
            </w:r>
            <w:r>
              <w:rPr>
                <w:spacing w:val="13"/>
                <w:sz w:val="19"/>
              </w:rPr>
              <w:t xml:space="preserve"> </w:t>
            </w:r>
            <w:r>
              <w:rPr>
                <w:sz w:val="19"/>
              </w:rPr>
              <w:t>is</w:t>
            </w:r>
            <w:r>
              <w:rPr>
                <w:spacing w:val="13"/>
                <w:sz w:val="19"/>
              </w:rPr>
              <w:t xml:space="preserve"> </w:t>
            </w:r>
            <w:r>
              <w:rPr>
                <w:sz w:val="19"/>
              </w:rPr>
              <w:t>a</w:t>
            </w:r>
            <w:r>
              <w:rPr>
                <w:spacing w:val="11"/>
                <w:sz w:val="19"/>
              </w:rPr>
              <w:t xml:space="preserve"> </w:t>
            </w:r>
            <w:r>
              <w:rPr>
                <w:sz w:val="19"/>
              </w:rPr>
              <w:t>matter</w:t>
            </w:r>
            <w:r>
              <w:rPr>
                <w:spacing w:val="12"/>
                <w:sz w:val="19"/>
              </w:rPr>
              <w:t xml:space="preserve"> </w:t>
            </w:r>
            <w:r>
              <w:rPr>
                <w:spacing w:val="-5"/>
                <w:sz w:val="19"/>
              </w:rPr>
              <w:t>of</w:t>
            </w:r>
          </w:p>
        </w:tc>
        <w:tc>
          <w:tcPr>
            <w:tcW w:w="751" w:type="dxa"/>
          </w:tcPr>
          <w:p w14:paraId="3E4A6EDA" w14:textId="77777777" w:rsidR="00B07981" w:rsidRDefault="00FF609D">
            <w:pPr>
              <w:pStyle w:val="TableParagraph"/>
              <w:spacing w:before="5" w:line="196" w:lineRule="exact"/>
              <w:ind w:right="49"/>
              <w:jc w:val="right"/>
              <w:rPr>
                <w:sz w:val="19"/>
              </w:rPr>
            </w:pPr>
            <w:r>
              <w:rPr>
                <w:spacing w:val="-5"/>
                <w:sz w:val="19"/>
              </w:rPr>
              <w:t>353</w:t>
            </w:r>
          </w:p>
        </w:tc>
      </w:tr>
      <w:tr w:rsidR="00B07981" w14:paraId="1BAD0D8D" w14:textId="77777777">
        <w:trPr>
          <w:trHeight w:val="220"/>
        </w:trPr>
        <w:tc>
          <w:tcPr>
            <w:tcW w:w="810" w:type="dxa"/>
          </w:tcPr>
          <w:p w14:paraId="2678226C" w14:textId="77777777" w:rsidR="00B07981" w:rsidRDefault="00B07981">
            <w:pPr>
              <w:pStyle w:val="TableParagraph"/>
              <w:rPr>
                <w:rFonts w:ascii="Times New Roman"/>
                <w:sz w:val="14"/>
              </w:rPr>
            </w:pPr>
          </w:p>
        </w:tc>
        <w:tc>
          <w:tcPr>
            <w:tcW w:w="5197" w:type="dxa"/>
          </w:tcPr>
          <w:p w14:paraId="69CD5429" w14:textId="77777777" w:rsidR="00B07981" w:rsidRDefault="00FF609D">
            <w:pPr>
              <w:pStyle w:val="TableParagraph"/>
              <w:spacing w:before="2" w:line="198" w:lineRule="exact"/>
              <w:ind w:left="173"/>
              <w:rPr>
                <w:sz w:val="19"/>
              </w:rPr>
            </w:pPr>
            <w:r>
              <w:rPr>
                <w:sz w:val="19"/>
              </w:rPr>
              <w:t>confidence</w:t>
            </w:r>
            <w:r>
              <w:rPr>
                <w:spacing w:val="15"/>
                <w:sz w:val="19"/>
              </w:rPr>
              <w:t xml:space="preserve"> </w:t>
            </w:r>
            <w:r>
              <w:rPr>
                <w:sz w:val="19"/>
              </w:rPr>
              <w:t>in</w:t>
            </w:r>
            <w:r>
              <w:rPr>
                <w:spacing w:val="15"/>
                <w:sz w:val="19"/>
              </w:rPr>
              <w:t xml:space="preserve"> </w:t>
            </w:r>
            <w:r>
              <w:rPr>
                <w:sz w:val="19"/>
              </w:rPr>
              <w:t>whoever</w:t>
            </w:r>
            <w:r>
              <w:rPr>
                <w:spacing w:val="12"/>
                <w:sz w:val="19"/>
              </w:rPr>
              <w:t xml:space="preserve"> </w:t>
            </w:r>
            <w:r>
              <w:rPr>
                <w:sz w:val="19"/>
              </w:rPr>
              <w:t>it</w:t>
            </w:r>
            <w:r>
              <w:rPr>
                <w:spacing w:val="13"/>
                <w:sz w:val="19"/>
              </w:rPr>
              <w:t xml:space="preserve"> </w:t>
            </w:r>
            <w:r>
              <w:rPr>
                <w:sz w:val="19"/>
              </w:rPr>
              <w:t>is</w:t>
            </w:r>
            <w:r>
              <w:rPr>
                <w:spacing w:val="13"/>
                <w:sz w:val="19"/>
              </w:rPr>
              <w:t xml:space="preserve"> </w:t>
            </w:r>
            <w:r>
              <w:rPr>
                <w:spacing w:val="-2"/>
                <w:sz w:val="19"/>
              </w:rPr>
              <w:t>there.</w:t>
            </w:r>
          </w:p>
        </w:tc>
        <w:tc>
          <w:tcPr>
            <w:tcW w:w="751" w:type="dxa"/>
          </w:tcPr>
          <w:p w14:paraId="05229B50" w14:textId="77777777" w:rsidR="00B07981" w:rsidRDefault="00FF609D">
            <w:pPr>
              <w:pStyle w:val="TableParagraph"/>
              <w:spacing w:before="2" w:line="198" w:lineRule="exact"/>
              <w:ind w:right="49"/>
              <w:jc w:val="right"/>
              <w:rPr>
                <w:sz w:val="19"/>
              </w:rPr>
            </w:pPr>
            <w:r>
              <w:rPr>
                <w:spacing w:val="-5"/>
                <w:sz w:val="19"/>
              </w:rPr>
              <w:t>354</w:t>
            </w:r>
          </w:p>
        </w:tc>
      </w:tr>
      <w:tr w:rsidR="00B07981" w14:paraId="511EC65D" w14:textId="77777777">
        <w:trPr>
          <w:trHeight w:val="220"/>
        </w:trPr>
        <w:tc>
          <w:tcPr>
            <w:tcW w:w="810" w:type="dxa"/>
          </w:tcPr>
          <w:p w14:paraId="58EDAA9F" w14:textId="77777777" w:rsidR="00B07981" w:rsidRDefault="00B07981">
            <w:pPr>
              <w:pStyle w:val="TableParagraph"/>
              <w:rPr>
                <w:rFonts w:ascii="Times New Roman"/>
                <w:sz w:val="14"/>
              </w:rPr>
            </w:pPr>
          </w:p>
        </w:tc>
        <w:tc>
          <w:tcPr>
            <w:tcW w:w="5197" w:type="dxa"/>
          </w:tcPr>
          <w:p w14:paraId="30B76BC8" w14:textId="77777777" w:rsidR="00B07981" w:rsidRDefault="00FF609D">
            <w:pPr>
              <w:pStyle w:val="TableParagraph"/>
              <w:spacing w:before="5" w:line="196" w:lineRule="exact"/>
              <w:ind w:left="173"/>
              <w:rPr>
                <w:sz w:val="19"/>
              </w:rPr>
            </w:pPr>
            <w:r>
              <w:rPr>
                <w:sz w:val="19"/>
              </w:rPr>
              <w:t>When</w:t>
            </w:r>
            <w:r>
              <w:rPr>
                <w:spacing w:val="13"/>
                <w:sz w:val="19"/>
              </w:rPr>
              <w:t xml:space="preserve"> </w:t>
            </w:r>
            <w:r>
              <w:rPr>
                <w:sz w:val="19"/>
              </w:rPr>
              <w:t>John</w:t>
            </w:r>
            <w:r>
              <w:rPr>
                <w:spacing w:val="11"/>
                <w:sz w:val="19"/>
              </w:rPr>
              <w:t xml:space="preserve"> </w:t>
            </w:r>
            <w:r>
              <w:rPr>
                <w:sz w:val="19"/>
              </w:rPr>
              <w:t>Rifler</w:t>
            </w:r>
            <w:r>
              <w:rPr>
                <w:spacing w:val="14"/>
                <w:sz w:val="19"/>
              </w:rPr>
              <w:t xml:space="preserve"> </w:t>
            </w:r>
            <w:proofErr w:type="gramStart"/>
            <w:r>
              <w:rPr>
                <w:sz w:val="19"/>
              </w:rPr>
              <w:t>was</w:t>
            </w:r>
            <w:r>
              <w:rPr>
                <w:spacing w:val="11"/>
                <w:sz w:val="19"/>
              </w:rPr>
              <w:t xml:space="preserve"> </w:t>
            </w:r>
            <w:r>
              <w:rPr>
                <w:sz w:val="19"/>
              </w:rPr>
              <w:t>in</w:t>
            </w:r>
            <w:r>
              <w:rPr>
                <w:spacing w:val="11"/>
                <w:sz w:val="19"/>
              </w:rPr>
              <w:t xml:space="preserve"> </w:t>
            </w:r>
            <w:r>
              <w:rPr>
                <w:sz w:val="19"/>
              </w:rPr>
              <w:t>charge</w:t>
            </w:r>
            <w:r>
              <w:rPr>
                <w:spacing w:val="12"/>
                <w:sz w:val="19"/>
              </w:rPr>
              <w:t xml:space="preserve"> </w:t>
            </w:r>
            <w:r>
              <w:rPr>
                <w:sz w:val="19"/>
              </w:rPr>
              <w:t>of</w:t>
            </w:r>
            <w:proofErr w:type="gramEnd"/>
            <w:r>
              <w:rPr>
                <w:spacing w:val="11"/>
                <w:sz w:val="19"/>
              </w:rPr>
              <w:t xml:space="preserve"> </w:t>
            </w:r>
            <w:r>
              <w:rPr>
                <w:spacing w:val="-5"/>
                <w:sz w:val="19"/>
              </w:rPr>
              <w:t>it</w:t>
            </w:r>
          </w:p>
        </w:tc>
        <w:tc>
          <w:tcPr>
            <w:tcW w:w="751" w:type="dxa"/>
          </w:tcPr>
          <w:p w14:paraId="07AE9F37" w14:textId="77777777" w:rsidR="00B07981" w:rsidRDefault="00FF609D">
            <w:pPr>
              <w:pStyle w:val="TableParagraph"/>
              <w:spacing w:before="5" w:line="196" w:lineRule="exact"/>
              <w:ind w:right="49"/>
              <w:jc w:val="right"/>
              <w:rPr>
                <w:sz w:val="19"/>
              </w:rPr>
            </w:pPr>
            <w:r>
              <w:rPr>
                <w:spacing w:val="-5"/>
                <w:sz w:val="19"/>
              </w:rPr>
              <w:t>355</w:t>
            </w:r>
          </w:p>
        </w:tc>
      </w:tr>
      <w:tr w:rsidR="00B07981" w14:paraId="2649C669" w14:textId="77777777">
        <w:trPr>
          <w:trHeight w:val="219"/>
        </w:trPr>
        <w:tc>
          <w:tcPr>
            <w:tcW w:w="810" w:type="dxa"/>
          </w:tcPr>
          <w:p w14:paraId="24ACBF45" w14:textId="77777777" w:rsidR="00B07981" w:rsidRDefault="00B07981">
            <w:pPr>
              <w:pStyle w:val="TableParagraph"/>
              <w:rPr>
                <w:rFonts w:ascii="Times New Roman"/>
                <w:sz w:val="14"/>
              </w:rPr>
            </w:pPr>
          </w:p>
        </w:tc>
        <w:tc>
          <w:tcPr>
            <w:tcW w:w="5197" w:type="dxa"/>
          </w:tcPr>
          <w:p w14:paraId="1232799C" w14:textId="77777777" w:rsidR="00B07981" w:rsidRDefault="00FF609D">
            <w:pPr>
              <w:pStyle w:val="TableParagraph"/>
              <w:spacing w:before="2" w:line="197" w:lineRule="exact"/>
              <w:ind w:left="173"/>
              <w:rPr>
                <w:sz w:val="19"/>
              </w:rPr>
            </w:pPr>
            <w:r>
              <w:rPr>
                <w:sz w:val="19"/>
              </w:rPr>
              <w:t>there</w:t>
            </w:r>
            <w:r>
              <w:rPr>
                <w:spacing w:val="13"/>
                <w:sz w:val="19"/>
              </w:rPr>
              <w:t xml:space="preserve"> </w:t>
            </w:r>
            <w:r>
              <w:rPr>
                <w:sz w:val="19"/>
              </w:rPr>
              <w:t>was</w:t>
            </w:r>
            <w:r>
              <w:rPr>
                <w:spacing w:val="14"/>
                <w:sz w:val="19"/>
              </w:rPr>
              <w:t xml:space="preserve"> </w:t>
            </w:r>
            <w:r>
              <w:rPr>
                <w:sz w:val="19"/>
              </w:rPr>
              <w:t>no</w:t>
            </w:r>
            <w:r>
              <w:rPr>
                <w:spacing w:val="14"/>
                <w:sz w:val="19"/>
              </w:rPr>
              <w:t xml:space="preserve"> </w:t>
            </w:r>
            <w:r>
              <w:rPr>
                <w:sz w:val="19"/>
              </w:rPr>
              <w:t>confidence.</w:t>
            </w:r>
            <w:r>
              <w:rPr>
                <w:spacing w:val="14"/>
                <w:sz w:val="19"/>
              </w:rPr>
              <w:t xml:space="preserve"> </w:t>
            </w:r>
            <w:r>
              <w:rPr>
                <w:sz w:val="19"/>
              </w:rPr>
              <w:t>This</w:t>
            </w:r>
            <w:r>
              <w:rPr>
                <w:spacing w:val="14"/>
                <w:sz w:val="19"/>
              </w:rPr>
              <w:t xml:space="preserve"> </w:t>
            </w:r>
            <w:r>
              <w:rPr>
                <w:sz w:val="19"/>
              </w:rPr>
              <w:t>goes</w:t>
            </w:r>
            <w:r>
              <w:rPr>
                <w:spacing w:val="17"/>
                <w:sz w:val="19"/>
              </w:rPr>
              <w:t xml:space="preserve"> </w:t>
            </w:r>
            <w:r>
              <w:rPr>
                <w:spacing w:val="-5"/>
                <w:sz w:val="19"/>
              </w:rPr>
              <w:t>on</w:t>
            </w:r>
          </w:p>
        </w:tc>
        <w:tc>
          <w:tcPr>
            <w:tcW w:w="751" w:type="dxa"/>
          </w:tcPr>
          <w:p w14:paraId="35700A59" w14:textId="77777777" w:rsidR="00B07981" w:rsidRDefault="00FF609D">
            <w:pPr>
              <w:pStyle w:val="TableParagraph"/>
              <w:spacing w:before="2" w:line="197" w:lineRule="exact"/>
              <w:ind w:right="49"/>
              <w:jc w:val="right"/>
              <w:rPr>
                <w:sz w:val="19"/>
              </w:rPr>
            </w:pPr>
            <w:r>
              <w:rPr>
                <w:spacing w:val="-5"/>
                <w:sz w:val="19"/>
              </w:rPr>
              <w:t>356</w:t>
            </w:r>
          </w:p>
        </w:tc>
      </w:tr>
      <w:tr w:rsidR="00B07981" w14:paraId="010483C4" w14:textId="77777777">
        <w:trPr>
          <w:trHeight w:val="331"/>
        </w:trPr>
        <w:tc>
          <w:tcPr>
            <w:tcW w:w="810" w:type="dxa"/>
          </w:tcPr>
          <w:p w14:paraId="774D67F5" w14:textId="77777777" w:rsidR="00B07981" w:rsidRDefault="00B07981">
            <w:pPr>
              <w:pStyle w:val="TableParagraph"/>
              <w:rPr>
                <w:rFonts w:ascii="Times New Roman"/>
                <w:sz w:val="20"/>
              </w:rPr>
            </w:pPr>
          </w:p>
        </w:tc>
        <w:tc>
          <w:tcPr>
            <w:tcW w:w="5197" w:type="dxa"/>
          </w:tcPr>
          <w:p w14:paraId="6F9A1C96" w14:textId="77777777" w:rsidR="00B07981" w:rsidRDefault="00FF609D">
            <w:pPr>
              <w:pStyle w:val="TableParagraph"/>
              <w:spacing w:before="4"/>
              <w:ind w:left="173"/>
              <w:rPr>
                <w:sz w:val="19"/>
              </w:rPr>
            </w:pPr>
            <w:r>
              <w:rPr>
                <w:sz w:val="19"/>
              </w:rPr>
              <w:t>and</w:t>
            </w:r>
            <w:r>
              <w:rPr>
                <w:spacing w:val="9"/>
                <w:sz w:val="19"/>
              </w:rPr>
              <w:t xml:space="preserve"> </w:t>
            </w:r>
            <w:r>
              <w:rPr>
                <w:sz w:val="19"/>
              </w:rPr>
              <w:t>it</w:t>
            </w:r>
            <w:r>
              <w:rPr>
                <w:spacing w:val="9"/>
                <w:sz w:val="19"/>
              </w:rPr>
              <w:t xml:space="preserve"> </w:t>
            </w:r>
            <w:r>
              <w:rPr>
                <w:spacing w:val="-2"/>
                <w:sz w:val="19"/>
              </w:rPr>
              <w:t>changes</w:t>
            </w:r>
          </w:p>
        </w:tc>
        <w:tc>
          <w:tcPr>
            <w:tcW w:w="751" w:type="dxa"/>
          </w:tcPr>
          <w:p w14:paraId="064786A1" w14:textId="77777777" w:rsidR="00B07981" w:rsidRDefault="00FF609D">
            <w:pPr>
              <w:pStyle w:val="TableParagraph"/>
              <w:spacing w:before="4"/>
              <w:ind w:right="49"/>
              <w:jc w:val="right"/>
              <w:rPr>
                <w:sz w:val="19"/>
              </w:rPr>
            </w:pPr>
            <w:r>
              <w:rPr>
                <w:spacing w:val="-5"/>
                <w:sz w:val="19"/>
              </w:rPr>
              <w:t>357</w:t>
            </w:r>
          </w:p>
        </w:tc>
      </w:tr>
      <w:tr w:rsidR="00B07981" w14:paraId="487A375B" w14:textId="77777777">
        <w:trPr>
          <w:trHeight w:val="441"/>
        </w:trPr>
        <w:tc>
          <w:tcPr>
            <w:tcW w:w="810" w:type="dxa"/>
          </w:tcPr>
          <w:p w14:paraId="253FAF4D" w14:textId="77777777" w:rsidR="00B07981" w:rsidRDefault="00FF609D">
            <w:pPr>
              <w:pStyle w:val="TableParagraph"/>
              <w:spacing w:before="114"/>
              <w:ind w:left="50"/>
              <w:rPr>
                <w:sz w:val="19"/>
              </w:rPr>
            </w:pPr>
            <w:r>
              <w:rPr>
                <w:spacing w:val="-4"/>
                <w:sz w:val="19"/>
              </w:rPr>
              <w:t>Ruth:</w:t>
            </w:r>
          </w:p>
        </w:tc>
        <w:tc>
          <w:tcPr>
            <w:tcW w:w="5197" w:type="dxa"/>
          </w:tcPr>
          <w:p w14:paraId="1734E030" w14:textId="77777777" w:rsidR="00B07981" w:rsidRDefault="00FF609D">
            <w:pPr>
              <w:pStyle w:val="TableParagraph"/>
              <w:spacing w:before="114"/>
              <w:ind w:left="173"/>
              <w:rPr>
                <w:sz w:val="19"/>
              </w:rPr>
            </w:pPr>
            <w:r>
              <w:rPr>
                <w:sz w:val="19"/>
              </w:rPr>
              <w:t>And</w:t>
            </w:r>
            <w:r>
              <w:rPr>
                <w:spacing w:val="12"/>
                <w:sz w:val="19"/>
              </w:rPr>
              <w:t xml:space="preserve"> </w:t>
            </w:r>
            <w:r>
              <w:rPr>
                <w:sz w:val="19"/>
              </w:rPr>
              <w:t>I</w:t>
            </w:r>
            <w:r>
              <w:rPr>
                <w:spacing w:val="12"/>
                <w:sz w:val="19"/>
              </w:rPr>
              <w:t xml:space="preserve"> </w:t>
            </w:r>
            <w:r>
              <w:rPr>
                <w:sz w:val="19"/>
              </w:rPr>
              <w:t>think</w:t>
            </w:r>
            <w:r>
              <w:rPr>
                <w:spacing w:val="12"/>
                <w:sz w:val="19"/>
              </w:rPr>
              <w:t xml:space="preserve"> </w:t>
            </w:r>
            <w:r>
              <w:rPr>
                <w:sz w:val="19"/>
              </w:rPr>
              <w:t>training</w:t>
            </w:r>
            <w:r>
              <w:rPr>
                <w:spacing w:val="13"/>
                <w:sz w:val="19"/>
              </w:rPr>
              <w:t xml:space="preserve"> </w:t>
            </w:r>
            <w:r>
              <w:rPr>
                <w:sz w:val="19"/>
              </w:rPr>
              <w:t>comes</w:t>
            </w:r>
            <w:r>
              <w:rPr>
                <w:spacing w:val="12"/>
                <w:sz w:val="19"/>
              </w:rPr>
              <w:t xml:space="preserve"> </w:t>
            </w:r>
            <w:r>
              <w:rPr>
                <w:sz w:val="19"/>
              </w:rPr>
              <w:t>in</w:t>
            </w:r>
            <w:r>
              <w:rPr>
                <w:spacing w:val="12"/>
                <w:sz w:val="19"/>
              </w:rPr>
              <w:t xml:space="preserve"> </w:t>
            </w:r>
            <w:r>
              <w:rPr>
                <w:spacing w:val="-4"/>
                <w:sz w:val="19"/>
              </w:rPr>
              <w:t>here</w:t>
            </w:r>
          </w:p>
        </w:tc>
        <w:tc>
          <w:tcPr>
            <w:tcW w:w="751" w:type="dxa"/>
          </w:tcPr>
          <w:p w14:paraId="62894DCA" w14:textId="77777777" w:rsidR="00B07981" w:rsidRDefault="00FF609D">
            <w:pPr>
              <w:pStyle w:val="TableParagraph"/>
              <w:spacing w:before="114"/>
              <w:ind w:right="49"/>
              <w:jc w:val="right"/>
              <w:rPr>
                <w:sz w:val="19"/>
              </w:rPr>
            </w:pPr>
            <w:r>
              <w:rPr>
                <w:spacing w:val="-5"/>
                <w:sz w:val="19"/>
              </w:rPr>
              <w:t>358</w:t>
            </w:r>
          </w:p>
        </w:tc>
      </w:tr>
      <w:tr w:rsidR="00B07981" w14:paraId="6B14BA26" w14:textId="77777777">
        <w:trPr>
          <w:trHeight w:val="330"/>
        </w:trPr>
        <w:tc>
          <w:tcPr>
            <w:tcW w:w="810" w:type="dxa"/>
          </w:tcPr>
          <w:p w14:paraId="13AA6EAF" w14:textId="77777777" w:rsidR="00B07981" w:rsidRDefault="00FF609D">
            <w:pPr>
              <w:pStyle w:val="TableParagraph"/>
              <w:spacing w:before="114" w:line="196" w:lineRule="exact"/>
              <w:ind w:left="50"/>
              <w:rPr>
                <w:sz w:val="19"/>
              </w:rPr>
            </w:pPr>
            <w:r>
              <w:rPr>
                <w:spacing w:val="-4"/>
                <w:sz w:val="19"/>
              </w:rPr>
              <w:t>Jim:</w:t>
            </w:r>
          </w:p>
        </w:tc>
        <w:tc>
          <w:tcPr>
            <w:tcW w:w="5197" w:type="dxa"/>
          </w:tcPr>
          <w:p w14:paraId="0C64F423" w14:textId="77777777" w:rsidR="00B07981" w:rsidRDefault="00FF609D">
            <w:pPr>
              <w:pStyle w:val="TableParagraph"/>
              <w:spacing w:before="114" w:line="196" w:lineRule="exact"/>
              <w:ind w:left="173"/>
              <w:rPr>
                <w:sz w:val="19"/>
              </w:rPr>
            </w:pPr>
            <w:r>
              <w:rPr>
                <w:sz w:val="19"/>
              </w:rPr>
              <w:t>When</w:t>
            </w:r>
            <w:r>
              <w:rPr>
                <w:spacing w:val="9"/>
                <w:sz w:val="19"/>
              </w:rPr>
              <w:t xml:space="preserve"> </w:t>
            </w:r>
            <w:r>
              <w:rPr>
                <w:sz w:val="19"/>
              </w:rPr>
              <w:t>I</w:t>
            </w:r>
            <w:r>
              <w:rPr>
                <w:spacing w:val="8"/>
                <w:sz w:val="19"/>
              </w:rPr>
              <w:t xml:space="preserve"> </w:t>
            </w:r>
            <w:r>
              <w:rPr>
                <w:sz w:val="19"/>
              </w:rPr>
              <w:t>was</w:t>
            </w:r>
            <w:r>
              <w:rPr>
                <w:spacing w:val="10"/>
                <w:sz w:val="19"/>
              </w:rPr>
              <w:t xml:space="preserve"> </w:t>
            </w:r>
            <w:r>
              <w:rPr>
                <w:sz w:val="19"/>
              </w:rPr>
              <w:t>in</w:t>
            </w:r>
            <w:r>
              <w:rPr>
                <w:spacing w:val="10"/>
                <w:sz w:val="19"/>
              </w:rPr>
              <w:t xml:space="preserve"> </w:t>
            </w:r>
            <w:proofErr w:type="gramStart"/>
            <w:r>
              <w:rPr>
                <w:sz w:val="19"/>
              </w:rPr>
              <w:t>sales</w:t>
            </w:r>
            <w:proofErr w:type="gramEnd"/>
            <w:r>
              <w:rPr>
                <w:spacing w:val="9"/>
                <w:sz w:val="19"/>
              </w:rPr>
              <w:t xml:space="preserve"> </w:t>
            </w:r>
            <w:r>
              <w:rPr>
                <w:sz w:val="19"/>
              </w:rPr>
              <w:t>I</w:t>
            </w:r>
            <w:r>
              <w:rPr>
                <w:spacing w:val="8"/>
                <w:sz w:val="19"/>
              </w:rPr>
              <w:t xml:space="preserve"> </w:t>
            </w:r>
            <w:r>
              <w:rPr>
                <w:sz w:val="19"/>
              </w:rPr>
              <w:t>sold</w:t>
            </w:r>
            <w:r>
              <w:rPr>
                <w:spacing w:val="8"/>
                <w:sz w:val="19"/>
              </w:rPr>
              <w:t xml:space="preserve"> </w:t>
            </w:r>
            <w:r>
              <w:rPr>
                <w:sz w:val="19"/>
              </w:rPr>
              <w:t>what</w:t>
            </w:r>
            <w:r>
              <w:rPr>
                <w:spacing w:val="73"/>
                <w:w w:val="150"/>
                <w:sz w:val="19"/>
              </w:rPr>
              <w:t xml:space="preserve"> </w:t>
            </w:r>
            <w:r>
              <w:rPr>
                <w:spacing w:val="-10"/>
                <w:sz w:val="19"/>
              </w:rPr>
              <w:t>I</w:t>
            </w:r>
          </w:p>
        </w:tc>
        <w:tc>
          <w:tcPr>
            <w:tcW w:w="751" w:type="dxa"/>
          </w:tcPr>
          <w:p w14:paraId="17F69DE9" w14:textId="77777777" w:rsidR="00B07981" w:rsidRDefault="00FF609D">
            <w:pPr>
              <w:pStyle w:val="TableParagraph"/>
              <w:spacing w:before="114" w:line="196" w:lineRule="exact"/>
              <w:ind w:right="49"/>
              <w:jc w:val="right"/>
              <w:rPr>
                <w:sz w:val="19"/>
              </w:rPr>
            </w:pPr>
            <w:r>
              <w:rPr>
                <w:spacing w:val="-5"/>
                <w:sz w:val="19"/>
              </w:rPr>
              <w:t>359</w:t>
            </w:r>
          </w:p>
        </w:tc>
      </w:tr>
      <w:tr w:rsidR="00B07981" w14:paraId="4A63E7BB" w14:textId="77777777">
        <w:trPr>
          <w:trHeight w:val="219"/>
        </w:trPr>
        <w:tc>
          <w:tcPr>
            <w:tcW w:w="810" w:type="dxa"/>
          </w:tcPr>
          <w:p w14:paraId="15364116" w14:textId="77777777" w:rsidR="00B07981" w:rsidRDefault="00B07981">
            <w:pPr>
              <w:pStyle w:val="TableParagraph"/>
              <w:rPr>
                <w:rFonts w:ascii="Times New Roman"/>
                <w:sz w:val="14"/>
              </w:rPr>
            </w:pPr>
          </w:p>
        </w:tc>
        <w:tc>
          <w:tcPr>
            <w:tcW w:w="5197" w:type="dxa"/>
          </w:tcPr>
          <w:p w14:paraId="5D6BB771" w14:textId="77777777" w:rsidR="00B07981" w:rsidRDefault="00FF609D">
            <w:pPr>
              <w:pStyle w:val="TableParagraph"/>
              <w:spacing w:before="2" w:line="196" w:lineRule="exact"/>
              <w:ind w:left="173"/>
              <w:rPr>
                <w:sz w:val="19"/>
              </w:rPr>
            </w:pPr>
            <w:r>
              <w:rPr>
                <w:sz w:val="19"/>
              </w:rPr>
              <w:t>understood.</w:t>
            </w:r>
            <w:r>
              <w:rPr>
                <w:spacing w:val="12"/>
                <w:sz w:val="19"/>
              </w:rPr>
              <w:t xml:space="preserve"> </w:t>
            </w:r>
            <w:r>
              <w:rPr>
                <w:sz w:val="19"/>
              </w:rPr>
              <w:t>If</w:t>
            </w:r>
            <w:r>
              <w:rPr>
                <w:spacing w:val="13"/>
                <w:sz w:val="19"/>
              </w:rPr>
              <w:t xml:space="preserve"> </w:t>
            </w:r>
            <w:r>
              <w:rPr>
                <w:sz w:val="19"/>
              </w:rPr>
              <w:t>I</w:t>
            </w:r>
            <w:r>
              <w:rPr>
                <w:spacing w:val="16"/>
                <w:sz w:val="19"/>
              </w:rPr>
              <w:t xml:space="preserve"> </w:t>
            </w:r>
            <w:r>
              <w:rPr>
                <w:sz w:val="19"/>
              </w:rPr>
              <w:t>didn't</w:t>
            </w:r>
            <w:r>
              <w:rPr>
                <w:spacing w:val="12"/>
                <w:sz w:val="19"/>
              </w:rPr>
              <w:t xml:space="preserve"> </w:t>
            </w:r>
            <w:r>
              <w:rPr>
                <w:sz w:val="19"/>
              </w:rPr>
              <w:t>understand</w:t>
            </w:r>
            <w:r>
              <w:rPr>
                <w:spacing w:val="16"/>
                <w:sz w:val="19"/>
              </w:rPr>
              <w:t xml:space="preserve"> </w:t>
            </w:r>
            <w:r>
              <w:rPr>
                <w:sz w:val="19"/>
              </w:rPr>
              <w:t>*</w:t>
            </w:r>
            <w:r>
              <w:rPr>
                <w:spacing w:val="13"/>
                <w:sz w:val="19"/>
              </w:rPr>
              <w:t xml:space="preserve"> </w:t>
            </w:r>
            <w:r>
              <w:rPr>
                <w:sz w:val="19"/>
              </w:rPr>
              <w:t>*</w:t>
            </w:r>
            <w:r>
              <w:rPr>
                <w:spacing w:val="12"/>
                <w:sz w:val="19"/>
              </w:rPr>
              <w:t xml:space="preserve"> </w:t>
            </w:r>
            <w:r>
              <w:rPr>
                <w:spacing w:val="-10"/>
                <w:sz w:val="19"/>
              </w:rPr>
              <w:t>*</w:t>
            </w:r>
          </w:p>
        </w:tc>
        <w:tc>
          <w:tcPr>
            <w:tcW w:w="751" w:type="dxa"/>
          </w:tcPr>
          <w:p w14:paraId="08694AB6" w14:textId="77777777" w:rsidR="00B07981" w:rsidRDefault="00FF609D">
            <w:pPr>
              <w:pStyle w:val="TableParagraph"/>
              <w:spacing w:before="2" w:line="196" w:lineRule="exact"/>
              <w:ind w:right="49"/>
              <w:jc w:val="right"/>
              <w:rPr>
                <w:sz w:val="19"/>
              </w:rPr>
            </w:pPr>
            <w:r>
              <w:rPr>
                <w:spacing w:val="-5"/>
                <w:sz w:val="19"/>
              </w:rPr>
              <w:t>360</w:t>
            </w:r>
          </w:p>
        </w:tc>
      </w:tr>
    </w:tbl>
    <w:p w14:paraId="75BDD2F0" w14:textId="77777777" w:rsidR="00B07981" w:rsidRDefault="00B07981">
      <w:pPr>
        <w:pStyle w:val="BodyText"/>
        <w:spacing w:before="1"/>
        <w:rPr>
          <w:rFonts w:ascii="Courier New"/>
          <w:sz w:val="24"/>
        </w:rPr>
      </w:pPr>
    </w:p>
    <w:p w14:paraId="0E523182" w14:textId="77777777" w:rsidR="00B07981" w:rsidRDefault="00FF609D">
      <w:pPr>
        <w:pStyle w:val="BodyText"/>
        <w:spacing w:line="242" w:lineRule="auto"/>
        <w:ind w:left="851" w:right="193"/>
      </w:pPr>
      <w:r>
        <w:rPr>
          <w:b/>
        </w:rPr>
        <w:t>Series of stories as an enactment of change</w:t>
      </w:r>
      <w:r>
        <w:t>. Storytelling is a way to draw parallels between</w:t>
      </w:r>
      <w:r>
        <w:rPr>
          <w:spacing w:val="18"/>
        </w:rPr>
        <w:t xml:space="preserve"> </w:t>
      </w:r>
      <w:r>
        <w:t>two</w:t>
      </w:r>
      <w:r>
        <w:rPr>
          <w:spacing w:val="18"/>
        </w:rPr>
        <w:t xml:space="preserve"> </w:t>
      </w:r>
      <w:r>
        <w:t>patterns.</w:t>
      </w:r>
      <w:r>
        <w:rPr>
          <w:spacing w:val="23"/>
        </w:rPr>
        <w:t xml:space="preserve"> </w:t>
      </w:r>
      <w:r>
        <w:t>In</w:t>
      </w:r>
      <w:r>
        <w:rPr>
          <w:spacing w:val="22"/>
        </w:rPr>
        <w:t xml:space="preserve"> </w:t>
      </w:r>
      <w:r>
        <w:t>the</w:t>
      </w:r>
      <w:r>
        <w:rPr>
          <w:spacing w:val="17"/>
        </w:rPr>
        <w:t xml:space="preserve"> </w:t>
      </w:r>
      <w:r>
        <w:t>following segment,</w:t>
      </w:r>
      <w:r>
        <w:rPr>
          <w:spacing w:val="19"/>
        </w:rPr>
        <w:t xml:space="preserve"> </w:t>
      </w:r>
      <w:r>
        <w:t>the</w:t>
      </w:r>
      <w:r>
        <w:rPr>
          <w:spacing w:val="17"/>
        </w:rPr>
        <w:t xml:space="preserve"> </w:t>
      </w:r>
      <w:r>
        <w:t>new</w:t>
      </w:r>
      <w:r>
        <w:rPr>
          <w:spacing w:val="17"/>
        </w:rPr>
        <w:t xml:space="preserve"> </w:t>
      </w:r>
      <w:r>
        <w:t>CEO</w:t>
      </w:r>
      <w:r>
        <w:rPr>
          <w:spacing w:val="19"/>
        </w:rPr>
        <w:t xml:space="preserve"> </w:t>
      </w:r>
      <w:r>
        <w:t>glosses,</w:t>
      </w:r>
      <w:r>
        <w:rPr>
          <w:spacing w:val="19"/>
        </w:rPr>
        <w:t xml:space="preserve"> </w:t>
      </w:r>
      <w:r>
        <w:t>in</w:t>
      </w:r>
      <w:r>
        <w:rPr>
          <w:spacing w:val="18"/>
        </w:rPr>
        <w:t xml:space="preserve"> </w:t>
      </w:r>
      <w:r>
        <w:t>a</w:t>
      </w:r>
      <w:r>
        <w:rPr>
          <w:spacing w:val="21"/>
        </w:rPr>
        <w:t xml:space="preserve"> </w:t>
      </w:r>
      <w:r>
        <w:t>storytelling, to reveal how his experience from other companies relates to what one vice president is telling him (1415-26, 1450-9).</w:t>
      </w:r>
      <w:r>
        <w:rPr>
          <w:spacing w:val="25"/>
        </w:rPr>
        <w:t xml:space="preserve"> </w:t>
      </w:r>
      <w:r>
        <w:t>Follow-up interviews revealed that</w:t>
      </w:r>
      <w:r>
        <w:rPr>
          <w:spacing w:val="24"/>
        </w:rPr>
        <w:t xml:space="preserve"> </w:t>
      </w:r>
      <w:r>
        <w:t>his story performance</w:t>
      </w:r>
      <w:r>
        <w:rPr>
          <w:spacing w:val="40"/>
        </w:rPr>
        <w:t xml:space="preserve"> </w:t>
      </w:r>
      <w:r>
        <w:t>is a scenario told to introduce a strategic shift in the focus of this firm. His ability to enact</w:t>
      </w:r>
      <w:r>
        <w:rPr>
          <w:spacing w:val="40"/>
        </w:rPr>
        <w:t xml:space="preserve"> </w:t>
      </w:r>
      <w:r>
        <w:t>a performance that coaxes his executives to identify with his relevant experiences in analogous situations gives his scenario for change a good deal of credibility. The executives are beginning to buy into the future scenari</w:t>
      </w:r>
      <w:r>
        <w:t>o. To implement this change,</w:t>
      </w:r>
      <w:r>
        <w:rPr>
          <w:spacing w:val="80"/>
        </w:rPr>
        <w:t xml:space="preserve"> </w:t>
      </w:r>
      <w:r>
        <w:t>several divisions will be put on the block so Gold can focus on its main business (1474-</w:t>
      </w:r>
      <w:r>
        <w:rPr>
          <w:spacing w:val="80"/>
        </w:rPr>
        <w:t xml:space="preserve"> </w:t>
      </w:r>
      <w:r>
        <w:t>9). There are elements of reform, blood-letting (firings), and death (selling off divisions)</w:t>
      </w:r>
      <w:r>
        <w:rPr>
          <w:spacing w:val="40"/>
        </w:rPr>
        <w:t xml:space="preserve"> </w:t>
      </w:r>
      <w:r>
        <w:t>as the new pattern becomes envisioned in this story.</w:t>
      </w:r>
    </w:p>
    <w:p w14:paraId="0242067F" w14:textId="77777777" w:rsidR="00B07981" w:rsidRDefault="00B07981">
      <w:pPr>
        <w:pStyle w:val="BodyText"/>
        <w:spacing w:before="4"/>
        <w:rPr>
          <w:sz w:val="26"/>
        </w:rPr>
      </w:pPr>
    </w:p>
    <w:p w14:paraId="39FFE771" w14:textId="77777777" w:rsidR="00B07981" w:rsidRDefault="00FF609D">
      <w:pPr>
        <w:ind w:left="851"/>
        <w:rPr>
          <w:rFonts w:ascii="Courier New"/>
          <w:sz w:val="19"/>
        </w:rPr>
      </w:pPr>
      <w:r>
        <w:rPr>
          <w:rFonts w:ascii="Courier New"/>
          <w:sz w:val="19"/>
        </w:rPr>
        <w:t>S5:</w:t>
      </w:r>
      <w:r>
        <w:rPr>
          <w:rFonts w:ascii="Courier New"/>
          <w:spacing w:val="15"/>
          <w:sz w:val="19"/>
        </w:rPr>
        <w:t xml:space="preserve"> </w:t>
      </w:r>
      <w:r>
        <w:rPr>
          <w:rFonts w:ascii="Courier New"/>
          <w:sz w:val="19"/>
        </w:rPr>
        <w:t>Industry</w:t>
      </w:r>
      <w:r>
        <w:rPr>
          <w:rFonts w:ascii="Courier New"/>
          <w:spacing w:val="16"/>
          <w:sz w:val="19"/>
        </w:rPr>
        <w:t xml:space="preserve"> </w:t>
      </w:r>
      <w:r>
        <w:rPr>
          <w:rFonts w:ascii="Courier New"/>
          <w:spacing w:val="-2"/>
          <w:sz w:val="19"/>
        </w:rPr>
        <w:t>Stories</w:t>
      </w:r>
    </w:p>
    <w:p w14:paraId="295EA176" w14:textId="77777777" w:rsidR="00B07981" w:rsidRDefault="00B07981">
      <w:pPr>
        <w:pStyle w:val="BodyText"/>
        <w:spacing w:before="7" w:after="1"/>
        <w:rPr>
          <w:rFonts w:ascii="Courier New"/>
          <w:sz w:val="19"/>
        </w:rPr>
      </w:pPr>
    </w:p>
    <w:tbl>
      <w:tblPr>
        <w:tblW w:w="0" w:type="auto"/>
        <w:tblInd w:w="809" w:type="dxa"/>
        <w:tblLayout w:type="fixed"/>
        <w:tblCellMar>
          <w:left w:w="0" w:type="dxa"/>
          <w:right w:w="0" w:type="dxa"/>
        </w:tblCellMar>
        <w:tblLook w:val="01E0" w:firstRow="1" w:lastRow="1" w:firstColumn="1" w:lastColumn="1" w:noHBand="0" w:noVBand="0"/>
      </w:tblPr>
      <w:tblGrid>
        <w:gridCol w:w="693"/>
        <w:gridCol w:w="5080"/>
        <w:gridCol w:w="1101"/>
      </w:tblGrid>
      <w:tr w:rsidR="00B07981" w14:paraId="657B2163" w14:textId="77777777">
        <w:trPr>
          <w:trHeight w:val="219"/>
        </w:trPr>
        <w:tc>
          <w:tcPr>
            <w:tcW w:w="693" w:type="dxa"/>
          </w:tcPr>
          <w:p w14:paraId="2E64FA52" w14:textId="77777777" w:rsidR="00B07981" w:rsidRDefault="00FF609D">
            <w:pPr>
              <w:pStyle w:val="TableParagraph"/>
              <w:spacing w:before="3" w:line="196" w:lineRule="exact"/>
              <w:ind w:left="50"/>
              <w:rPr>
                <w:sz w:val="19"/>
              </w:rPr>
            </w:pPr>
            <w:r>
              <w:rPr>
                <w:spacing w:val="-4"/>
                <w:sz w:val="19"/>
              </w:rPr>
              <w:t>Jim:</w:t>
            </w:r>
          </w:p>
        </w:tc>
        <w:tc>
          <w:tcPr>
            <w:tcW w:w="5080" w:type="dxa"/>
          </w:tcPr>
          <w:p w14:paraId="72E3D615" w14:textId="77777777" w:rsidR="00B07981" w:rsidRDefault="00FF609D">
            <w:pPr>
              <w:pStyle w:val="TableParagraph"/>
              <w:spacing w:before="3" w:line="196" w:lineRule="exact"/>
              <w:ind w:left="57"/>
              <w:rPr>
                <w:sz w:val="19"/>
              </w:rPr>
            </w:pPr>
            <w:r>
              <w:rPr>
                <w:sz w:val="19"/>
              </w:rPr>
              <w:t>Wait</w:t>
            </w:r>
            <w:r>
              <w:rPr>
                <w:spacing w:val="9"/>
                <w:sz w:val="19"/>
              </w:rPr>
              <w:t xml:space="preserve"> </w:t>
            </w:r>
            <w:r>
              <w:rPr>
                <w:sz w:val="19"/>
              </w:rPr>
              <w:t>a</w:t>
            </w:r>
            <w:r>
              <w:rPr>
                <w:spacing w:val="11"/>
                <w:sz w:val="19"/>
              </w:rPr>
              <w:t xml:space="preserve"> </w:t>
            </w:r>
            <w:r>
              <w:rPr>
                <w:sz w:val="19"/>
              </w:rPr>
              <w:t>minute</w:t>
            </w:r>
            <w:r>
              <w:rPr>
                <w:spacing w:val="10"/>
                <w:sz w:val="19"/>
              </w:rPr>
              <w:t xml:space="preserve"> </w:t>
            </w:r>
            <w:r>
              <w:rPr>
                <w:sz w:val="19"/>
              </w:rPr>
              <w:t>I</w:t>
            </w:r>
            <w:r>
              <w:rPr>
                <w:spacing w:val="11"/>
                <w:sz w:val="19"/>
              </w:rPr>
              <w:t xml:space="preserve"> </w:t>
            </w:r>
            <w:proofErr w:type="spellStart"/>
            <w:r>
              <w:rPr>
                <w:sz w:val="19"/>
              </w:rPr>
              <w:t>gotta</w:t>
            </w:r>
            <w:proofErr w:type="spellEnd"/>
            <w:r>
              <w:rPr>
                <w:spacing w:val="11"/>
                <w:sz w:val="19"/>
              </w:rPr>
              <w:t xml:space="preserve"> </w:t>
            </w:r>
            <w:r>
              <w:rPr>
                <w:sz w:val="19"/>
              </w:rPr>
              <w:t>put</w:t>
            </w:r>
            <w:r>
              <w:rPr>
                <w:spacing w:val="10"/>
                <w:sz w:val="19"/>
              </w:rPr>
              <w:t xml:space="preserve"> </w:t>
            </w:r>
            <w:r>
              <w:rPr>
                <w:sz w:val="19"/>
              </w:rPr>
              <w:t>one</w:t>
            </w:r>
            <w:r>
              <w:rPr>
                <w:spacing w:val="9"/>
                <w:sz w:val="19"/>
              </w:rPr>
              <w:t xml:space="preserve"> </w:t>
            </w:r>
            <w:r>
              <w:rPr>
                <w:spacing w:val="-4"/>
                <w:sz w:val="19"/>
              </w:rPr>
              <w:t>more</w:t>
            </w:r>
          </w:p>
        </w:tc>
        <w:tc>
          <w:tcPr>
            <w:tcW w:w="1101" w:type="dxa"/>
          </w:tcPr>
          <w:p w14:paraId="2998C99C" w14:textId="77777777" w:rsidR="00B07981" w:rsidRDefault="00FF609D">
            <w:pPr>
              <w:pStyle w:val="TableParagraph"/>
              <w:spacing w:before="3" w:line="196" w:lineRule="exact"/>
              <w:ind w:right="46"/>
              <w:jc w:val="right"/>
              <w:rPr>
                <w:sz w:val="19"/>
              </w:rPr>
            </w:pPr>
            <w:r>
              <w:rPr>
                <w:spacing w:val="-4"/>
                <w:sz w:val="19"/>
              </w:rPr>
              <w:t>1415</w:t>
            </w:r>
          </w:p>
        </w:tc>
      </w:tr>
      <w:tr w:rsidR="00B07981" w14:paraId="21CEAB50" w14:textId="77777777">
        <w:trPr>
          <w:trHeight w:val="220"/>
        </w:trPr>
        <w:tc>
          <w:tcPr>
            <w:tcW w:w="693" w:type="dxa"/>
          </w:tcPr>
          <w:p w14:paraId="3FBCCA40" w14:textId="77777777" w:rsidR="00B07981" w:rsidRDefault="00B07981">
            <w:pPr>
              <w:pStyle w:val="TableParagraph"/>
              <w:rPr>
                <w:rFonts w:ascii="Times New Roman"/>
                <w:sz w:val="14"/>
              </w:rPr>
            </w:pPr>
          </w:p>
        </w:tc>
        <w:tc>
          <w:tcPr>
            <w:tcW w:w="5080" w:type="dxa"/>
          </w:tcPr>
          <w:p w14:paraId="48A7D9AF" w14:textId="77777777" w:rsidR="00B07981" w:rsidRDefault="00FF609D">
            <w:pPr>
              <w:pStyle w:val="TableParagraph"/>
              <w:spacing w:before="2" w:line="198" w:lineRule="exact"/>
              <w:ind w:left="57"/>
              <w:rPr>
                <w:sz w:val="19"/>
              </w:rPr>
            </w:pPr>
            <w:r>
              <w:rPr>
                <w:sz w:val="19"/>
              </w:rPr>
              <w:t>point</w:t>
            </w:r>
            <w:r>
              <w:rPr>
                <w:spacing w:val="12"/>
                <w:sz w:val="19"/>
              </w:rPr>
              <w:t xml:space="preserve"> </w:t>
            </w:r>
            <w:r>
              <w:rPr>
                <w:sz w:val="19"/>
              </w:rPr>
              <w:t>into</w:t>
            </w:r>
            <w:r>
              <w:rPr>
                <w:spacing w:val="12"/>
                <w:sz w:val="19"/>
              </w:rPr>
              <w:t xml:space="preserve"> </w:t>
            </w:r>
            <w:r>
              <w:rPr>
                <w:sz w:val="19"/>
              </w:rPr>
              <w:t>here,</w:t>
            </w:r>
            <w:r>
              <w:rPr>
                <w:spacing w:val="12"/>
                <w:sz w:val="19"/>
              </w:rPr>
              <w:t xml:space="preserve"> </w:t>
            </w:r>
            <w:r>
              <w:rPr>
                <w:sz w:val="19"/>
              </w:rPr>
              <w:t>since</w:t>
            </w:r>
            <w:r>
              <w:rPr>
                <w:spacing w:val="12"/>
                <w:sz w:val="19"/>
              </w:rPr>
              <w:t xml:space="preserve"> </w:t>
            </w:r>
            <w:r>
              <w:rPr>
                <w:sz w:val="19"/>
              </w:rPr>
              <w:t>Ben</w:t>
            </w:r>
            <w:r>
              <w:rPr>
                <w:spacing w:val="12"/>
                <w:sz w:val="19"/>
              </w:rPr>
              <w:t xml:space="preserve"> </w:t>
            </w:r>
            <w:r>
              <w:rPr>
                <w:sz w:val="19"/>
              </w:rPr>
              <w:t>C.</w:t>
            </w:r>
            <w:r>
              <w:rPr>
                <w:spacing w:val="12"/>
                <w:sz w:val="19"/>
              </w:rPr>
              <w:t xml:space="preserve"> </w:t>
            </w:r>
            <w:r>
              <w:rPr>
                <w:spacing w:val="-4"/>
                <w:sz w:val="19"/>
              </w:rPr>
              <w:t>isn't</w:t>
            </w:r>
          </w:p>
        </w:tc>
        <w:tc>
          <w:tcPr>
            <w:tcW w:w="1101" w:type="dxa"/>
          </w:tcPr>
          <w:p w14:paraId="6A56DFA5" w14:textId="77777777" w:rsidR="00B07981" w:rsidRDefault="00FF609D">
            <w:pPr>
              <w:pStyle w:val="TableParagraph"/>
              <w:spacing w:before="2" w:line="198" w:lineRule="exact"/>
              <w:ind w:right="46"/>
              <w:jc w:val="right"/>
              <w:rPr>
                <w:sz w:val="19"/>
              </w:rPr>
            </w:pPr>
            <w:r>
              <w:rPr>
                <w:spacing w:val="-4"/>
                <w:sz w:val="19"/>
              </w:rPr>
              <w:t>1416</w:t>
            </w:r>
          </w:p>
        </w:tc>
      </w:tr>
      <w:tr w:rsidR="00B07981" w14:paraId="6DCE6315" w14:textId="77777777">
        <w:trPr>
          <w:trHeight w:val="220"/>
        </w:trPr>
        <w:tc>
          <w:tcPr>
            <w:tcW w:w="693" w:type="dxa"/>
          </w:tcPr>
          <w:p w14:paraId="108EE4E5" w14:textId="77777777" w:rsidR="00B07981" w:rsidRDefault="00B07981">
            <w:pPr>
              <w:pStyle w:val="TableParagraph"/>
              <w:rPr>
                <w:rFonts w:ascii="Times New Roman"/>
                <w:sz w:val="14"/>
              </w:rPr>
            </w:pPr>
          </w:p>
        </w:tc>
        <w:tc>
          <w:tcPr>
            <w:tcW w:w="5080" w:type="dxa"/>
          </w:tcPr>
          <w:p w14:paraId="54EFEDF2" w14:textId="77777777" w:rsidR="00B07981" w:rsidRDefault="00FF609D">
            <w:pPr>
              <w:pStyle w:val="TableParagraph"/>
              <w:spacing w:before="5" w:line="196" w:lineRule="exact"/>
              <w:ind w:left="57"/>
              <w:rPr>
                <w:sz w:val="19"/>
              </w:rPr>
            </w:pPr>
            <w:r>
              <w:rPr>
                <w:sz w:val="19"/>
              </w:rPr>
              <w:t>here.</w:t>
            </w:r>
            <w:r>
              <w:rPr>
                <w:spacing w:val="13"/>
                <w:sz w:val="19"/>
              </w:rPr>
              <w:t xml:space="preserve"> </w:t>
            </w:r>
            <w:r>
              <w:rPr>
                <w:sz w:val="19"/>
              </w:rPr>
              <w:t>Because</w:t>
            </w:r>
            <w:r>
              <w:rPr>
                <w:spacing w:val="13"/>
                <w:sz w:val="19"/>
              </w:rPr>
              <w:t xml:space="preserve"> </w:t>
            </w:r>
            <w:r>
              <w:rPr>
                <w:sz w:val="19"/>
              </w:rPr>
              <w:t>sales</w:t>
            </w:r>
            <w:r>
              <w:rPr>
                <w:spacing w:val="13"/>
                <w:sz w:val="19"/>
              </w:rPr>
              <w:t xml:space="preserve"> </w:t>
            </w:r>
            <w:proofErr w:type="gramStart"/>
            <w:r>
              <w:rPr>
                <w:sz w:val="19"/>
              </w:rPr>
              <w:t>is</w:t>
            </w:r>
            <w:proofErr w:type="gramEnd"/>
            <w:r>
              <w:rPr>
                <w:spacing w:val="13"/>
                <w:sz w:val="19"/>
              </w:rPr>
              <w:t xml:space="preserve"> </w:t>
            </w:r>
            <w:r>
              <w:rPr>
                <w:sz w:val="19"/>
              </w:rPr>
              <w:t>not</w:t>
            </w:r>
            <w:r>
              <w:rPr>
                <w:spacing w:val="14"/>
                <w:sz w:val="19"/>
              </w:rPr>
              <w:t xml:space="preserve"> </w:t>
            </w:r>
            <w:r>
              <w:rPr>
                <w:spacing w:val="-2"/>
                <w:sz w:val="19"/>
              </w:rPr>
              <w:t>represented</w:t>
            </w:r>
          </w:p>
        </w:tc>
        <w:tc>
          <w:tcPr>
            <w:tcW w:w="1101" w:type="dxa"/>
          </w:tcPr>
          <w:p w14:paraId="13884511" w14:textId="77777777" w:rsidR="00B07981" w:rsidRDefault="00FF609D">
            <w:pPr>
              <w:pStyle w:val="TableParagraph"/>
              <w:spacing w:before="5" w:line="196" w:lineRule="exact"/>
              <w:ind w:right="46"/>
              <w:jc w:val="right"/>
              <w:rPr>
                <w:sz w:val="19"/>
              </w:rPr>
            </w:pPr>
            <w:r>
              <w:rPr>
                <w:spacing w:val="-4"/>
                <w:sz w:val="19"/>
              </w:rPr>
              <w:t>1417</w:t>
            </w:r>
          </w:p>
        </w:tc>
      </w:tr>
      <w:tr w:rsidR="00B07981" w14:paraId="37264CD0" w14:textId="77777777">
        <w:trPr>
          <w:trHeight w:val="219"/>
        </w:trPr>
        <w:tc>
          <w:tcPr>
            <w:tcW w:w="693" w:type="dxa"/>
          </w:tcPr>
          <w:p w14:paraId="21BC0887" w14:textId="77777777" w:rsidR="00B07981" w:rsidRDefault="00B07981">
            <w:pPr>
              <w:pStyle w:val="TableParagraph"/>
              <w:rPr>
                <w:rFonts w:ascii="Times New Roman"/>
                <w:sz w:val="14"/>
              </w:rPr>
            </w:pPr>
          </w:p>
        </w:tc>
        <w:tc>
          <w:tcPr>
            <w:tcW w:w="5080" w:type="dxa"/>
          </w:tcPr>
          <w:p w14:paraId="459FEC19" w14:textId="77777777" w:rsidR="00B07981" w:rsidRDefault="00FF609D">
            <w:pPr>
              <w:pStyle w:val="TableParagraph"/>
              <w:spacing w:before="2" w:line="197" w:lineRule="exact"/>
              <w:ind w:left="57"/>
              <w:rPr>
                <w:sz w:val="19"/>
              </w:rPr>
            </w:pPr>
            <w:r>
              <w:rPr>
                <w:sz w:val="19"/>
              </w:rPr>
              <w:t>in</w:t>
            </w:r>
            <w:r>
              <w:rPr>
                <w:spacing w:val="11"/>
                <w:sz w:val="19"/>
              </w:rPr>
              <w:t xml:space="preserve"> </w:t>
            </w:r>
            <w:r>
              <w:rPr>
                <w:sz w:val="19"/>
              </w:rPr>
              <w:t>this</w:t>
            </w:r>
            <w:r>
              <w:rPr>
                <w:spacing w:val="12"/>
                <w:sz w:val="19"/>
              </w:rPr>
              <w:t xml:space="preserve"> </w:t>
            </w:r>
            <w:r>
              <w:rPr>
                <w:sz w:val="19"/>
              </w:rPr>
              <w:t>whole</w:t>
            </w:r>
            <w:r>
              <w:rPr>
                <w:spacing w:val="12"/>
                <w:sz w:val="19"/>
              </w:rPr>
              <w:t xml:space="preserve"> </w:t>
            </w:r>
            <w:r>
              <w:rPr>
                <w:sz w:val="19"/>
              </w:rPr>
              <w:t>group</w:t>
            </w:r>
            <w:r>
              <w:rPr>
                <w:spacing w:val="11"/>
                <w:sz w:val="19"/>
              </w:rPr>
              <w:t xml:space="preserve"> </w:t>
            </w:r>
            <w:r>
              <w:rPr>
                <w:sz w:val="19"/>
              </w:rPr>
              <w:t>and</w:t>
            </w:r>
            <w:r>
              <w:rPr>
                <w:spacing w:val="12"/>
                <w:sz w:val="19"/>
              </w:rPr>
              <w:t xml:space="preserve"> </w:t>
            </w:r>
            <w:r>
              <w:rPr>
                <w:sz w:val="19"/>
              </w:rPr>
              <w:t>it's</w:t>
            </w:r>
            <w:r>
              <w:rPr>
                <w:spacing w:val="12"/>
                <w:sz w:val="19"/>
              </w:rPr>
              <w:t xml:space="preserve"> </w:t>
            </w:r>
            <w:r>
              <w:rPr>
                <w:spacing w:val="-2"/>
                <w:sz w:val="19"/>
              </w:rPr>
              <w:t>really</w:t>
            </w:r>
          </w:p>
        </w:tc>
        <w:tc>
          <w:tcPr>
            <w:tcW w:w="1101" w:type="dxa"/>
          </w:tcPr>
          <w:p w14:paraId="233158BF" w14:textId="77777777" w:rsidR="00B07981" w:rsidRDefault="00FF609D">
            <w:pPr>
              <w:pStyle w:val="TableParagraph"/>
              <w:spacing w:before="2" w:line="197" w:lineRule="exact"/>
              <w:ind w:right="46"/>
              <w:jc w:val="right"/>
              <w:rPr>
                <w:sz w:val="19"/>
              </w:rPr>
            </w:pPr>
            <w:r>
              <w:rPr>
                <w:spacing w:val="-4"/>
                <w:sz w:val="19"/>
              </w:rPr>
              <w:t>1418</w:t>
            </w:r>
          </w:p>
        </w:tc>
      </w:tr>
      <w:tr w:rsidR="00B07981" w14:paraId="3D2C37B8" w14:textId="77777777">
        <w:trPr>
          <w:trHeight w:val="220"/>
        </w:trPr>
        <w:tc>
          <w:tcPr>
            <w:tcW w:w="693" w:type="dxa"/>
          </w:tcPr>
          <w:p w14:paraId="535D8E98" w14:textId="77777777" w:rsidR="00B07981" w:rsidRDefault="00B07981">
            <w:pPr>
              <w:pStyle w:val="TableParagraph"/>
              <w:rPr>
                <w:rFonts w:ascii="Times New Roman"/>
                <w:sz w:val="14"/>
              </w:rPr>
            </w:pPr>
          </w:p>
        </w:tc>
        <w:tc>
          <w:tcPr>
            <w:tcW w:w="5080" w:type="dxa"/>
          </w:tcPr>
          <w:p w14:paraId="47343E8D" w14:textId="77777777" w:rsidR="00B07981" w:rsidRDefault="00FF609D">
            <w:pPr>
              <w:pStyle w:val="TableParagraph"/>
              <w:spacing w:before="4" w:line="197" w:lineRule="exact"/>
              <w:ind w:left="57"/>
              <w:rPr>
                <w:sz w:val="19"/>
              </w:rPr>
            </w:pPr>
            <w:r>
              <w:rPr>
                <w:sz w:val="19"/>
              </w:rPr>
              <w:t>unfortunate.</w:t>
            </w:r>
            <w:r>
              <w:rPr>
                <w:spacing w:val="15"/>
                <w:sz w:val="19"/>
              </w:rPr>
              <w:t xml:space="preserve"> </w:t>
            </w:r>
            <w:r>
              <w:rPr>
                <w:sz w:val="19"/>
              </w:rPr>
              <w:t>Based</w:t>
            </w:r>
            <w:r>
              <w:rPr>
                <w:spacing w:val="16"/>
                <w:sz w:val="19"/>
              </w:rPr>
              <w:t xml:space="preserve"> </w:t>
            </w:r>
            <w:r>
              <w:rPr>
                <w:sz w:val="19"/>
              </w:rPr>
              <w:t>on</w:t>
            </w:r>
            <w:r>
              <w:rPr>
                <w:spacing w:val="16"/>
                <w:sz w:val="19"/>
              </w:rPr>
              <w:t xml:space="preserve"> </w:t>
            </w:r>
            <w:r>
              <w:rPr>
                <w:sz w:val="19"/>
              </w:rPr>
              <w:t>the</w:t>
            </w:r>
            <w:r>
              <w:rPr>
                <w:spacing w:val="13"/>
                <w:sz w:val="19"/>
              </w:rPr>
              <w:t xml:space="preserve"> </w:t>
            </w:r>
            <w:r>
              <w:rPr>
                <w:sz w:val="19"/>
              </w:rPr>
              <w:t>fact,</w:t>
            </w:r>
            <w:r>
              <w:rPr>
                <w:spacing w:val="14"/>
                <w:sz w:val="19"/>
              </w:rPr>
              <w:t xml:space="preserve"> </w:t>
            </w:r>
            <w:r>
              <w:rPr>
                <w:spacing w:val="-4"/>
                <w:sz w:val="19"/>
              </w:rPr>
              <w:t>cause</w:t>
            </w:r>
          </w:p>
        </w:tc>
        <w:tc>
          <w:tcPr>
            <w:tcW w:w="1101" w:type="dxa"/>
          </w:tcPr>
          <w:p w14:paraId="3A507F30" w14:textId="77777777" w:rsidR="00B07981" w:rsidRDefault="00FF609D">
            <w:pPr>
              <w:pStyle w:val="TableParagraph"/>
              <w:spacing w:before="4" w:line="197" w:lineRule="exact"/>
              <w:ind w:right="46"/>
              <w:jc w:val="right"/>
              <w:rPr>
                <w:sz w:val="19"/>
              </w:rPr>
            </w:pPr>
            <w:r>
              <w:rPr>
                <w:spacing w:val="-4"/>
                <w:sz w:val="19"/>
              </w:rPr>
              <w:t>1419</w:t>
            </w:r>
          </w:p>
        </w:tc>
      </w:tr>
      <w:tr w:rsidR="00B07981" w14:paraId="2F8EA828" w14:textId="77777777">
        <w:trPr>
          <w:trHeight w:val="220"/>
        </w:trPr>
        <w:tc>
          <w:tcPr>
            <w:tcW w:w="693" w:type="dxa"/>
          </w:tcPr>
          <w:p w14:paraId="64625B2B" w14:textId="77777777" w:rsidR="00B07981" w:rsidRDefault="00B07981">
            <w:pPr>
              <w:pStyle w:val="TableParagraph"/>
              <w:rPr>
                <w:rFonts w:ascii="Times New Roman"/>
                <w:sz w:val="14"/>
              </w:rPr>
            </w:pPr>
          </w:p>
        </w:tc>
        <w:tc>
          <w:tcPr>
            <w:tcW w:w="5080" w:type="dxa"/>
          </w:tcPr>
          <w:p w14:paraId="2C506BD8" w14:textId="77777777" w:rsidR="00B07981" w:rsidRDefault="00FF609D">
            <w:pPr>
              <w:pStyle w:val="TableParagraph"/>
              <w:spacing w:before="4" w:line="197" w:lineRule="exact"/>
              <w:ind w:left="57"/>
              <w:rPr>
                <w:sz w:val="19"/>
              </w:rPr>
            </w:pPr>
            <w:r>
              <w:rPr>
                <w:sz w:val="19"/>
              </w:rPr>
              <w:t>I've</w:t>
            </w:r>
            <w:r>
              <w:rPr>
                <w:spacing w:val="12"/>
                <w:sz w:val="19"/>
              </w:rPr>
              <w:t xml:space="preserve"> </w:t>
            </w:r>
            <w:r>
              <w:rPr>
                <w:sz w:val="19"/>
              </w:rPr>
              <w:t>talked</w:t>
            </w:r>
            <w:r>
              <w:rPr>
                <w:spacing w:val="13"/>
                <w:sz w:val="19"/>
              </w:rPr>
              <w:t xml:space="preserve"> </w:t>
            </w:r>
            <w:r>
              <w:rPr>
                <w:sz w:val="19"/>
              </w:rPr>
              <w:t>to</w:t>
            </w:r>
            <w:r>
              <w:rPr>
                <w:spacing w:val="13"/>
                <w:sz w:val="19"/>
              </w:rPr>
              <w:t xml:space="preserve"> </w:t>
            </w:r>
            <w:r>
              <w:rPr>
                <w:sz w:val="19"/>
              </w:rPr>
              <w:t>the</w:t>
            </w:r>
            <w:r>
              <w:rPr>
                <w:spacing w:val="15"/>
                <w:sz w:val="19"/>
              </w:rPr>
              <w:t xml:space="preserve"> </w:t>
            </w:r>
            <w:r>
              <w:rPr>
                <w:sz w:val="19"/>
              </w:rPr>
              <w:t>people.</w:t>
            </w:r>
            <w:r>
              <w:rPr>
                <w:spacing w:val="13"/>
                <w:sz w:val="19"/>
              </w:rPr>
              <w:t xml:space="preserve"> </w:t>
            </w:r>
            <w:r>
              <w:rPr>
                <w:sz w:val="19"/>
              </w:rPr>
              <w:t>You've</w:t>
            </w:r>
            <w:r>
              <w:rPr>
                <w:spacing w:val="15"/>
                <w:sz w:val="19"/>
              </w:rPr>
              <w:t xml:space="preserve"> </w:t>
            </w:r>
            <w:r>
              <w:rPr>
                <w:spacing w:val="-5"/>
                <w:sz w:val="19"/>
              </w:rPr>
              <w:t>got</w:t>
            </w:r>
          </w:p>
        </w:tc>
        <w:tc>
          <w:tcPr>
            <w:tcW w:w="1101" w:type="dxa"/>
          </w:tcPr>
          <w:p w14:paraId="2446148A" w14:textId="77777777" w:rsidR="00B07981" w:rsidRDefault="00FF609D">
            <w:pPr>
              <w:pStyle w:val="TableParagraph"/>
              <w:spacing w:before="4" w:line="197" w:lineRule="exact"/>
              <w:ind w:right="46"/>
              <w:jc w:val="right"/>
              <w:rPr>
                <w:sz w:val="19"/>
              </w:rPr>
            </w:pPr>
            <w:r>
              <w:rPr>
                <w:spacing w:val="-4"/>
                <w:sz w:val="19"/>
              </w:rPr>
              <w:t>1420</w:t>
            </w:r>
          </w:p>
        </w:tc>
      </w:tr>
      <w:tr w:rsidR="00B07981" w14:paraId="5B47E19A" w14:textId="77777777">
        <w:trPr>
          <w:trHeight w:val="220"/>
        </w:trPr>
        <w:tc>
          <w:tcPr>
            <w:tcW w:w="693" w:type="dxa"/>
          </w:tcPr>
          <w:p w14:paraId="0ED5DEF3" w14:textId="77777777" w:rsidR="00B07981" w:rsidRDefault="00B07981">
            <w:pPr>
              <w:pStyle w:val="TableParagraph"/>
              <w:rPr>
                <w:rFonts w:ascii="Times New Roman"/>
                <w:sz w:val="14"/>
              </w:rPr>
            </w:pPr>
          </w:p>
        </w:tc>
        <w:tc>
          <w:tcPr>
            <w:tcW w:w="5080" w:type="dxa"/>
          </w:tcPr>
          <w:p w14:paraId="3DD6D0A4" w14:textId="77777777" w:rsidR="00B07981" w:rsidRDefault="00FF609D">
            <w:pPr>
              <w:pStyle w:val="TableParagraph"/>
              <w:spacing w:before="4" w:line="197" w:lineRule="exact"/>
              <w:ind w:left="57"/>
              <w:rPr>
                <w:sz w:val="19"/>
              </w:rPr>
            </w:pPr>
            <w:r>
              <w:rPr>
                <w:sz w:val="19"/>
              </w:rPr>
              <w:t>Victor</w:t>
            </w:r>
            <w:r>
              <w:rPr>
                <w:spacing w:val="11"/>
                <w:sz w:val="19"/>
              </w:rPr>
              <w:t xml:space="preserve"> </w:t>
            </w:r>
            <w:r>
              <w:rPr>
                <w:sz w:val="19"/>
              </w:rPr>
              <w:t>M.</w:t>
            </w:r>
            <w:r>
              <w:rPr>
                <w:spacing w:val="12"/>
                <w:sz w:val="19"/>
              </w:rPr>
              <w:t xml:space="preserve"> </w:t>
            </w:r>
            <w:r>
              <w:rPr>
                <w:sz w:val="19"/>
              </w:rPr>
              <w:t>who</w:t>
            </w:r>
            <w:r>
              <w:rPr>
                <w:spacing w:val="10"/>
                <w:sz w:val="19"/>
              </w:rPr>
              <w:t xml:space="preserve"> </w:t>
            </w:r>
            <w:r>
              <w:rPr>
                <w:sz w:val="19"/>
              </w:rPr>
              <w:t>has</w:t>
            </w:r>
            <w:r>
              <w:rPr>
                <w:spacing w:val="10"/>
                <w:sz w:val="19"/>
              </w:rPr>
              <w:t xml:space="preserve"> </w:t>
            </w:r>
            <w:r>
              <w:rPr>
                <w:sz w:val="19"/>
              </w:rPr>
              <w:t>a</w:t>
            </w:r>
            <w:r>
              <w:rPr>
                <w:spacing w:val="9"/>
                <w:sz w:val="19"/>
              </w:rPr>
              <w:t xml:space="preserve"> </w:t>
            </w:r>
            <w:r>
              <w:rPr>
                <w:sz w:val="19"/>
              </w:rPr>
              <w:t>sales</w:t>
            </w:r>
            <w:r>
              <w:rPr>
                <w:spacing w:val="10"/>
                <w:sz w:val="19"/>
              </w:rPr>
              <w:t xml:space="preserve"> </w:t>
            </w:r>
            <w:r>
              <w:rPr>
                <w:spacing w:val="-2"/>
                <w:sz w:val="19"/>
              </w:rPr>
              <w:t>assistant</w:t>
            </w:r>
          </w:p>
        </w:tc>
        <w:tc>
          <w:tcPr>
            <w:tcW w:w="1101" w:type="dxa"/>
          </w:tcPr>
          <w:p w14:paraId="750EFE8A" w14:textId="77777777" w:rsidR="00B07981" w:rsidRDefault="00FF609D">
            <w:pPr>
              <w:pStyle w:val="TableParagraph"/>
              <w:spacing w:before="4" w:line="197" w:lineRule="exact"/>
              <w:ind w:right="46"/>
              <w:jc w:val="right"/>
              <w:rPr>
                <w:sz w:val="19"/>
              </w:rPr>
            </w:pPr>
            <w:r>
              <w:rPr>
                <w:spacing w:val="-4"/>
                <w:sz w:val="19"/>
              </w:rPr>
              <w:t>1421</w:t>
            </w:r>
          </w:p>
        </w:tc>
      </w:tr>
      <w:tr w:rsidR="00B07981" w14:paraId="695B60DC" w14:textId="77777777">
        <w:trPr>
          <w:trHeight w:val="220"/>
        </w:trPr>
        <w:tc>
          <w:tcPr>
            <w:tcW w:w="693" w:type="dxa"/>
          </w:tcPr>
          <w:p w14:paraId="6FA6B951" w14:textId="77777777" w:rsidR="00B07981" w:rsidRDefault="00B07981">
            <w:pPr>
              <w:pStyle w:val="TableParagraph"/>
              <w:rPr>
                <w:rFonts w:ascii="Times New Roman"/>
                <w:sz w:val="14"/>
              </w:rPr>
            </w:pPr>
          </w:p>
        </w:tc>
        <w:tc>
          <w:tcPr>
            <w:tcW w:w="5080" w:type="dxa"/>
          </w:tcPr>
          <w:p w14:paraId="6A20599A" w14:textId="77777777" w:rsidR="00B07981" w:rsidRDefault="00FF609D">
            <w:pPr>
              <w:pStyle w:val="TableParagraph"/>
              <w:spacing w:before="4" w:line="197" w:lineRule="exact"/>
              <w:ind w:left="57"/>
              <w:rPr>
                <w:sz w:val="19"/>
              </w:rPr>
            </w:pPr>
            <w:r>
              <w:rPr>
                <w:sz w:val="19"/>
              </w:rPr>
              <w:t>that</w:t>
            </w:r>
            <w:r>
              <w:rPr>
                <w:spacing w:val="14"/>
                <w:sz w:val="19"/>
              </w:rPr>
              <w:t xml:space="preserve"> </w:t>
            </w:r>
            <w:r>
              <w:rPr>
                <w:sz w:val="19"/>
              </w:rPr>
              <w:t>he</w:t>
            </w:r>
            <w:r>
              <w:rPr>
                <w:spacing w:val="15"/>
                <w:sz w:val="19"/>
              </w:rPr>
              <w:t xml:space="preserve"> </w:t>
            </w:r>
            <w:r>
              <w:rPr>
                <w:sz w:val="19"/>
              </w:rPr>
              <w:t>shares</w:t>
            </w:r>
            <w:r>
              <w:rPr>
                <w:spacing w:val="15"/>
                <w:sz w:val="19"/>
              </w:rPr>
              <w:t xml:space="preserve"> </w:t>
            </w:r>
            <w:r>
              <w:rPr>
                <w:sz w:val="19"/>
              </w:rPr>
              <w:t>with</w:t>
            </w:r>
            <w:r>
              <w:rPr>
                <w:spacing w:val="15"/>
                <w:sz w:val="19"/>
              </w:rPr>
              <w:t xml:space="preserve"> </w:t>
            </w:r>
            <w:r>
              <w:rPr>
                <w:sz w:val="19"/>
              </w:rPr>
              <w:t>somebody.</w:t>
            </w:r>
            <w:r>
              <w:rPr>
                <w:spacing w:val="15"/>
                <w:sz w:val="19"/>
              </w:rPr>
              <w:t xml:space="preserve"> </w:t>
            </w:r>
            <w:r>
              <w:rPr>
                <w:spacing w:val="-4"/>
                <w:sz w:val="19"/>
              </w:rPr>
              <w:t>He's</w:t>
            </w:r>
          </w:p>
        </w:tc>
        <w:tc>
          <w:tcPr>
            <w:tcW w:w="1101" w:type="dxa"/>
          </w:tcPr>
          <w:p w14:paraId="761A487A" w14:textId="77777777" w:rsidR="00B07981" w:rsidRDefault="00FF609D">
            <w:pPr>
              <w:pStyle w:val="TableParagraph"/>
              <w:spacing w:before="4" w:line="197" w:lineRule="exact"/>
              <w:ind w:right="46"/>
              <w:jc w:val="right"/>
              <w:rPr>
                <w:sz w:val="19"/>
              </w:rPr>
            </w:pPr>
            <w:r>
              <w:rPr>
                <w:spacing w:val="-4"/>
                <w:sz w:val="19"/>
              </w:rPr>
              <w:t>1422</w:t>
            </w:r>
          </w:p>
        </w:tc>
      </w:tr>
      <w:tr w:rsidR="00B07981" w14:paraId="68B141F9" w14:textId="77777777">
        <w:trPr>
          <w:trHeight w:val="219"/>
        </w:trPr>
        <w:tc>
          <w:tcPr>
            <w:tcW w:w="693" w:type="dxa"/>
          </w:tcPr>
          <w:p w14:paraId="719FD161" w14:textId="77777777" w:rsidR="00B07981" w:rsidRDefault="00B07981">
            <w:pPr>
              <w:pStyle w:val="TableParagraph"/>
              <w:rPr>
                <w:rFonts w:ascii="Times New Roman"/>
                <w:sz w:val="14"/>
              </w:rPr>
            </w:pPr>
          </w:p>
        </w:tc>
        <w:tc>
          <w:tcPr>
            <w:tcW w:w="5080" w:type="dxa"/>
          </w:tcPr>
          <w:p w14:paraId="1B3060F0" w14:textId="77777777" w:rsidR="00B07981" w:rsidRDefault="00FF609D">
            <w:pPr>
              <w:pStyle w:val="TableParagraph"/>
              <w:spacing w:before="4" w:line="196" w:lineRule="exact"/>
              <w:ind w:left="57"/>
              <w:rPr>
                <w:sz w:val="19"/>
              </w:rPr>
            </w:pPr>
            <w:r>
              <w:rPr>
                <w:sz w:val="19"/>
              </w:rPr>
              <w:t>doing</w:t>
            </w:r>
            <w:r>
              <w:rPr>
                <w:spacing w:val="12"/>
                <w:sz w:val="19"/>
              </w:rPr>
              <w:t xml:space="preserve"> </w:t>
            </w:r>
            <w:r>
              <w:rPr>
                <w:sz w:val="19"/>
              </w:rPr>
              <w:t>a</w:t>
            </w:r>
            <w:r>
              <w:rPr>
                <w:spacing w:val="12"/>
                <w:sz w:val="19"/>
              </w:rPr>
              <w:t xml:space="preserve"> </w:t>
            </w:r>
            <w:r>
              <w:rPr>
                <w:sz w:val="19"/>
              </w:rPr>
              <w:t>150</w:t>
            </w:r>
            <w:r>
              <w:rPr>
                <w:spacing w:val="12"/>
                <w:sz w:val="19"/>
              </w:rPr>
              <w:t xml:space="preserve"> </w:t>
            </w:r>
            <w:r>
              <w:rPr>
                <w:sz w:val="19"/>
              </w:rPr>
              <w:t>thousand</w:t>
            </w:r>
            <w:r>
              <w:rPr>
                <w:spacing w:val="13"/>
                <w:sz w:val="19"/>
              </w:rPr>
              <w:t xml:space="preserve"> </w:t>
            </w:r>
            <w:r>
              <w:rPr>
                <w:sz w:val="19"/>
              </w:rPr>
              <w:t>dollars</w:t>
            </w:r>
            <w:r>
              <w:rPr>
                <w:spacing w:val="12"/>
                <w:sz w:val="19"/>
              </w:rPr>
              <w:t xml:space="preserve"> </w:t>
            </w:r>
            <w:r>
              <w:rPr>
                <w:sz w:val="19"/>
              </w:rPr>
              <w:t>a</w:t>
            </w:r>
            <w:r>
              <w:rPr>
                <w:spacing w:val="15"/>
                <w:sz w:val="19"/>
              </w:rPr>
              <w:t xml:space="preserve"> </w:t>
            </w:r>
            <w:r>
              <w:rPr>
                <w:spacing w:val="-4"/>
                <w:sz w:val="19"/>
              </w:rPr>
              <w:t>month</w:t>
            </w:r>
          </w:p>
        </w:tc>
        <w:tc>
          <w:tcPr>
            <w:tcW w:w="1101" w:type="dxa"/>
          </w:tcPr>
          <w:p w14:paraId="2A03A3D7" w14:textId="77777777" w:rsidR="00B07981" w:rsidRDefault="00FF609D">
            <w:pPr>
              <w:pStyle w:val="TableParagraph"/>
              <w:spacing w:before="4" w:line="196" w:lineRule="exact"/>
              <w:ind w:right="46"/>
              <w:jc w:val="right"/>
              <w:rPr>
                <w:sz w:val="19"/>
              </w:rPr>
            </w:pPr>
            <w:r>
              <w:rPr>
                <w:spacing w:val="-4"/>
                <w:sz w:val="19"/>
              </w:rPr>
              <w:t>1423</w:t>
            </w:r>
          </w:p>
        </w:tc>
      </w:tr>
      <w:tr w:rsidR="00B07981" w14:paraId="4C3BFCF4" w14:textId="77777777">
        <w:trPr>
          <w:trHeight w:val="220"/>
        </w:trPr>
        <w:tc>
          <w:tcPr>
            <w:tcW w:w="693" w:type="dxa"/>
          </w:tcPr>
          <w:p w14:paraId="733CE99C" w14:textId="77777777" w:rsidR="00B07981" w:rsidRDefault="00B07981">
            <w:pPr>
              <w:pStyle w:val="TableParagraph"/>
              <w:rPr>
                <w:rFonts w:ascii="Times New Roman"/>
                <w:sz w:val="14"/>
              </w:rPr>
            </w:pPr>
          </w:p>
        </w:tc>
        <w:tc>
          <w:tcPr>
            <w:tcW w:w="5080" w:type="dxa"/>
          </w:tcPr>
          <w:p w14:paraId="02DB050E" w14:textId="77777777" w:rsidR="00B07981" w:rsidRDefault="00FF609D">
            <w:pPr>
              <w:pStyle w:val="TableParagraph"/>
              <w:spacing w:before="2" w:line="198" w:lineRule="exact"/>
              <w:ind w:left="57"/>
              <w:rPr>
                <w:sz w:val="19"/>
              </w:rPr>
            </w:pPr>
            <w:r>
              <w:rPr>
                <w:sz w:val="19"/>
              </w:rPr>
              <w:t>in</w:t>
            </w:r>
            <w:r>
              <w:rPr>
                <w:spacing w:val="11"/>
                <w:sz w:val="19"/>
              </w:rPr>
              <w:t xml:space="preserve"> </w:t>
            </w:r>
            <w:r>
              <w:rPr>
                <w:sz w:val="19"/>
              </w:rPr>
              <w:t>office</w:t>
            </w:r>
            <w:r>
              <w:rPr>
                <w:spacing w:val="14"/>
                <w:sz w:val="19"/>
              </w:rPr>
              <w:t xml:space="preserve"> </w:t>
            </w:r>
            <w:r>
              <w:rPr>
                <w:sz w:val="19"/>
              </w:rPr>
              <w:t>supplies</w:t>
            </w:r>
            <w:r>
              <w:rPr>
                <w:spacing w:val="13"/>
                <w:sz w:val="19"/>
              </w:rPr>
              <w:t xml:space="preserve"> </w:t>
            </w:r>
            <w:proofErr w:type="gramStart"/>
            <w:r>
              <w:rPr>
                <w:sz w:val="19"/>
              </w:rPr>
              <w:t>an</w:t>
            </w:r>
            <w:r>
              <w:rPr>
                <w:spacing w:val="14"/>
                <w:sz w:val="19"/>
              </w:rPr>
              <w:t xml:space="preserve"> </w:t>
            </w:r>
            <w:r>
              <w:rPr>
                <w:sz w:val="19"/>
              </w:rPr>
              <w:t>some</w:t>
            </w:r>
            <w:proofErr w:type="gramEnd"/>
            <w:r>
              <w:rPr>
                <w:spacing w:val="12"/>
                <w:sz w:val="19"/>
              </w:rPr>
              <w:t xml:space="preserve"> </w:t>
            </w:r>
            <w:r>
              <w:rPr>
                <w:spacing w:val="-2"/>
                <w:sz w:val="19"/>
              </w:rPr>
              <w:t>furniture.</w:t>
            </w:r>
          </w:p>
        </w:tc>
        <w:tc>
          <w:tcPr>
            <w:tcW w:w="1101" w:type="dxa"/>
          </w:tcPr>
          <w:p w14:paraId="275D9579" w14:textId="77777777" w:rsidR="00B07981" w:rsidRDefault="00FF609D">
            <w:pPr>
              <w:pStyle w:val="TableParagraph"/>
              <w:spacing w:before="2" w:line="198" w:lineRule="exact"/>
              <w:ind w:right="46"/>
              <w:jc w:val="right"/>
              <w:rPr>
                <w:sz w:val="19"/>
              </w:rPr>
            </w:pPr>
            <w:r>
              <w:rPr>
                <w:spacing w:val="-4"/>
                <w:sz w:val="19"/>
              </w:rPr>
              <w:t>1424</w:t>
            </w:r>
          </w:p>
        </w:tc>
      </w:tr>
      <w:tr w:rsidR="00B07981" w14:paraId="1FFC87AC" w14:textId="77777777">
        <w:trPr>
          <w:trHeight w:val="220"/>
        </w:trPr>
        <w:tc>
          <w:tcPr>
            <w:tcW w:w="693" w:type="dxa"/>
          </w:tcPr>
          <w:p w14:paraId="3463FDC0" w14:textId="77777777" w:rsidR="00B07981" w:rsidRDefault="00B07981">
            <w:pPr>
              <w:pStyle w:val="TableParagraph"/>
              <w:rPr>
                <w:rFonts w:ascii="Times New Roman"/>
                <w:sz w:val="14"/>
              </w:rPr>
            </w:pPr>
          </w:p>
        </w:tc>
        <w:tc>
          <w:tcPr>
            <w:tcW w:w="5080" w:type="dxa"/>
          </w:tcPr>
          <w:p w14:paraId="7B0A71CF" w14:textId="77777777" w:rsidR="00B07981" w:rsidRDefault="00FF609D">
            <w:pPr>
              <w:pStyle w:val="TableParagraph"/>
              <w:spacing w:before="5" w:line="196" w:lineRule="exact"/>
              <w:ind w:left="57"/>
              <w:rPr>
                <w:sz w:val="19"/>
              </w:rPr>
            </w:pPr>
            <w:r>
              <w:rPr>
                <w:sz w:val="19"/>
              </w:rPr>
              <w:t>How</w:t>
            </w:r>
            <w:r>
              <w:rPr>
                <w:spacing w:val="12"/>
                <w:sz w:val="19"/>
              </w:rPr>
              <w:t xml:space="preserve"> </w:t>
            </w:r>
            <w:r>
              <w:rPr>
                <w:sz w:val="19"/>
              </w:rPr>
              <w:t>much</w:t>
            </w:r>
            <w:r>
              <w:rPr>
                <w:spacing w:val="10"/>
                <w:sz w:val="19"/>
              </w:rPr>
              <w:t xml:space="preserve"> </w:t>
            </w:r>
            <w:r>
              <w:rPr>
                <w:sz w:val="19"/>
              </w:rPr>
              <w:t>more</w:t>
            </w:r>
            <w:r>
              <w:rPr>
                <w:spacing w:val="11"/>
                <w:sz w:val="19"/>
              </w:rPr>
              <w:t xml:space="preserve"> </w:t>
            </w:r>
            <w:r>
              <w:rPr>
                <w:sz w:val="19"/>
              </w:rPr>
              <w:t>can</w:t>
            </w:r>
            <w:r>
              <w:rPr>
                <w:spacing w:val="10"/>
                <w:sz w:val="19"/>
              </w:rPr>
              <w:t xml:space="preserve"> </w:t>
            </w:r>
            <w:r>
              <w:rPr>
                <w:sz w:val="19"/>
              </w:rPr>
              <w:t>we</w:t>
            </w:r>
            <w:r>
              <w:rPr>
                <w:spacing w:val="11"/>
                <w:sz w:val="19"/>
              </w:rPr>
              <w:t xml:space="preserve"> </w:t>
            </w:r>
            <w:r>
              <w:rPr>
                <w:sz w:val="19"/>
              </w:rPr>
              <w:t>expect</w:t>
            </w:r>
            <w:r>
              <w:rPr>
                <w:spacing w:val="12"/>
                <w:sz w:val="19"/>
              </w:rPr>
              <w:t xml:space="preserve"> </w:t>
            </w:r>
            <w:r>
              <w:rPr>
                <w:sz w:val="19"/>
              </w:rPr>
              <w:t>out</w:t>
            </w:r>
            <w:r>
              <w:rPr>
                <w:spacing w:val="11"/>
                <w:sz w:val="19"/>
              </w:rPr>
              <w:t xml:space="preserve"> </w:t>
            </w:r>
            <w:r>
              <w:rPr>
                <w:spacing w:val="-5"/>
                <w:sz w:val="19"/>
              </w:rPr>
              <w:t>of</w:t>
            </w:r>
          </w:p>
        </w:tc>
        <w:tc>
          <w:tcPr>
            <w:tcW w:w="1101" w:type="dxa"/>
          </w:tcPr>
          <w:p w14:paraId="5ABD01D7" w14:textId="77777777" w:rsidR="00B07981" w:rsidRDefault="00FF609D">
            <w:pPr>
              <w:pStyle w:val="TableParagraph"/>
              <w:spacing w:before="5" w:line="196" w:lineRule="exact"/>
              <w:ind w:right="48"/>
              <w:jc w:val="right"/>
              <w:rPr>
                <w:sz w:val="19"/>
              </w:rPr>
            </w:pPr>
            <w:r>
              <w:rPr>
                <w:spacing w:val="-4"/>
                <w:sz w:val="19"/>
              </w:rPr>
              <w:t>1425</w:t>
            </w:r>
          </w:p>
        </w:tc>
      </w:tr>
      <w:tr w:rsidR="00B07981" w14:paraId="60A3E009" w14:textId="77777777">
        <w:trPr>
          <w:trHeight w:val="330"/>
        </w:trPr>
        <w:tc>
          <w:tcPr>
            <w:tcW w:w="693" w:type="dxa"/>
          </w:tcPr>
          <w:p w14:paraId="35EDA0E9" w14:textId="77777777" w:rsidR="00B07981" w:rsidRDefault="00B07981">
            <w:pPr>
              <w:pStyle w:val="TableParagraph"/>
              <w:rPr>
                <w:rFonts w:ascii="Times New Roman"/>
                <w:sz w:val="20"/>
              </w:rPr>
            </w:pPr>
          </w:p>
        </w:tc>
        <w:tc>
          <w:tcPr>
            <w:tcW w:w="5080" w:type="dxa"/>
          </w:tcPr>
          <w:p w14:paraId="7842D2CC" w14:textId="77777777" w:rsidR="00B07981" w:rsidRDefault="00FF609D">
            <w:pPr>
              <w:pStyle w:val="TableParagraph"/>
              <w:spacing w:before="2"/>
              <w:ind w:left="57"/>
              <w:rPr>
                <w:sz w:val="19"/>
              </w:rPr>
            </w:pPr>
            <w:r>
              <w:rPr>
                <w:spacing w:val="-4"/>
                <w:sz w:val="19"/>
              </w:rPr>
              <w:t>him?</w:t>
            </w:r>
          </w:p>
        </w:tc>
        <w:tc>
          <w:tcPr>
            <w:tcW w:w="1101" w:type="dxa"/>
          </w:tcPr>
          <w:p w14:paraId="369DD93E" w14:textId="77777777" w:rsidR="00B07981" w:rsidRDefault="00FF609D">
            <w:pPr>
              <w:pStyle w:val="TableParagraph"/>
              <w:spacing w:before="2"/>
              <w:ind w:right="46"/>
              <w:jc w:val="right"/>
              <w:rPr>
                <w:sz w:val="19"/>
              </w:rPr>
            </w:pPr>
            <w:r>
              <w:rPr>
                <w:spacing w:val="-4"/>
                <w:sz w:val="19"/>
              </w:rPr>
              <w:t>1426</w:t>
            </w:r>
          </w:p>
        </w:tc>
      </w:tr>
      <w:tr w:rsidR="00B07981" w14:paraId="514AF3E7" w14:textId="77777777">
        <w:trPr>
          <w:trHeight w:val="331"/>
        </w:trPr>
        <w:tc>
          <w:tcPr>
            <w:tcW w:w="693" w:type="dxa"/>
          </w:tcPr>
          <w:p w14:paraId="09D6A22C" w14:textId="77777777" w:rsidR="00B07981" w:rsidRDefault="00FF609D">
            <w:pPr>
              <w:pStyle w:val="TableParagraph"/>
              <w:spacing w:before="114" w:line="197" w:lineRule="exact"/>
              <w:ind w:left="50"/>
              <w:rPr>
                <w:sz w:val="19"/>
              </w:rPr>
            </w:pPr>
            <w:r>
              <w:rPr>
                <w:spacing w:val="-4"/>
                <w:sz w:val="19"/>
              </w:rPr>
              <w:t>Doug:</w:t>
            </w:r>
          </w:p>
        </w:tc>
        <w:tc>
          <w:tcPr>
            <w:tcW w:w="5080" w:type="dxa"/>
          </w:tcPr>
          <w:p w14:paraId="0A1830DA" w14:textId="77777777" w:rsidR="00B07981" w:rsidRDefault="00FF609D">
            <w:pPr>
              <w:pStyle w:val="TableParagraph"/>
              <w:spacing w:before="114" w:line="197" w:lineRule="exact"/>
              <w:ind w:left="57"/>
              <w:rPr>
                <w:sz w:val="19"/>
              </w:rPr>
            </w:pPr>
            <w:r>
              <w:rPr>
                <w:sz w:val="19"/>
              </w:rPr>
              <w:t>Looking</w:t>
            </w:r>
            <w:r>
              <w:rPr>
                <w:spacing w:val="16"/>
                <w:sz w:val="19"/>
              </w:rPr>
              <w:t xml:space="preserve"> </w:t>
            </w:r>
            <w:r>
              <w:rPr>
                <w:sz w:val="19"/>
              </w:rPr>
              <w:t>at</w:t>
            </w:r>
            <w:r>
              <w:rPr>
                <w:spacing w:val="17"/>
                <w:sz w:val="19"/>
              </w:rPr>
              <w:t xml:space="preserve"> </w:t>
            </w:r>
            <w:r>
              <w:rPr>
                <w:sz w:val="19"/>
              </w:rPr>
              <w:t>acquisitions</w:t>
            </w:r>
            <w:r>
              <w:rPr>
                <w:spacing w:val="16"/>
                <w:sz w:val="19"/>
              </w:rPr>
              <w:t xml:space="preserve"> </w:t>
            </w:r>
            <w:r>
              <w:rPr>
                <w:sz w:val="19"/>
              </w:rPr>
              <w:t>and</w:t>
            </w:r>
            <w:r>
              <w:rPr>
                <w:spacing w:val="19"/>
                <w:sz w:val="19"/>
              </w:rPr>
              <w:t xml:space="preserve"> </w:t>
            </w:r>
            <w:r>
              <w:rPr>
                <w:spacing w:val="-2"/>
                <w:sz w:val="19"/>
              </w:rPr>
              <w:t>mergers</w:t>
            </w:r>
          </w:p>
        </w:tc>
        <w:tc>
          <w:tcPr>
            <w:tcW w:w="1101" w:type="dxa"/>
          </w:tcPr>
          <w:p w14:paraId="5D16DDE1" w14:textId="77777777" w:rsidR="00B07981" w:rsidRDefault="00FF609D">
            <w:pPr>
              <w:pStyle w:val="TableParagraph"/>
              <w:spacing w:before="114" w:line="197" w:lineRule="exact"/>
              <w:ind w:right="46"/>
              <w:jc w:val="right"/>
              <w:rPr>
                <w:sz w:val="19"/>
              </w:rPr>
            </w:pPr>
            <w:r>
              <w:rPr>
                <w:spacing w:val="-4"/>
                <w:sz w:val="19"/>
              </w:rPr>
              <w:t>1427</w:t>
            </w:r>
          </w:p>
        </w:tc>
      </w:tr>
      <w:tr w:rsidR="00B07981" w14:paraId="593EA83F" w14:textId="77777777">
        <w:trPr>
          <w:trHeight w:val="220"/>
        </w:trPr>
        <w:tc>
          <w:tcPr>
            <w:tcW w:w="693" w:type="dxa"/>
          </w:tcPr>
          <w:p w14:paraId="437BC5BA" w14:textId="77777777" w:rsidR="00B07981" w:rsidRDefault="00B07981">
            <w:pPr>
              <w:pStyle w:val="TableParagraph"/>
              <w:rPr>
                <w:rFonts w:ascii="Times New Roman"/>
                <w:sz w:val="14"/>
              </w:rPr>
            </w:pPr>
          </w:p>
        </w:tc>
        <w:tc>
          <w:tcPr>
            <w:tcW w:w="5080" w:type="dxa"/>
          </w:tcPr>
          <w:p w14:paraId="7E5D3E1E" w14:textId="77777777" w:rsidR="00B07981" w:rsidRDefault="00FF609D">
            <w:pPr>
              <w:pStyle w:val="TableParagraph"/>
              <w:spacing w:before="4" w:line="197" w:lineRule="exact"/>
              <w:ind w:left="57"/>
              <w:rPr>
                <w:sz w:val="19"/>
              </w:rPr>
            </w:pPr>
            <w:r>
              <w:rPr>
                <w:sz w:val="19"/>
              </w:rPr>
              <w:t>in</w:t>
            </w:r>
            <w:r>
              <w:rPr>
                <w:spacing w:val="11"/>
                <w:sz w:val="19"/>
              </w:rPr>
              <w:t xml:space="preserve"> </w:t>
            </w:r>
            <w:r>
              <w:rPr>
                <w:sz w:val="19"/>
              </w:rPr>
              <w:t>our</w:t>
            </w:r>
            <w:r>
              <w:rPr>
                <w:spacing w:val="15"/>
                <w:sz w:val="19"/>
              </w:rPr>
              <w:t xml:space="preserve"> </w:t>
            </w:r>
            <w:r>
              <w:rPr>
                <w:sz w:val="19"/>
              </w:rPr>
              <w:t>industry,</w:t>
            </w:r>
            <w:r>
              <w:rPr>
                <w:spacing w:val="12"/>
                <w:sz w:val="19"/>
              </w:rPr>
              <w:t xml:space="preserve"> </w:t>
            </w:r>
            <w:r>
              <w:rPr>
                <w:sz w:val="19"/>
              </w:rPr>
              <w:t>and</w:t>
            </w:r>
            <w:r>
              <w:rPr>
                <w:spacing w:val="11"/>
                <w:sz w:val="19"/>
              </w:rPr>
              <w:t xml:space="preserve"> </w:t>
            </w:r>
            <w:r>
              <w:rPr>
                <w:sz w:val="19"/>
              </w:rPr>
              <w:t>I've</w:t>
            </w:r>
            <w:r>
              <w:rPr>
                <w:spacing w:val="12"/>
                <w:sz w:val="19"/>
              </w:rPr>
              <w:t xml:space="preserve"> </w:t>
            </w:r>
            <w:r>
              <w:rPr>
                <w:sz w:val="19"/>
              </w:rPr>
              <w:t>been</w:t>
            </w:r>
            <w:r>
              <w:rPr>
                <w:spacing w:val="15"/>
                <w:sz w:val="19"/>
              </w:rPr>
              <w:t xml:space="preserve"> </w:t>
            </w:r>
            <w:r>
              <w:rPr>
                <w:spacing w:val="-2"/>
                <w:sz w:val="19"/>
              </w:rPr>
              <w:t>through</w:t>
            </w:r>
          </w:p>
        </w:tc>
        <w:tc>
          <w:tcPr>
            <w:tcW w:w="1101" w:type="dxa"/>
          </w:tcPr>
          <w:p w14:paraId="5A250506" w14:textId="77777777" w:rsidR="00B07981" w:rsidRDefault="00FF609D">
            <w:pPr>
              <w:pStyle w:val="TableParagraph"/>
              <w:spacing w:before="4" w:line="197" w:lineRule="exact"/>
              <w:ind w:right="46"/>
              <w:jc w:val="right"/>
              <w:rPr>
                <w:sz w:val="19"/>
              </w:rPr>
            </w:pPr>
            <w:r>
              <w:rPr>
                <w:spacing w:val="-4"/>
                <w:sz w:val="19"/>
              </w:rPr>
              <w:t>1428</w:t>
            </w:r>
          </w:p>
        </w:tc>
      </w:tr>
      <w:tr w:rsidR="00B07981" w14:paraId="4AA6832B" w14:textId="77777777">
        <w:trPr>
          <w:trHeight w:val="219"/>
        </w:trPr>
        <w:tc>
          <w:tcPr>
            <w:tcW w:w="693" w:type="dxa"/>
          </w:tcPr>
          <w:p w14:paraId="53C95665" w14:textId="77777777" w:rsidR="00B07981" w:rsidRDefault="00B07981">
            <w:pPr>
              <w:pStyle w:val="TableParagraph"/>
              <w:rPr>
                <w:rFonts w:ascii="Times New Roman"/>
                <w:sz w:val="14"/>
              </w:rPr>
            </w:pPr>
          </w:p>
        </w:tc>
        <w:tc>
          <w:tcPr>
            <w:tcW w:w="5080" w:type="dxa"/>
          </w:tcPr>
          <w:p w14:paraId="6E0454E7" w14:textId="77777777" w:rsidR="00B07981" w:rsidRDefault="00FF609D">
            <w:pPr>
              <w:pStyle w:val="TableParagraph"/>
              <w:spacing w:before="4" w:line="196" w:lineRule="exact"/>
              <w:ind w:left="57"/>
              <w:rPr>
                <w:sz w:val="19"/>
              </w:rPr>
            </w:pPr>
            <w:r>
              <w:rPr>
                <w:sz w:val="19"/>
              </w:rPr>
              <w:t>four</w:t>
            </w:r>
            <w:r>
              <w:rPr>
                <w:spacing w:val="11"/>
                <w:sz w:val="19"/>
              </w:rPr>
              <w:t xml:space="preserve"> </w:t>
            </w:r>
            <w:r>
              <w:rPr>
                <w:sz w:val="19"/>
              </w:rPr>
              <w:t>or</w:t>
            </w:r>
            <w:r>
              <w:rPr>
                <w:spacing w:val="11"/>
                <w:sz w:val="19"/>
              </w:rPr>
              <w:t xml:space="preserve"> </w:t>
            </w:r>
            <w:r>
              <w:rPr>
                <w:sz w:val="19"/>
              </w:rPr>
              <w:t>five</w:t>
            </w:r>
            <w:r>
              <w:rPr>
                <w:spacing w:val="14"/>
                <w:sz w:val="19"/>
              </w:rPr>
              <w:t xml:space="preserve"> </w:t>
            </w:r>
            <w:r>
              <w:rPr>
                <w:sz w:val="19"/>
              </w:rPr>
              <w:t>of</w:t>
            </w:r>
            <w:r>
              <w:rPr>
                <w:spacing w:val="13"/>
                <w:sz w:val="19"/>
              </w:rPr>
              <w:t xml:space="preserve"> </w:t>
            </w:r>
            <w:proofErr w:type="spellStart"/>
            <w:r>
              <w:rPr>
                <w:sz w:val="19"/>
              </w:rPr>
              <w:t>em</w:t>
            </w:r>
            <w:proofErr w:type="spellEnd"/>
            <w:r>
              <w:rPr>
                <w:sz w:val="19"/>
              </w:rPr>
              <w:t>,</w:t>
            </w:r>
            <w:r>
              <w:rPr>
                <w:spacing w:val="12"/>
                <w:sz w:val="19"/>
              </w:rPr>
              <w:t xml:space="preserve"> </w:t>
            </w:r>
            <w:r>
              <w:rPr>
                <w:sz w:val="19"/>
              </w:rPr>
              <w:t>disaster</w:t>
            </w:r>
            <w:r>
              <w:rPr>
                <w:spacing w:val="11"/>
                <w:sz w:val="19"/>
              </w:rPr>
              <w:t xml:space="preserve"> </w:t>
            </w:r>
            <w:r>
              <w:rPr>
                <w:sz w:val="19"/>
              </w:rPr>
              <w:t>hits.</w:t>
            </w:r>
            <w:r>
              <w:rPr>
                <w:spacing w:val="11"/>
                <w:sz w:val="19"/>
              </w:rPr>
              <w:t xml:space="preserve"> </w:t>
            </w:r>
            <w:r>
              <w:rPr>
                <w:spacing w:val="-5"/>
                <w:sz w:val="19"/>
              </w:rPr>
              <w:t>And</w:t>
            </w:r>
          </w:p>
        </w:tc>
        <w:tc>
          <w:tcPr>
            <w:tcW w:w="1101" w:type="dxa"/>
          </w:tcPr>
          <w:p w14:paraId="373A178E" w14:textId="77777777" w:rsidR="00B07981" w:rsidRDefault="00FF609D">
            <w:pPr>
              <w:pStyle w:val="TableParagraph"/>
              <w:spacing w:before="4" w:line="196" w:lineRule="exact"/>
              <w:ind w:right="46"/>
              <w:jc w:val="right"/>
              <w:rPr>
                <w:sz w:val="19"/>
              </w:rPr>
            </w:pPr>
            <w:r>
              <w:rPr>
                <w:spacing w:val="-4"/>
                <w:sz w:val="19"/>
              </w:rPr>
              <w:t>1429</w:t>
            </w:r>
          </w:p>
        </w:tc>
      </w:tr>
      <w:tr w:rsidR="00B07981" w14:paraId="5EFE55C4" w14:textId="77777777">
        <w:trPr>
          <w:trHeight w:val="219"/>
        </w:trPr>
        <w:tc>
          <w:tcPr>
            <w:tcW w:w="693" w:type="dxa"/>
          </w:tcPr>
          <w:p w14:paraId="7102E7A1" w14:textId="77777777" w:rsidR="00B07981" w:rsidRDefault="00B07981">
            <w:pPr>
              <w:pStyle w:val="TableParagraph"/>
              <w:rPr>
                <w:rFonts w:ascii="Times New Roman"/>
                <w:sz w:val="14"/>
              </w:rPr>
            </w:pPr>
          </w:p>
        </w:tc>
        <w:tc>
          <w:tcPr>
            <w:tcW w:w="5080" w:type="dxa"/>
          </w:tcPr>
          <w:p w14:paraId="177CF19E" w14:textId="77777777" w:rsidR="00B07981" w:rsidRDefault="00FF609D">
            <w:pPr>
              <w:pStyle w:val="TableParagraph"/>
              <w:spacing w:before="2" w:line="196" w:lineRule="exact"/>
              <w:ind w:left="57"/>
              <w:rPr>
                <w:sz w:val="19"/>
              </w:rPr>
            </w:pPr>
            <w:r>
              <w:rPr>
                <w:sz w:val="19"/>
              </w:rPr>
              <w:t>I'll</w:t>
            </w:r>
            <w:r>
              <w:rPr>
                <w:spacing w:val="13"/>
                <w:sz w:val="19"/>
              </w:rPr>
              <w:t xml:space="preserve"> </w:t>
            </w:r>
            <w:r>
              <w:rPr>
                <w:sz w:val="19"/>
              </w:rPr>
              <w:t>give</w:t>
            </w:r>
            <w:r>
              <w:rPr>
                <w:spacing w:val="15"/>
                <w:sz w:val="19"/>
              </w:rPr>
              <w:t xml:space="preserve"> </w:t>
            </w:r>
            <w:r>
              <w:rPr>
                <w:sz w:val="19"/>
              </w:rPr>
              <w:t>you</w:t>
            </w:r>
            <w:r>
              <w:rPr>
                <w:spacing w:val="13"/>
                <w:sz w:val="19"/>
              </w:rPr>
              <w:t xml:space="preserve"> </w:t>
            </w:r>
            <w:r>
              <w:rPr>
                <w:sz w:val="19"/>
              </w:rPr>
              <w:t>examples</w:t>
            </w:r>
            <w:r>
              <w:rPr>
                <w:spacing w:val="13"/>
                <w:sz w:val="19"/>
              </w:rPr>
              <w:t xml:space="preserve"> </w:t>
            </w:r>
            <w:r>
              <w:rPr>
                <w:spacing w:val="-4"/>
                <w:sz w:val="19"/>
              </w:rPr>
              <w:t>Gamma</w:t>
            </w:r>
          </w:p>
        </w:tc>
        <w:tc>
          <w:tcPr>
            <w:tcW w:w="1101" w:type="dxa"/>
          </w:tcPr>
          <w:p w14:paraId="2F4E040E" w14:textId="77777777" w:rsidR="00B07981" w:rsidRDefault="00FF609D">
            <w:pPr>
              <w:pStyle w:val="TableParagraph"/>
              <w:spacing w:before="2" w:line="196" w:lineRule="exact"/>
              <w:ind w:right="46"/>
              <w:jc w:val="right"/>
              <w:rPr>
                <w:sz w:val="19"/>
              </w:rPr>
            </w:pPr>
            <w:r>
              <w:rPr>
                <w:spacing w:val="-4"/>
                <w:sz w:val="19"/>
              </w:rPr>
              <w:t>1430</w:t>
            </w:r>
          </w:p>
        </w:tc>
      </w:tr>
    </w:tbl>
    <w:p w14:paraId="5E2D2162" w14:textId="77777777" w:rsidR="00B07981" w:rsidRDefault="00B07981">
      <w:pPr>
        <w:spacing w:line="196" w:lineRule="exact"/>
        <w:jc w:val="right"/>
        <w:rPr>
          <w:sz w:val="19"/>
        </w:rPr>
        <w:sectPr w:rsidR="00B07981">
          <w:pgSz w:w="11900" w:h="16840"/>
          <w:pgMar w:top="1940" w:right="1620" w:bottom="280" w:left="900" w:header="720" w:footer="720" w:gutter="0"/>
          <w:cols w:space="720"/>
        </w:sectPr>
      </w:pPr>
    </w:p>
    <w:p w14:paraId="04669CFF" w14:textId="77777777" w:rsidR="00B07981" w:rsidRDefault="00B07981">
      <w:pPr>
        <w:pStyle w:val="BodyText"/>
        <w:spacing w:before="1"/>
        <w:rPr>
          <w:rFonts w:ascii="Courier New"/>
          <w:sz w:val="16"/>
        </w:rPr>
      </w:pPr>
    </w:p>
    <w:tbl>
      <w:tblPr>
        <w:tblW w:w="0" w:type="auto"/>
        <w:tblInd w:w="809" w:type="dxa"/>
        <w:tblLayout w:type="fixed"/>
        <w:tblCellMar>
          <w:left w:w="0" w:type="dxa"/>
          <w:right w:w="0" w:type="dxa"/>
        </w:tblCellMar>
        <w:tblLook w:val="01E0" w:firstRow="1" w:lastRow="1" w:firstColumn="1" w:lastColumn="1" w:noHBand="0" w:noVBand="0"/>
      </w:tblPr>
      <w:tblGrid>
        <w:gridCol w:w="693"/>
        <w:gridCol w:w="5256"/>
        <w:gridCol w:w="926"/>
      </w:tblGrid>
      <w:tr w:rsidR="00B07981" w14:paraId="61DCC205" w14:textId="77777777">
        <w:trPr>
          <w:trHeight w:val="220"/>
        </w:trPr>
        <w:tc>
          <w:tcPr>
            <w:tcW w:w="693" w:type="dxa"/>
          </w:tcPr>
          <w:p w14:paraId="6FA1A7CB" w14:textId="77777777" w:rsidR="00B07981" w:rsidRDefault="00B07981">
            <w:pPr>
              <w:pStyle w:val="TableParagraph"/>
              <w:rPr>
                <w:rFonts w:ascii="Times New Roman"/>
                <w:sz w:val="14"/>
              </w:rPr>
            </w:pPr>
          </w:p>
        </w:tc>
        <w:tc>
          <w:tcPr>
            <w:tcW w:w="5256" w:type="dxa"/>
          </w:tcPr>
          <w:p w14:paraId="27AF09B0" w14:textId="77777777" w:rsidR="00B07981" w:rsidRDefault="00FF609D">
            <w:pPr>
              <w:pStyle w:val="TableParagraph"/>
              <w:spacing w:before="3" w:line="197" w:lineRule="exact"/>
              <w:ind w:left="57"/>
              <w:rPr>
                <w:sz w:val="19"/>
              </w:rPr>
            </w:pPr>
            <w:r>
              <w:rPr>
                <w:sz w:val="19"/>
              </w:rPr>
              <w:t>Corporation.</w:t>
            </w:r>
            <w:r>
              <w:rPr>
                <w:spacing w:val="14"/>
                <w:sz w:val="19"/>
              </w:rPr>
              <w:t xml:space="preserve"> </w:t>
            </w:r>
            <w:r>
              <w:rPr>
                <w:sz w:val="19"/>
              </w:rPr>
              <w:t>l</w:t>
            </w:r>
            <w:r>
              <w:rPr>
                <w:spacing w:val="12"/>
                <w:sz w:val="19"/>
              </w:rPr>
              <w:t xml:space="preserve"> </w:t>
            </w:r>
            <w:r>
              <w:rPr>
                <w:sz w:val="19"/>
              </w:rPr>
              <w:t>was</w:t>
            </w:r>
            <w:r>
              <w:rPr>
                <w:spacing w:val="14"/>
                <w:sz w:val="19"/>
              </w:rPr>
              <w:t xml:space="preserve"> </w:t>
            </w:r>
            <w:r>
              <w:rPr>
                <w:sz w:val="19"/>
              </w:rPr>
              <w:t>with</w:t>
            </w:r>
            <w:r>
              <w:rPr>
                <w:spacing w:val="12"/>
                <w:sz w:val="19"/>
              </w:rPr>
              <w:t xml:space="preserve"> </w:t>
            </w:r>
            <w:r>
              <w:rPr>
                <w:sz w:val="19"/>
              </w:rPr>
              <w:t>the</w:t>
            </w:r>
            <w:r>
              <w:rPr>
                <w:spacing w:val="14"/>
                <w:sz w:val="19"/>
              </w:rPr>
              <w:t xml:space="preserve"> </w:t>
            </w:r>
            <w:r>
              <w:rPr>
                <w:spacing w:val="-5"/>
                <w:sz w:val="19"/>
              </w:rPr>
              <w:t>old</w:t>
            </w:r>
          </w:p>
        </w:tc>
        <w:tc>
          <w:tcPr>
            <w:tcW w:w="926" w:type="dxa"/>
          </w:tcPr>
          <w:p w14:paraId="011370D8" w14:textId="77777777" w:rsidR="00B07981" w:rsidRDefault="00FF609D">
            <w:pPr>
              <w:pStyle w:val="TableParagraph"/>
              <w:spacing w:before="3" w:line="197" w:lineRule="exact"/>
              <w:ind w:right="47"/>
              <w:jc w:val="right"/>
              <w:rPr>
                <w:sz w:val="19"/>
              </w:rPr>
            </w:pPr>
            <w:r>
              <w:rPr>
                <w:spacing w:val="-4"/>
                <w:sz w:val="19"/>
              </w:rPr>
              <w:t>1431</w:t>
            </w:r>
          </w:p>
        </w:tc>
      </w:tr>
      <w:tr w:rsidR="00B07981" w14:paraId="2D9003C8" w14:textId="77777777">
        <w:trPr>
          <w:trHeight w:val="220"/>
        </w:trPr>
        <w:tc>
          <w:tcPr>
            <w:tcW w:w="693" w:type="dxa"/>
          </w:tcPr>
          <w:p w14:paraId="6D0C1275" w14:textId="77777777" w:rsidR="00B07981" w:rsidRDefault="00B07981">
            <w:pPr>
              <w:pStyle w:val="TableParagraph"/>
              <w:rPr>
                <w:rFonts w:ascii="Times New Roman"/>
                <w:sz w:val="14"/>
              </w:rPr>
            </w:pPr>
          </w:p>
        </w:tc>
        <w:tc>
          <w:tcPr>
            <w:tcW w:w="5256" w:type="dxa"/>
          </w:tcPr>
          <w:p w14:paraId="032CF33E" w14:textId="77777777" w:rsidR="00B07981" w:rsidRDefault="00FF609D">
            <w:pPr>
              <w:pStyle w:val="TableParagraph"/>
              <w:spacing w:before="4" w:line="197" w:lineRule="exact"/>
              <w:ind w:left="57"/>
              <w:rPr>
                <w:sz w:val="19"/>
              </w:rPr>
            </w:pPr>
            <w:r>
              <w:rPr>
                <w:sz w:val="19"/>
              </w:rPr>
              <w:t>Delphi</w:t>
            </w:r>
            <w:r>
              <w:rPr>
                <w:spacing w:val="15"/>
                <w:sz w:val="19"/>
              </w:rPr>
              <w:t xml:space="preserve"> </w:t>
            </w:r>
            <w:r>
              <w:rPr>
                <w:sz w:val="19"/>
              </w:rPr>
              <w:t>Company</w:t>
            </w:r>
            <w:r>
              <w:rPr>
                <w:spacing w:val="13"/>
                <w:sz w:val="19"/>
              </w:rPr>
              <w:t xml:space="preserve"> </w:t>
            </w:r>
            <w:r>
              <w:rPr>
                <w:sz w:val="19"/>
              </w:rPr>
              <w:t>and</w:t>
            </w:r>
            <w:r>
              <w:rPr>
                <w:spacing w:val="15"/>
                <w:sz w:val="19"/>
              </w:rPr>
              <w:t xml:space="preserve"> </w:t>
            </w:r>
            <w:proofErr w:type="spellStart"/>
            <w:r>
              <w:rPr>
                <w:sz w:val="19"/>
              </w:rPr>
              <w:t>it's</w:t>
            </w:r>
            <w:proofErr w:type="spellEnd"/>
            <w:r>
              <w:rPr>
                <w:spacing w:val="13"/>
                <w:sz w:val="19"/>
              </w:rPr>
              <w:t xml:space="preserve"> </w:t>
            </w:r>
            <w:r>
              <w:rPr>
                <w:spacing w:val="-2"/>
                <w:sz w:val="19"/>
              </w:rPr>
              <w:t>nonexistent</w:t>
            </w:r>
          </w:p>
        </w:tc>
        <w:tc>
          <w:tcPr>
            <w:tcW w:w="926" w:type="dxa"/>
          </w:tcPr>
          <w:p w14:paraId="6E7C31D1" w14:textId="77777777" w:rsidR="00B07981" w:rsidRDefault="00FF609D">
            <w:pPr>
              <w:pStyle w:val="TableParagraph"/>
              <w:spacing w:before="4" w:line="197" w:lineRule="exact"/>
              <w:ind w:right="47"/>
              <w:jc w:val="right"/>
              <w:rPr>
                <w:sz w:val="19"/>
              </w:rPr>
            </w:pPr>
            <w:r>
              <w:rPr>
                <w:spacing w:val="-4"/>
                <w:sz w:val="19"/>
              </w:rPr>
              <w:t>1432</w:t>
            </w:r>
          </w:p>
        </w:tc>
      </w:tr>
      <w:tr w:rsidR="00B07981" w14:paraId="5A08CC00" w14:textId="77777777">
        <w:trPr>
          <w:trHeight w:val="220"/>
        </w:trPr>
        <w:tc>
          <w:tcPr>
            <w:tcW w:w="693" w:type="dxa"/>
          </w:tcPr>
          <w:p w14:paraId="08EDECCC" w14:textId="77777777" w:rsidR="00B07981" w:rsidRDefault="00B07981">
            <w:pPr>
              <w:pStyle w:val="TableParagraph"/>
              <w:rPr>
                <w:rFonts w:ascii="Times New Roman"/>
                <w:sz w:val="14"/>
              </w:rPr>
            </w:pPr>
          </w:p>
        </w:tc>
        <w:tc>
          <w:tcPr>
            <w:tcW w:w="5256" w:type="dxa"/>
          </w:tcPr>
          <w:p w14:paraId="2AA1F91F" w14:textId="77777777" w:rsidR="00B07981" w:rsidRDefault="00FF609D">
            <w:pPr>
              <w:pStyle w:val="TableParagraph"/>
              <w:spacing w:before="4" w:line="197" w:lineRule="exact"/>
              <w:ind w:left="57"/>
              <w:rPr>
                <w:sz w:val="19"/>
              </w:rPr>
            </w:pPr>
            <w:r>
              <w:rPr>
                <w:sz w:val="19"/>
              </w:rPr>
              <w:t>today.</w:t>
            </w:r>
            <w:r>
              <w:rPr>
                <w:spacing w:val="15"/>
                <w:sz w:val="19"/>
              </w:rPr>
              <w:t xml:space="preserve"> </w:t>
            </w:r>
            <w:r>
              <w:rPr>
                <w:sz w:val="19"/>
              </w:rPr>
              <w:t>They</w:t>
            </w:r>
            <w:r>
              <w:rPr>
                <w:spacing w:val="13"/>
                <w:sz w:val="19"/>
              </w:rPr>
              <w:t xml:space="preserve"> </w:t>
            </w:r>
            <w:r>
              <w:rPr>
                <w:sz w:val="19"/>
              </w:rPr>
              <w:t>merged</w:t>
            </w:r>
            <w:r>
              <w:rPr>
                <w:spacing w:val="15"/>
                <w:sz w:val="19"/>
              </w:rPr>
              <w:t xml:space="preserve"> </w:t>
            </w:r>
            <w:r>
              <w:rPr>
                <w:sz w:val="19"/>
              </w:rPr>
              <w:t>with</w:t>
            </w:r>
            <w:r>
              <w:rPr>
                <w:spacing w:val="13"/>
                <w:sz w:val="19"/>
              </w:rPr>
              <w:t xml:space="preserve"> </w:t>
            </w:r>
            <w:r>
              <w:rPr>
                <w:sz w:val="19"/>
              </w:rPr>
              <w:t>Alpha.</w:t>
            </w:r>
            <w:r>
              <w:rPr>
                <w:spacing w:val="16"/>
                <w:sz w:val="19"/>
              </w:rPr>
              <w:t xml:space="preserve"> </w:t>
            </w:r>
            <w:r>
              <w:rPr>
                <w:spacing w:val="-5"/>
                <w:sz w:val="19"/>
              </w:rPr>
              <w:t>And</w:t>
            </w:r>
          </w:p>
        </w:tc>
        <w:tc>
          <w:tcPr>
            <w:tcW w:w="926" w:type="dxa"/>
          </w:tcPr>
          <w:p w14:paraId="22DED7C8" w14:textId="77777777" w:rsidR="00B07981" w:rsidRDefault="00FF609D">
            <w:pPr>
              <w:pStyle w:val="TableParagraph"/>
              <w:spacing w:before="4" w:line="197" w:lineRule="exact"/>
              <w:ind w:right="47"/>
              <w:jc w:val="right"/>
              <w:rPr>
                <w:sz w:val="19"/>
              </w:rPr>
            </w:pPr>
            <w:r>
              <w:rPr>
                <w:spacing w:val="-4"/>
                <w:sz w:val="19"/>
              </w:rPr>
              <w:t>1433</w:t>
            </w:r>
          </w:p>
        </w:tc>
      </w:tr>
      <w:tr w:rsidR="00B07981" w14:paraId="7DB43E70" w14:textId="77777777">
        <w:trPr>
          <w:trHeight w:val="220"/>
        </w:trPr>
        <w:tc>
          <w:tcPr>
            <w:tcW w:w="693" w:type="dxa"/>
          </w:tcPr>
          <w:p w14:paraId="1E870C9F" w14:textId="77777777" w:rsidR="00B07981" w:rsidRDefault="00B07981">
            <w:pPr>
              <w:pStyle w:val="TableParagraph"/>
              <w:rPr>
                <w:rFonts w:ascii="Times New Roman"/>
                <w:sz w:val="14"/>
              </w:rPr>
            </w:pPr>
          </w:p>
        </w:tc>
        <w:tc>
          <w:tcPr>
            <w:tcW w:w="5256" w:type="dxa"/>
          </w:tcPr>
          <w:p w14:paraId="3DFBE376" w14:textId="77777777" w:rsidR="00B07981" w:rsidRDefault="00FF609D">
            <w:pPr>
              <w:pStyle w:val="TableParagraph"/>
              <w:spacing w:before="4" w:line="197" w:lineRule="exact"/>
              <w:ind w:left="57"/>
              <w:rPr>
                <w:sz w:val="19"/>
              </w:rPr>
            </w:pPr>
            <w:r>
              <w:rPr>
                <w:sz w:val="19"/>
              </w:rPr>
              <w:t>then</w:t>
            </w:r>
            <w:r>
              <w:rPr>
                <w:spacing w:val="12"/>
                <w:sz w:val="19"/>
              </w:rPr>
              <w:t xml:space="preserve"> </w:t>
            </w:r>
            <w:r>
              <w:rPr>
                <w:sz w:val="19"/>
              </w:rPr>
              <w:t>they</w:t>
            </w:r>
            <w:r>
              <w:rPr>
                <w:spacing w:val="15"/>
                <w:sz w:val="19"/>
              </w:rPr>
              <w:t xml:space="preserve"> </w:t>
            </w:r>
            <w:r>
              <w:rPr>
                <w:sz w:val="19"/>
              </w:rPr>
              <w:t>merged</w:t>
            </w:r>
            <w:r>
              <w:rPr>
                <w:spacing w:val="12"/>
                <w:sz w:val="19"/>
              </w:rPr>
              <w:t xml:space="preserve"> </w:t>
            </w:r>
            <w:r>
              <w:rPr>
                <w:sz w:val="19"/>
              </w:rPr>
              <w:t>with</w:t>
            </w:r>
            <w:r>
              <w:rPr>
                <w:spacing w:val="15"/>
                <w:sz w:val="19"/>
              </w:rPr>
              <w:t xml:space="preserve"> </w:t>
            </w:r>
            <w:r>
              <w:rPr>
                <w:sz w:val="19"/>
              </w:rPr>
              <w:t>Parrot.</w:t>
            </w:r>
            <w:r>
              <w:rPr>
                <w:spacing w:val="13"/>
                <w:sz w:val="19"/>
              </w:rPr>
              <w:t xml:space="preserve"> </w:t>
            </w:r>
            <w:r>
              <w:rPr>
                <w:sz w:val="19"/>
              </w:rPr>
              <w:t>All</w:t>
            </w:r>
            <w:r>
              <w:rPr>
                <w:spacing w:val="14"/>
                <w:sz w:val="19"/>
              </w:rPr>
              <w:t xml:space="preserve"> </w:t>
            </w:r>
            <w:r>
              <w:rPr>
                <w:spacing w:val="-5"/>
                <w:sz w:val="19"/>
              </w:rPr>
              <w:t>the</w:t>
            </w:r>
          </w:p>
        </w:tc>
        <w:tc>
          <w:tcPr>
            <w:tcW w:w="926" w:type="dxa"/>
          </w:tcPr>
          <w:p w14:paraId="03520C73" w14:textId="77777777" w:rsidR="00B07981" w:rsidRDefault="00FF609D">
            <w:pPr>
              <w:pStyle w:val="TableParagraph"/>
              <w:spacing w:before="4" w:line="197" w:lineRule="exact"/>
              <w:ind w:right="47"/>
              <w:jc w:val="right"/>
              <w:rPr>
                <w:sz w:val="19"/>
              </w:rPr>
            </w:pPr>
            <w:r>
              <w:rPr>
                <w:spacing w:val="-4"/>
                <w:sz w:val="19"/>
              </w:rPr>
              <w:t>1434</w:t>
            </w:r>
          </w:p>
        </w:tc>
      </w:tr>
      <w:tr w:rsidR="00B07981" w14:paraId="3C6E061A" w14:textId="77777777">
        <w:trPr>
          <w:trHeight w:val="220"/>
        </w:trPr>
        <w:tc>
          <w:tcPr>
            <w:tcW w:w="693" w:type="dxa"/>
          </w:tcPr>
          <w:p w14:paraId="06CC4468" w14:textId="77777777" w:rsidR="00B07981" w:rsidRDefault="00B07981">
            <w:pPr>
              <w:pStyle w:val="TableParagraph"/>
              <w:rPr>
                <w:rFonts w:ascii="Times New Roman"/>
                <w:sz w:val="14"/>
              </w:rPr>
            </w:pPr>
          </w:p>
        </w:tc>
        <w:tc>
          <w:tcPr>
            <w:tcW w:w="5256" w:type="dxa"/>
          </w:tcPr>
          <w:p w14:paraId="6568FB9B" w14:textId="77777777" w:rsidR="00B07981" w:rsidRDefault="00FF609D">
            <w:pPr>
              <w:pStyle w:val="TableParagraph"/>
              <w:spacing w:before="4" w:line="197" w:lineRule="exact"/>
              <w:ind w:left="57"/>
              <w:rPr>
                <w:sz w:val="19"/>
              </w:rPr>
            </w:pPr>
            <w:r>
              <w:rPr>
                <w:sz w:val="19"/>
              </w:rPr>
              <w:t>same</w:t>
            </w:r>
            <w:r>
              <w:rPr>
                <w:spacing w:val="12"/>
                <w:sz w:val="19"/>
              </w:rPr>
              <w:t xml:space="preserve"> </w:t>
            </w:r>
            <w:r>
              <w:rPr>
                <w:sz w:val="19"/>
              </w:rPr>
              <w:t>ownership</w:t>
            </w:r>
            <w:r>
              <w:rPr>
                <w:spacing w:val="13"/>
                <w:sz w:val="19"/>
              </w:rPr>
              <w:t xml:space="preserve"> </w:t>
            </w:r>
            <w:r>
              <w:rPr>
                <w:sz w:val="19"/>
              </w:rPr>
              <w:t>and</w:t>
            </w:r>
            <w:r>
              <w:rPr>
                <w:spacing w:val="14"/>
                <w:sz w:val="19"/>
              </w:rPr>
              <w:t xml:space="preserve"> </w:t>
            </w:r>
            <w:r>
              <w:rPr>
                <w:sz w:val="19"/>
              </w:rPr>
              <w:t>so</w:t>
            </w:r>
            <w:r>
              <w:rPr>
                <w:spacing w:val="15"/>
                <w:sz w:val="19"/>
              </w:rPr>
              <w:t xml:space="preserve"> </w:t>
            </w:r>
            <w:r>
              <w:rPr>
                <w:sz w:val="19"/>
              </w:rPr>
              <w:t>on.</w:t>
            </w:r>
            <w:r>
              <w:rPr>
                <w:spacing w:val="13"/>
                <w:sz w:val="19"/>
              </w:rPr>
              <w:t xml:space="preserve"> </w:t>
            </w:r>
            <w:r>
              <w:rPr>
                <w:sz w:val="19"/>
              </w:rPr>
              <w:t>Clearly</w:t>
            </w:r>
            <w:r>
              <w:rPr>
                <w:spacing w:val="14"/>
                <w:sz w:val="19"/>
              </w:rPr>
              <w:t xml:space="preserve"> </w:t>
            </w:r>
            <w:r>
              <w:rPr>
                <w:spacing w:val="-5"/>
                <w:sz w:val="19"/>
              </w:rPr>
              <w:t>the</w:t>
            </w:r>
          </w:p>
        </w:tc>
        <w:tc>
          <w:tcPr>
            <w:tcW w:w="926" w:type="dxa"/>
          </w:tcPr>
          <w:p w14:paraId="0789617F" w14:textId="77777777" w:rsidR="00B07981" w:rsidRDefault="00FF609D">
            <w:pPr>
              <w:pStyle w:val="TableParagraph"/>
              <w:spacing w:before="4" w:line="197" w:lineRule="exact"/>
              <w:ind w:right="47"/>
              <w:jc w:val="right"/>
              <w:rPr>
                <w:sz w:val="19"/>
              </w:rPr>
            </w:pPr>
            <w:r>
              <w:rPr>
                <w:spacing w:val="-4"/>
                <w:sz w:val="19"/>
              </w:rPr>
              <w:t>1435</w:t>
            </w:r>
          </w:p>
        </w:tc>
      </w:tr>
      <w:tr w:rsidR="00B07981" w14:paraId="785AE04A" w14:textId="77777777">
        <w:trPr>
          <w:trHeight w:val="219"/>
        </w:trPr>
        <w:tc>
          <w:tcPr>
            <w:tcW w:w="693" w:type="dxa"/>
          </w:tcPr>
          <w:p w14:paraId="63ECD96D" w14:textId="77777777" w:rsidR="00B07981" w:rsidRDefault="00B07981">
            <w:pPr>
              <w:pStyle w:val="TableParagraph"/>
              <w:rPr>
                <w:rFonts w:ascii="Times New Roman"/>
                <w:sz w:val="14"/>
              </w:rPr>
            </w:pPr>
          </w:p>
        </w:tc>
        <w:tc>
          <w:tcPr>
            <w:tcW w:w="5256" w:type="dxa"/>
          </w:tcPr>
          <w:p w14:paraId="105E1D77" w14:textId="77777777" w:rsidR="00B07981" w:rsidRDefault="00FF609D">
            <w:pPr>
              <w:pStyle w:val="TableParagraph"/>
              <w:spacing w:before="4" w:line="196" w:lineRule="exact"/>
              <w:ind w:left="57"/>
              <w:rPr>
                <w:sz w:val="19"/>
              </w:rPr>
            </w:pPr>
            <w:r>
              <w:rPr>
                <w:sz w:val="19"/>
              </w:rPr>
              <w:t>sales</w:t>
            </w:r>
            <w:r>
              <w:rPr>
                <w:spacing w:val="12"/>
                <w:sz w:val="19"/>
              </w:rPr>
              <w:t xml:space="preserve"> </w:t>
            </w:r>
            <w:r>
              <w:rPr>
                <w:sz w:val="19"/>
              </w:rPr>
              <w:t>force</w:t>
            </w:r>
            <w:r>
              <w:rPr>
                <w:spacing w:val="13"/>
                <w:sz w:val="19"/>
              </w:rPr>
              <w:t xml:space="preserve"> </w:t>
            </w:r>
            <w:r>
              <w:rPr>
                <w:sz w:val="19"/>
              </w:rPr>
              <w:t>was</w:t>
            </w:r>
            <w:r>
              <w:rPr>
                <w:spacing w:val="15"/>
                <w:sz w:val="19"/>
              </w:rPr>
              <w:t xml:space="preserve"> </w:t>
            </w:r>
            <w:r>
              <w:rPr>
                <w:sz w:val="19"/>
              </w:rPr>
              <w:t>on</w:t>
            </w:r>
            <w:r>
              <w:rPr>
                <w:spacing w:val="15"/>
                <w:sz w:val="19"/>
              </w:rPr>
              <w:t xml:space="preserve"> </w:t>
            </w:r>
            <w:r>
              <w:rPr>
                <w:sz w:val="19"/>
              </w:rPr>
              <w:t>overload.</w:t>
            </w:r>
            <w:r>
              <w:rPr>
                <w:spacing w:val="12"/>
                <w:sz w:val="19"/>
              </w:rPr>
              <w:t xml:space="preserve"> </w:t>
            </w:r>
            <w:r>
              <w:rPr>
                <w:spacing w:val="-2"/>
                <w:sz w:val="19"/>
              </w:rPr>
              <w:t>Couldn't</w:t>
            </w:r>
          </w:p>
        </w:tc>
        <w:tc>
          <w:tcPr>
            <w:tcW w:w="926" w:type="dxa"/>
          </w:tcPr>
          <w:p w14:paraId="059D232B" w14:textId="77777777" w:rsidR="00B07981" w:rsidRDefault="00FF609D">
            <w:pPr>
              <w:pStyle w:val="TableParagraph"/>
              <w:spacing w:before="4" w:line="196" w:lineRule="exact"/>
              <w:ind w:right="47"/>
              <w:jc w:val="right"/>
              <w:rPr>
                <w:sz w:val="19"/>
              </w:rPr>
            </w:pPr>
            <w:r>
              <w:rPr>
                <w:spacing w:val="-4"/>
                <w:sz w:val="19"/>
              </w:rPr>
              <w:t>1436</w:t>
            </w:r>
          </w:p>
        </w:tc>
      </w:tr>
      <w:tr w:rsidR="00B07981" w14:paraId="4BDF2AC5" w14:textId="77777777">
        <w:trPr>
          <w:trHeight w:val="219"/>
        </w:trPr>
        <w:tc>
          <w:tcPr>
            <w:tcW w:w="693" w:type="dxa"/>
          </w:tcPr>
          <w:p w14:paraId="515B7583" w14:textId="77777777" w:rsidR="00B07981" w:rsidRDefault="00B07981">
            <w:pPr>
              <w:pStyle w:val="TableParagraph"/>
              <w:rPr>
                <w:rFonts w:ascii="Times New Roman"/>
                <w:sz w:val="14"/>
              </w:rPr>
            </w:pPr>
          </w:p>
        </w:tc>
        <w:tc>
          <w:tcPr>
            <w:tcW w:w="5256" w:type="dxa"/>
          </w:tcPr>
          <w:p w14:paraId="3CB7FB61" w14:textId="77777777" w:rsidR="00B07981" w:rsidRDefault="00FF609D">
            <w:pPr>
              <w:pStyle w:val="TableParagraph"/>
              <w:spacing w:before="2" w:line="197" w:lineRule="exact"/>
              <w:ind w:left="57"/>
              <w:rPr>
                <w:sz w:val="19"/>
              </w:rPr>
            </w:pPr>
            <w:r>
              <w:rPr>
                <w:sz w:val="19"/>
              </w:rPr>
              <w:t>handle</w:t>
            </w:r>
            <w:r>
              <w:rPr>
                <w:spacing w:val="11"/>
                <w:sz w:val="19"/>
              </w:rPr>
              <w:t xml:space="preserve"> </w:t>
            </w:r>
            <w:r>
              <w:rPr>
                <w:sz w:val="19"/>
              </w:rPr>
              <w:t>it</w:t>
            </w:r>
            <w:r>
              <w:rPr>
                <w:spacing w:val="11"/>
                <w:sz w:val="19"/>
              </w:rPr>
              <w:t xml:space="preserve"> </w:t>
            </w:r>
            <w:r>
              <w:rPr>
                <w:sz w:val="19"/>
              </w:rPr>
              <w:t>and</w:t>
            </w:r>
            <w:r>
              <w:rPr>
                <w:spacing w:val="10"/>
                <w:sz w:val="19"/>
              </w:rPr>
              <w:t xml:space="preserve"> </w:t>
            </w:r>
            <w:r>
              <w:rPr>
                <w:sz w:val="19"/>
              </w:rPr>
              <w:t>a</w:t>
            </w:r>
            <w:r>
              <w:rPr>
                <w:spacing w:val="11"/>
                <w:sz w:val="19"/>
              </w:rPr>
              <w:t xml:space="preserve"> </w:t>
            </w:r>
            <w:r>
              <w:rPr>
                <w:sz w:val="19"/>
              </w:rPr>
              <w:t>lot</w:t>
            </w:r>
            <w:r>
              <w:rPr>
                <w:spacing w:val="9"/>
                <w:sz w:val="19"/>
              </w:rPr>
              <w:t xml:space="preserve"> </w:t>
            </w:r>
            <w:r>
              <w:rPr>
                <w:sz w:val="19"/>
              </w:rPr>
              <w:t>of</w:t>
            </w:r>
            <w:r>
              <w:rPr>
                <w:spacing w:val="10"/>
                <w:sz w:val="19"/>
              </w:rPr>
              <w:t xml:space="preserve"> </w:t>
            </w:r>
            <w:r>
              <w:rPr>
                <w:sz w:val="19"/>
              </w:rPr>
              <w:t>things</w:t>
            </w:r>
            <w:r>
              <w:rPr>
                <w:spacing w:val="9"/>
                <w:sz w:val="19"/>
              </w:rPr>
              <w:t xml:space="preserve"> </w:t>
            </w:r>
            <w:r>
              <w:rPr>
                <w:spacing w:val="-4"/>
                <w:sz w:val="19"/>
              </w:rPr>
              <w:t>fell</w:t>
            </w:r>
          </w:p>
        </w:tc>
        <w:tc>
          <w:tcPr>
            <w:tcW w:w="926" w:type="dxa"/>
          </w:tcPr>
          <w:p w14:paraId="79339B71" w14:textId="77777777" w:rsidR="00B07981" w:rsidRDefault="00FF609D">
            <w:pPr>
              <w:pStyle w:val="TableParagraph"/>
              <w:spacing w:before="2" w:line="197" w:lineRule="exact"/>
              <w:ind w:right="47"/>
              <w:jc w:val="right"/>
              <w:rPr>
                <w:sz w:val="19"/>
              </w:rPr>
            </w:pPr>
            <w:r>
              <w:rPr>
                <w:spacing w:val="-4"/>
                <w:sz w:val="19"/>
              </w:rPr>
              <w:t>1437</w:t>
            </w:r>
          </w:p>
        </w:tc>
      </w:tr>
      <w:tr w:rsidR="00B07981" w14:paraId="2C33DD1B" w14:textId="77777777">
        <w:trPr>
          <w:trHeight w:val="220"/>
        </w:trPr>
        <w:tc>
          <w:tcPr>
            <w:tcW w:w="693" w:type="dxa"/>
          </w:tcPr>
          <w:p w14:paraId="4B78B6FC" w14:textId="77777777" w:rsidR="00B07981" w:rsidRDefault="00B07981">
            <w:pPr>
              <w:pStyle w:val="TableParagraph"/>
              <w:rPr>
                <w:rFonts w:ascii="Times New Roman"/>
                <w:sz w:val="14"/>
              </w:rPr>
            </w:pPr>
          </w:p>
        </w:tc>
        <w:tc>
          <w:tcPr>
            <w:tcW w:w="5256" w:type="dxa"/>
          </w:tcPr>
          <w:p w14:paraId="7110BF34" w14:textId="77777777" w:rsidR="00B07981" w:rsidRDefault="00FF609D">
            <w:pPr>
              <w:pStyle w:val="TableParagraph"/>
              <w:spacing w:before="4" w:line="197" w:lineRule="exact"/>
              <w:ind w:left="57"/>
              <w:rPr>
                <w:sz w:val="19"/>
              </w:rPr>
            </w:pPr>
            <w:r>
              <w:rPr>
                <w:sz w:val="19"/>
              </w:rPr>
              <w:t>through</w:t>
            </w:r>
            <w:r>
              <w:rPr>
                <w:spacing w:val="11"/>
                <w:sz w:val="19"/>
              </w:rPr>
              <w:t xml:space="preserve"> </w:t>
            </w:r>
            <w:r>
              <w:rPr>
                <w:sz w:val="19"/>
              </w:rPr>
              <w:t>the</w:t>
            </w:r>
            <w:r>
              <w:rPr>
                <w:spacing w:val="12"/>
                <w:sz w:val="19"/>
              </w:rPr>
              <w:t xml:space="preserve"> </w:t>
            </w:r>
            <w:r>
              <w:rPr>
                <w:sz w:val="19"/>
              </w:rPr>
              <w:t>cracks.</w:t>
            </w:r>
            <w:r>
              <w:rPr>
                <w:spacing w:val="12"/>
                <w:sz w:val="19"/>
              </w:rPr>
              <w:t xml:space="preserve"> </w:t>
            </w:r>
            <w:r>
              <w:rPr>
                <w:sz w:val="19"/>
              </w:rPr>
              <w:t>l</w:t>
            </w:r>
            <w:r>
              <w:rPr>
                <w:spacing w:val="14"/>
                <w:sz w:val="19"/>
              </w:rPr>
              <w:t xml:space="preserve"> </w:t>
            </w:r>
            <w:r>
              <w:rPr>
                <w:sz w:val="19"/>
              </w:rPr>
              <w:t>can</w:t>
            </w:r>
            <w:r>
              <w:rPr>
                <w:spacing w:val="12"/>
                <w:sz w:val="19"/>
              </w:rPr>
              <w:t xml:space="preserve"> </w:t>
            </w:r>
            <w:r>
              <w:rPr>
                <w:sz w:val="19"/>
              </w:rPr>
              <w:t>give</w:t>
            </w:r>
            <w:r>
              <w:rPr>
                <w:spacing w:val="14"/>
                <w:sz w:val="19"/>
              </w:rPr>
              <w:t xml:space="preserve"> </w:t>
            </w:r>
            <w:r>
              <w:rPr>
                <w:spacing w:val="-5"/>
                <w:sz w:val="19"/>
              </w:rPr>
              <w:t>you</w:t>
            </w:r>
          </w:p>
        </w:tc>
        <w:tc>
          <w:tcPr>
            <w:tcW w:w="926" w:type="dxa"/>
          </w:tcPr>
          <w:p w14:paraId="2A84300B" w14:textId="77777777" w:rsidR="00B07981" w:rsidRDefault="00FF609D">
            <w:pPr>
              <w:pStyle w:val="TableParagraph"/>
              <w:spacing w:before="4" w:line="197" w:lineRule="exact"/>
              <w:ind w:right="47"/>
              <w:jc w:val="right"/>
              <w:rPr>
                <w:sz w:val="19"/>
              </w:rPr>
            </w:pPr>
            <w:r>
              <w:rPr>
                <w:spacing w:val="-4"/>
                <w:sz w:val="19"/>
              </w:rPr>
              <w:t>1438</w:t>
            </w:r>
          </w:p>
        </w:tc>
      </w:tr>
      <w:tr w:rsidR="00B07981" w14:paraId="18E7E42A" w14:textId="77777777">
        <w:trPr>
          <w:trHeight w:val="220"/>
        </w:trPr>
        <w:tc>
          <w:tcPr>
            <w:tcW w:w="693" w:type="dxa"/>
          </w:tcPr>
          <w:p w14:paraId="5CB616BE" w14:textId="77777777" w:rsidR="00B07981" w:rsidRDefault="00B07981">
            <w:pPr>
              <w:pStyle w:val="TableParagraph"/>
              <w:rPr>
                <w:rFonts w:ascii="Times New Roman"/>
                <w:sz w:val="14"/>
              </w:rPr>
            </w:pPr>
          </w:p>
        </w:tc>
        <w:tc>
          <w:tcPr>
            <w:tcW w:w="5256" w:type="dxa"/>
          </w:tcPr>
          <w:p w14:paraId="5093713B" w14:textId="77777777" w:rsidR="00B07981" w:rsidRDefault="00FF609D">
            <w:pPr>
              <w:pStyle w:val="TableParagraph"/>
              <w:spacing w:before="4" w:line="197" w:lineRule="exact"/>
              <w:ind w:left="57"/>
              <w:rPr>
                <w:sz w:val="19"/>
              </w:rPr>
            </w:pPr>
            <w:r>
              <w:rPr>
                <w:sz w:val="19"/>
              </w:rPr>
              <w:t>similar</w:t>
            </w:r>
            <w:r>
              <w:rPr>
                <w:spacing w:val="17"/>
                <w:sz w:val="19"/>
              </w:rPr>
              <w:t xml:space="preserve"> </w:t>
            </w:r>
            <w:r>
              <w:rPr>
                <w:sz w:val="19"/>
              </w:rPr>
              <w:t>examples</w:t>
            </w:r>
            <w:r>
              <w:rPr>
                <w:spacing w:val="18"/>
                <w:sz w:val="19"/>
              </w:rPr>
              <w:t xml:space="preserve"> </w:t>
            </w:r>
            <w:r>
              <w:rPr>
                <w:sz w:val="19"/>
              </w:rPr>
              <w:t>with</w:t>
            </w:r>
            <w:r>
              <w:rPr>
                <w:spacing w:val="19"/>
                <w:sz w:val="19"/>
              </w:rPr>
              <w:t xml:space="preserve"> </w:t>
            </w:r>
            <w:proofErr w:type="spellStart"/>
            <w:r>
              <w:rPr>
                <w:sz w:val="19"/>
              </w:rPr>
              <w:t>Juindon</w:t>
            </w:r>
            <w:proofErr w:type="spellEnd"/>
            <w:r>
              <w:rPr>
                <w:sz w:val="19"/>
              </w:rPr>
              <w:t>.</w:t>
            </w:r>
            <w:r>
              <w:rPr>
                <w:spacing w:val="20"/>
                <w:sz w:val="19"/>
              </w:rPr>
              <w:t xml:space="preserve"> </w:t>
            </w:r>
            <w:r>
              <w:rPr>
                <w:spacing w:val="-10"/>
                <w:sz w:val="19"/>
              </w:rPr>
              <w:t>I</w:t>
            </w:r>
          </w:p>
        </w:tc>
        <w:tc>
          <w:tcPr>
            <w:tcW w:w="926" w:type="dxa"/>
          </w:tcPr>
          <w:p w14:paraId="436BC817" w14:textId="77777777" w:rsidR="00B07981" w:rsidRDefault="00FF609D">
            <w:pPr>
              <w:pStyle w:val="TableParagraph"/>
              <w:spacing w:before="4" w:line="197" w:lineRule="exact"/>
              <w:ind w:right="47"/>
              <w:jc w:val="right"/>
              <w:rPr>
                <w:sz w:val="19"/>
              </w:rPr>
            </w:pPr>
            <w:r>
              <w:rPr>
                <w:spacing w:val="-4"/>
                <w:sz w:val="19"/>
              </w:rPr>
              <w:t>1439</w:t>
            </w:r>
          </w:p>
        </w:tc>
      </w:tr>
      <w:tr w:rsidR="00B07981" w14:paraId="0DBEC08E" w14:textId="77777777">
        <w:trPr>
          <w:trHeight w:val="220"/>
        </w:trPr>
        <w:tc>
          <w:tcPr>
            <w:tcW w:w="693" w:type="dxa"/>
          </w:tcPr>
          <w:p w14:paraId="1328CF84" w14:textId="77777777" w:rsidR="00B07981" w:rsidRDefault="00B07981">
            <w:pPr>
              <w:pStyle w:val="TableParagraph"/>
              <w:rPr>
                <w:rFonts w:ascii="Times New Roman"/>
                <w:sz w:val="14"/>
              </w:rPr>
            </w:pPr>
          </w:p>
        </w:tc>
        <w:tc>
          <w:tcPr>
            <w:tcW w:w="5256" w:type="dxa"/>
          </w:tcPr>
          <w:p w14:paraId="1FADAD88" w14:textId="77777777" w:rsidR="00B07981" w:rsidRDefault="00FF609D">
            <w:pPr>
              <w:pStyle w:val="TableParagraph"/>
              <w:spacing w:before="4" w:line="197" w:lineRule="exact"/>
              <w:ind w:left="57"/>
              <w:rPr>
                <w:sz w:val="19"/>
              </w:rPr>
            </w:pPr>
            <w:r>
              <w:rPr>
                <w:sz w:val="19"/>
              </w:rPr>
              <w:t>can</w:t>
            </w:r>
            <w:r>
              <w:rPr>
                <w:spacing w:val="11"/>
                <w:sz w:val="19"/>
              </w:rPr>
              <w:t xml:space="preserve"> </w:t>
            </w:r>
            <w:r>
              <w:rPr>
                <w:sz w:val="19"/>
              </w:rPr>
              <w:t>go</w:t>
            </w:r>
            <w:r>
              <w:rPr>
                <w:spacing w:val="11"/>
                <w:sz w:val="19"/>
              </w:rPr>
              <w:t xml:space="preserve"> </w:t>
            </w:r>
            <w:r>
              <w:rPr>
                <w:sz w:val="19"/>
              </w:rPr>
              <w:t>right</w:t>
            </w:r>
            <w:r>
              <w:rPr>
                <w:spacing w:val="11"/>
                <w:sz w:val="19"/>
              </w:rPr>
              <w:t xml:space="preserve"> </w:t>
            </w:r>
            <w:r>
              <w:rPr>
                <w:sz w:val="19"/>
              </w:rPr>
              <w:t>down</w:t>
            </w:r>
            <w:r>
              <w:rPr>
                <w:spacing w:val="9"/>
                <w:sz w:val="19"/>
              </w:rPr>
              <w:t xml:space="preserve"> </w:t>
            </w:r>
            <w:r>
              <w:rPr>
                <w:sz w:val="19"/>
              </w:rPr>
              <w:t>the</w:t>
            </w:r>
            <w:r>
              <w:rPr>
                <w:spacing w:val="11"/>
                <w:sz w:val="19"/>
              </w:rPr>
              <w:t xml:space="preserve"> </w:t>
            </w:r>
            <w:r>
              <w:rPr>
                <w:sz w:val="19"/>
              </w:rPr>
              <w:t>list.</w:t>
            </w:r>
            <w:r>
              <w:rPr>
                <w:spacing w:val="11"/>
                <w:sz w:val="19"/>
              </w:rPr>
              <w:t xml:space="preserve"> </w:t>
            </w:r>
            <w:r>
              <w:rPr>
                <w:sz w:val="19"/>
              </w:rPr>
              <w:t>There</w:t>
            </w:r>
            <w:r>
              <w:rPr>
                <w:spacing w:val="11"/>
                <w:sz w:val="19"/>
              </w:rPr>
              <w:t xml:space="preserve"> </w:t>
            </w:r>
            <w:r>
              <w:rPr>
                <w:sz w:val="19"/>
              </w:rPr>
              <w:t>is</w:t>
            </w:r>
            <w:r>
              <w:rPr>
                <w:spacing w:val="12"/>
                <w:sz w:val="19"/>
              </w:rPr>
              <w:t xml:space="preserve"> </w:t>
            </w:r>
            <w:r>
              <w:rPr>
                <w:spacing w:val="-10"/>
                <w:sz w:val="19"/>
              </w:rPr>
              <w:t>a</w:t>
            </w:r>
          </w:p>
        </w:tc>
        <w:tc>
          <w:tcPr>
            <w:tcW w:w="926" w:type="dxa"/>
          </w:tcPr>
          <w:p w14:paraId="64E7052F" w14:textId="77777777" w:rsidR="00B07981" w:rsidRDefault="00FF609D">
            <w:pPr>
              <w:pStyle w:val="TableParagraph"/>
              <w:spacing w:before="4" w:line="197" w:lineRule="exact"/>
              <w:ind w:right="50"/>
              <w:jc w:val="right"/>
              <w:rPr>
                <w:sz w:val="19"/>
              </w:rPr>
            </w:pPr>
            <w:r>
              <w:rPr>
                <w:spacing w:val="-4"/>
                <w:sz w:val="19"/>
              </w:rPr>
              <w:t>1440</w:t>
            </w:r>
          </w:p>
        </w:tc>
      </w:tr>
      <w:tr w:rsidR="00B07981" w14:paraId="63AF6F22" w14:textId="77777777">
        <w:trPr>
          <w:trHeight w:val="219"/>
        </w:trPr>
        <w:tc>
          <w:tcPr>
            <w:tcW w:w="693" w:type="dxa"/>
          </w:tcPr>
          <w:p w14:paraId="69EDD150" w14:textId="77777777" w:rsidR="00B07981" w:rsidRDefault="00B07981">
            <w:pPr>
              <w:pStyle w:val="TableParagraph"/>
              <w:rPr>
                <w:rFonts w:ascii="Times New Roman"/>
                <w:sz w:val="14"/>
              </w:rPr>
            </w:pPr>
          </w:p>
        </w:tc>
        <w:tc>
          <w:tcPr>
            <w:tcW w:w="5256" w:type="dxa"/>
          </w:tcPr>
          <w:p w14:paraId="6383E013" w14:textId="77777777" w:rsidR="00B07981" w:rsidRDefault="00FF609D">
            <w:pPr>
              <w:pStyle w:val="TableParagraph"/>
              <w:spacing w:before="4" w:line="196" w:lineRule="exact"/>
              <w:ind w:left="57"/>
              <w:rPr>
                <w:sz w:val="19"/>
              </w:rPr>
            </w:pPr>
            <w:r>
              <w:rPr>
                <w:sz w:val="19"/>
              </w:rPr>
              <w:t>point--where</w:t>
            </w:r>
            <w:r>
              <w:rPr>
                <w:spacing w:val="20"/>
                <w:sz w:val="19"/>
              </w:rPr>
              <w:t xml:space="preserve"> </w:t>
            </w:r>
            <w:r>
              <w:rPr>
                <w:sz w:val="19"/>
              </w:rPr>
              <w:t>the</w:t>
            </w:r>
            <w:r>
              <w:rPr>
                <w:spacing w:val="19"/>
                <w:sz w:val="19"/>
              </w:rPr>
              <w:t xml:space="preserve"> </w:t>
            </w:r>
            <w:r>
              <w:rPr>
                <w:sz w:val="19"/>
              </w:rPr>
              <w:t>economies</w:t>
            </w:r>
            <w:r>
              <w:rPr>
                <w:spacing w:val="18"/>
                <w:sz w:val="19"/>
              </w:rPr>
              <w:t xml:space="preserve"> </w:t>
            </w:r>
            <w:r>
              <w:rPr>
                <w:sz w:val="19"/>
              </w:rPr>
              <w:t>that</w:t>
            </w:r>
            <w:r>
              <w:rPr>
                <w:spacing w:val="18"/>
                <w:sz w:val="19"/>
              </w:rPr>
              <w:t xml:space="preserve"> </w:t>
            </w:r>
            <w:r>
              <w:rPr>
                <w:spacing w:val="-5"/>
                <w:sz w:val="19"/>
              </w:rPr>
              <w:t>you</w:t>
            </w:r>
          </w:p>
        </w:tc>
        <w:tc>
          <w:tcPr>
            <w:tcW w:w="926" w:type="dxa"/>
          </w:tcPr>
          <w:p w14:paraId="553815F6" w14:textId="77777777" w:rsidR="00B07981" w:rsidRDefault="00FF609D">
            <w:pPr>
              <w:pStyle w:val="TableParagraph"/>
              <w:spacing w:before="4" w:line="196" w:lineRule="exact"/>
              <w:ind w:right="47"/>
              <w:jc w:val="right"/>
              <w:rPr>
                <w:sz w:val="19"/>
              </w:rPr>
            </w:pPr>
            <w:r>
              <w:rPr>
                <w:spacing w:val="-4"/>
                <w:sz w:val="19"/>
              </w:rPr>
              <w:t>1441</w:t>
            </w:r>
          </w:p>
        </w:tc>
      </w:tr>
      <w:tr w:rsidR="00B07981" w14:paraId="145A13E2" w14:textId="77777777">
        <w:trPr>
          <w:trHeight w:val="220"/>
        </w:trPr>
        <w:tc>
          <w:tcPr>
            <w:tcW w:w="693" w:type="dxa"/>
          </w:tcPr>
          <w:p w14:paraId="5C47535A" w14:textId="77777777" w:rsidR="00B07981" w:rsidRDefault="00B07981">
            <w:pPr>
              <w:pStyle w:val="TableParagraph"/>
              <w:rPr>
                <w:rFonts w:ascii="Times New Roman"/>
                <w:sz w:val="14"/>
              </w:rPr>
            </w:pPr>
          </w:p>
        </w:tc>
        <w:tc>
          <w:tcPr>
            <w:tcW w:w="5256" w:type="dxa"/>
          </w:tcPr>
          <w:p w14:paraId="37558208" w14:textId="77777777" w:rsidR="00B07981" w:rsidRDefault="00FF609D">
            <w:pPr>
              <w:pStyle w:val="TableParagraph"/>
              <w:spacing w:before="2" w:line="198" w:lineRule="exact"/>
              <w:ind w:left="57"/>
              <w:rPr>
                <w:sz w:val="19"/>
              </w:rPr>
            </w:pPr>
            <w:r>
              <w:rPr>
                <w:sz w:val="19"/>
              </w:rPr>
              <w:t>pick</w:t>
            </w:r>
            <w:r>
              <w:rPr>
                <w:spacing w:val="11"/>
                <w:sz w:val="19"/>
              </w:rPr>
              <w:t xml:space="preserve"> </w:t>
            </w:r>
            <w:r>
              <w:rPr>
                <w:sz w:val="19"/>
              </w:rPr>
              <w:t>up</w:t>
            </w:r>
            <w:r>
              <w:rPr>
                <w:spacing w:val="11"/>
                <w:sz w:val="19"/>
              </w:rPr>
              <w:t xml:space="preserve"> </w:t>
            </w:r>
            <w:r>
              <w:rPr>
                <w:sz w:val="19"/>
              </w:rPr>
              <w:t>trying</w:t>
            </w:r>
            <w:r>
              <w:rPr>
                <w:spacing w:val="11"/>
                <w:sz w:val="19"/>
              </w:rPr>
              <w:t xml:space="preserve"> </w:t>
            </w:r>
            <w:r>
              <w:rPr>
                <w:sz w:val="19"/>
              </w:rPr>
              <w:t>to</w:t>
            </w:r>
            <w:r>
              <w:rPr>
                <w:spacing w:val="11"/>
                <w:sz w:val="19"/>
              </w:rPr>
              <w:t xml:space="preserve"> </w:t>
            </w:r>
            <w:r>
              <w:rPr>
                <w:spacing w:val="-2"/>
                <w:sz w:val="19"/>
              </w:rPr>
              <w:t>consolidate</w:t>
            </w:r>
          </w:p>
        </w:tc>
        <w:tc>
          <w:tcPr>
            <w:tcW w:w="926" w:type="dxa"/>
          </w:tcPr>
          <w:p w14:paraId="666A3AAE" w14:textId="77777777" w:rsidR="00B07981" w:rsidRDefault="00FF609D">
            <w:pPr>
              <w:pStyle w:val="TableParagraph"/>
              <w:spacing w:before="2" w:line="198" w:lineRule="exact"/>
              <w:ind w:right="47"/>
              <w:jc w:val="right"/>
              <w:rPr>
                <w:sz w:val="19"/>
              </w:rPr>
            </w:pPr>
            <w:r>
              <w:rPr>
                <w:spacing w:val="-4"/>
                <w:sz w:val="19"/>
              </w:rPr>
              <w:t>1442</w:t>
            </w:r>
          </w:p>
        </w:tc>
      </w:tr>
      <w:tr w:rsidR="00B07981" w14:paraId="4635A3E4" w14:textId="77777777">
        <w:trPr>
          <w:trHeight w:val="220"/>
        </w:trPr>
        <w:tc>
          <w:tcPr>
            <w:tcW w:w="693" w:type="dxa"/>
          </w:tcPr>
          <w:p w14:paraId="5EB98371" w14:textId="77777777" w:rsidR="00B07981" w:rsidRDefault="00B07981">
            <w:pPr>
              <w:pStyle w:val="TableParagraph"/>
              <w:rPr>
                <w:rFonts w:ascii="Times New Roman"/>
                <w:sz w:val="14"/>
              </w:rPr>
            </w:pPr>
          </w:p>
        </w:tc>
        <w:tc>
          <w:tcPr>
            <w:tcW w:w="5256" w:type="dxa"/>
          </w:tcPr>
          <w:p w14:paraId="0DF464B0" w14:textId="77777777" w:rsidR="00B07981" w:rsidRDefault="00FF609D">
            <w:pPr>
              <w:pStyle w:val="TableParagraph"/>
              <w:spacing w:before="5" w:line="196" w:lineRule="exact"/>
              <w:ind w:left="57"/>
              <w:rPr>
                <w:sz w:val="19"/>
              </w:rPr>
            </w:pPr>
            <w:r>
              <w:rPr>
                <w:sz w:val="19"/>
              </w:rPr>
              <w:t>businesses</w:t>
            </w:r>
            <w:r>
              <w:rPr>
                <w:spacing w:val="14"/>
                <w:sz w:val="19"/>
              </w:rPr>
              <w:t xml:space="preserve"> </w:t>
            </w:r>
            <w:r>
              <w:rPr>
                <w:sz w:val="19"/>
              </w:rPr>
              <w:t>with</w:t>
            </w:r>
            <w:r>
              <w:rPr>
                <w:spacing w:val="17"/>
                <w:sz w:val="19"/>
              </w:rPr>
              <w:t xml:space="preserve"> </w:t>
            </w:r>
            <w:r>
              <w:rPr>
                <w:sz w:val="19"/>
              </w:rPr>
              <w:t>one</w:t>
            </w:r>
            <w:r>
              <w:rPr>
                <w:spacing w:val="15"/>
                <w:sz w:val="19"/>
              </w:rPr>
              <w:t xml:space="preserve"> </w:t>
            </w:r>
            <w:r>
              <w:rPr>
                <w:sz w:val="19"/>
              </w:rPr>
              <w:t>sales</w:t>
            </w:r>
            <w:r>
              <w:rPr>
                <w:spacing w:val="14"/>
                <w:sz w:val="19"/>
              </w:rPr>
              <w:t xml:space="preserve"> </w:t>
            </w:r>
            <w:r>
              <w:rPr>
                <w:sz w:val="19"/>
              </w:rPr>
              <w:t>force</w:t>
            </w:r>
            <w:r>
              <w:rPr>
                <w:spacing w:val="15"/>
                <w:sz w:val="19"/>
              </w:rPr>
              <w:t xml:space="preserve"> </w:t>
            </w:r>
            <w:proofErr w:type="spellStart"/>
            <w:r>
              <w:rPr>
                <w:spacing w:val="-4"/>
                <w:sz w:val="19"/>
              </w:rPr>
              <w:t>uhhh</w:t>
            </w:r>
            <w:proofErr w:type="spellEnd"/>
          </w:p>
        </w:tc>
        <w:tc>
          <w:tcPr>
            <w:tcW w:w="926" w:type="dxa"/>
          </w:tcPr>
          <w:p w14:paraId="73C77738" w14:textId="77777777" w:rsidR="00B07981" w:rsidRDefault="00FF609D">
            <w:pPr>
              <w:pStyle w:val="TableParagraph"/>
              <w:spacing w:before="5" w:line="196" w:lineRule="exact"/>
              <w:ind w:right="47"/>
              <w:jc w:val="right"/>
              <w:rPr>
                <w:sz w:val="19"/>
              </w:rPr>
            </w:pPr>
            <w:r>
              <w:rPr>
                <w:spacing w:val="-4"/>
                <w:sz w:val="19"/>
              </w:rPr>
              <w:t>1443</w:t>
            </w:r>
          </w:p>
        </w:tc>
      </w:tr>
      <w:tr w:rsidR="00B07981" w14:paraId="6089FF99" w14:textId="77777777">
        <w:trPr>
          <w:trHeight w:val="220"/>
        </w:trPr>
        <w:tc>
          <w:tcPr>
            <w:tcW w:w="693" w:type="dxa"/>
          </w:tcPr>
          <w:p w14:paraId="12DD481C" w14:textId="77777777" w:rsidR="00B07981" w:rsidRDefault="00B07981">
            <w:pPr>
              <w:pStyle w:val="TableParagraph"/>
              <w:rPr>
                <w:rFonts w:ascii="Times New Roman"/>
                <w:sz w:val="14"/>
              </w:rPr>
            </w:pPr>
          </w:p>
        </w:tc>
        <w:tc>
          <w:tcPr>
            <w:tcW w:w="5256" w:type="dxa"/>
          </w:tcPr>
          <w:p w14:paraId="4E240B53" w14:textId="77777777" w:rsidR="00B07981" w:rsidRDefault="00FF609D">
            <w:pPr>
              <w:pStyle w:val="TableParagraph"/>
              <w:spacing w:before="2" w:line="198" w:lineRule="exact"/>
              <w:ind w:left="57"/>
              <w:rPr>
                <w:sz w:val="19"/>
              </w:rPr>
            </w:pPr>
            <w:r>
              <w:rPr>
                <w:sz w:val="19"/>
              </w:rPr>
              <w:t>they</w:t>
            </w:r>
            <w:r>
              <w:rPr>
                <w:spacing w:val="12"/>
                <w:sz w:val="19"/>
              </w:rPr>
              <w:t xml:space="preserve"> </w:t>
            </w:r>
            <w:r>
              <w:rPr>
                <w:sz w:val="19"/>
              </w:rPr>
              <w:t>are</w:t>
            </w:r>
            <w:r>
              <w:rPr>
                <w:spacing w:val="12"/>
                <w:sz w:val="19"/>
              </w:rPr>
              <w:t xml:space="preserve"> </w:t>
            </w:r>
            <w:r>
              <w:rPr>
                <w:sz w:val="19"/>
              </w:rPr>
              <w:t>far</w:t>
            </w:r>
            <w:r>
              <w:rPr>
                <w:spacing w:val="15"/>
                <w:sz w:val="19"/>
              </w:rPr>
              <w:t xml:space="preserve"> </w:t>
            </w:r>
            <w:r>
              <w:rPr>
                <w:sz w:val="19"/>
              </w:rPr>
              <w:t>overridden</w:t>
            </w:r>
            <w:r>
              <w:rPr>
                <w:spacing w:val="12"/>
                <w:sz w:val="19"/>
              </w:rPr>
              <w:t xml:space="preserve"> </w:t>
            </w:r>
            <w:r>
              <w:rPr>
                <w:sz w:val="19"/>
              </w:rPr>
              <w:t>by</w:t>
            </w:r>
            <w:r>
              <w:rPr>
                <w:spacing w:val="12"/>
                <w:sz w:val="19"/>
              </w:rPr>
              <w:t xml:space="preserve"> </w:t>
            </w:r>
            <w:r>
              <w:rPr>
                <w:sz w:val="19"/>
              </w:rPr>
              <w:t>what</w:t>
            </w:r>
            <w:r>
              <w:rPr>
                <w:spacing w:val="13"/>
                <w:sz w:val="19"/>
              </w:rPr>
              <w:t xml:space="preserve"> </w:t>
            </w:r>
            <w:r>
              <w:rPr>
                <w:spacing w:val="-5"/>
                <w:sz w:val="19"/>
              </w:rPr>
              <w:t>you</w:t>
            </w:r>
          </w:p>
        </w:tc>
        <w:tc>
          <w:tcPr>
            <w:tcW w:w="926" w:type="dxa"/>
          </w:tcPr>
          <w:p w14:paraId="57D34EFC" w14:textId="77777777" w:rsidR="00B07981" w:rsidRDefault="00FF609D">
            <w:pPr>
              <w:pStyle w:val="TableParagraph"/>
              <w:spacing w:before="2" w:line="198" w:lineRule="exact"/>
              <w:ind w:right="47"/>
              <w:jc w:val="right"/>
              <w:rPr>
                <w:sz w:val="19"/>
              </w:rPr>
            </w:pPr>
            <w:r>
              <w:rPr>
                <w:spacing w:val="-4"/>
                <w:sz w:val="19"/>
              </w:rPr>
              <w:t>1444</w:t>
            </w:r>
          </w:p>
        </w:tc>
      </w:tr>
      <w:tr w:rsidR="00B07981" w14:paraId="1029F8AC" w14:textId="77777777">
        <w:trPr>
          <w:trHeight w:val="220"/>
        </w:trPr>
        <w:tc>
          <w:tcPr>
            <w:tcW w:w="693" w:type="dxa"/>
          </w:tcPr>
          <w:p w14:paraId="291F798F" w14:textId="77777777" w:rsidR="00B07981" w:rsidRDefault="00B07981">
            <w:pPr>
              <w:pStyle w:val="TableParagraph"/>
              <w:rPr>
                <w:rFonts w:ascii="Times New Roman"/>
                <w:sz w:val="14"/>
              </w:rPr>
            </w:pPr>
          </w:p>
        </w:tc>
        <w:tc>
          <w:tcPr>
            <w:tcW w:w="5256" w:type="dxa"/>
          </w:tcPr>
          <w:p w14:paraId="378728C9" w14:textId="77777777" w:rsidR="00B07981" w:rsidRDefault="00FF609D">
            <w:pPr>
              <w:pStyle w:val="TableParagraph"/>
              <w:spacing w:before="5" w:line="196" w:lineRule="exact"/>
              <w:ind w:left="57"/>
              <w:rPr>
                <w:sz w:val="19"/>
              </w:rPr>
            </w:pPr>
            <w:r>
              <w:rPr>
                <w:sz w:val="19"/>
              </w:rPr>
              <w:t>lose</w:t>
            </w:r>
            <w:r>
              <w:rPr>
                <w:spacing w:val="11"/>
                <w:sz w:val="19"/>
              </w:rPr>
              <w:t xml:space="preserve"> </w:t>
            </w:r>
            <w:r>
              <w:rPr>
                <w:sz w:val="19"/>
              </w:rPr>
              <w:t>in</w:t>
            </w:r>
            <w:r>
              <w:rPr>
                <w:spacing w:val="11"/>
                <w:sz w:val="19"/>
              </w:rPr>
              <w:t xml:space="preserve"> </w:t>
            </w:r>
            <w:r>
              <w:rPr>
                <w:sz w:val="19"/>
              </w:rPr>
              <w:t>the</w:t>
            </w:r>
            <w:r>
              <w:rPr>
                <w:spacing w:val="12"/>
                <w:sz w:val="19"/>
              </w:rPr>
              <w:t xml:space="preserve"> </w:t>
            </w:r>
            <w:r>
              <w:rPr>
                <w:sz w:val="19"/>
              </w:rPr>
              <w:t>translation.</w:t>
            </w:r>
            <w:r>
              <w:rPr>
                <w:spacing w:val="13"/>
                <w:sz w:val="19"/>
              </w:rPr>
              <w:t xml:space="preserve"> </w:t>
            </w:r>
            <w:proofErr w:type="gramStart"/>
            <w:r>
              <w:rPr>
                <w:sz w:val="19"/>
              </w:rPr>
              <w:t>So</w:t>
            </w:r>
            <w:proofErr w:type="gramEnd"/>
            <w:r>
              <w:rPr>
                <w:spacing w:val="14"/>
                <w:sz w:val="19"/>
              </w:rPr>
              <w:t xml:space="preserve"> </w:t>
            </w:r>
            <w:r>
              <w:rPr>
                <w:sz w:val="19"/>
              </w:rPr>
              <w:t>there</w:t>
            </w:r>
            <w:r>
              <w:rPr>
                <w:spacing w:val="13"/>
                <w:sz w:val="19"/>
              </w:rPr>
              <w:t xml:space="preserve"> </w:t>
            </w:r>
            <w:r>
              <w:rPr>
                <w:sz w:val="19"/>
              </w:rPr>
              <w:t>is</w:t>
            </w:r>
            <w:r>
              <w:rPr>
                <w:spacing w:val="14"/>
                <w:sz w:val="19"/>
              </w:rPr>
              <w:t xml:space="preserve"> </w:t>
            </w:r>
            <w:r>
              <w:rPr>
                <w:spacing w:val="-10"/>
                <w:sz w:val="19"/>
              </w:rPr>
              <w:t>a</w:t>
            </w:r>
          </w:p>
        </w:tc>
        <w:tc>
          <w:tcPr>
            <w:tcW w:w="926" w:type="dxa"/>
          </w:tcPr>
          <w:p w14:paraId="57346595" w14:textId="77777777" w:rsidR="00B07981" w:rsidRDefault="00FF609D">
            <w:pPr>
              <w:pStyle w:val="TableParagraph"/>
              <w:spacing w:before="5" w:line="196" w:lineRule="exact"/>
              <w:ind w:right="47"/>
              <w:jc w:val="right"/>
              <w:rPr>
                <w:sz w:val="19"/>
              </w:rPr>
            </w:pPr>
            <w:r>
              <w:rPr>
                <w:spacing w:val="-4"/>
                <w:sz w:val="19"/>
              </w:rPr>
              <w:t>1445</w:t>
            </w:r>
          </w:p>
        </w:tc>
      </w:tr>
      <w:tr w:rsidR="00B07981" w14:paraId="27B9AEBC" w14:textId="77777777">
        <w:trPr>
          <w:trHeight w:val="219"/>
        </w:trPr>
        <w:tc>
          <w:tcPr>
            <w:tcW w:w="693" w:type="dxa"/>
          </w:tcPr>
          <w:p w14:paraId="35359568" w14:textId="77777777" w:rsidR="00B07981" w:rsidRDefault="00B07981">
            <w:pPr>
              <w:pStyle w:val="TableParagraph"/>
              <w:rPr>
                <w:rFonts w:ascii="Times New Roman"/>
                <w:sz w:val="14"/>
              </w:rPr>
            </w:pPr>
          </w:p>
        </w:tc>
        <w:tc>
          <w:tcPr>
            <w:tcW w:w="5256" w:type="dxa"/>
          </w:tcPr>
          <w:p w14:paraId="63B19617" w14:textId="77777777" w:rsidR="00B07981" w:rsidRDefault="00FF609D">
            <w:pPr>
              <w:pStyle w:val="TableParagraph"/>
              <w:spacing w:before="2" w:line="197" w:lineRule="exact"/>
              <w:ind w:left="57"/>
              <w:rPr>
                <w:sz w:val="19"/>
              </w:rPr>
            </w:pPr>
            <w:r>
              <w:rPr>
                <w:sz w:val="19"/>
              </w:rPr>
              <w:t>point</w:t>
            </w:r>
            <w:r>
              <w:rPr>
                <w:spacing w:val="10"/>
                <w:sz w:val="19"/>
              </w:rPr>
              <w:t xml:space="preserve"> </w:t>
            </w:r>
            <w:r>
              <w:rPr>
                <w:sz w:val="19"/>
              </w:rPr>
              <w:t>Jim</w:t>
            </w:r>
            <w:r>
              <w:rPr>
                <w:spacing w:val="12"/>
                <w:sz w:val="19"/>
              </w:rPr>
              <w:t xml:space="preserve"> </w:t>
            </w:r>
            <w:r>
              <w:rPr>
                <w:sz w:val="19"/>
              </w:rPr>
              <w:t>but</w:t>
            </w:r>
            <w:r>
              <w:rPr>
                <w:spacing w:val="11"/>
                <w:sz w:val="19"/>
              </w:rPr>
              <w:t xml:space="preserve"> </w:t>
            </w:r>
            <w:r>
              <w:rPr>
                <w:sz w:val="19"/>
              </w:rPr>
              <w:t>I</w:t>
            </w:r>
            <w:r>
              <w:rPr>
                <w:spacing w:val="12"/>
                <w:sz w:val="19"/>
              </w:rPr>
              <w:t xml:space="preserve"> </w:t>
            </w:r>
            <w:r>
              <w:rPr>
                <w:sz w:val="19"/>
              </w:rPr>
              <w:t>don't</w:t>
            </w:r>
            <w:r>
              <w:rPr>
                <w:spacing w:val="13"/>
                <w:sz w:val="19"/>
              </w:rPr>
              <w:t xml:space="preserve"> </w:t>
            </w:r>
            <w:r>
              <w:rPr>
                <w:sz w:val="19"/>
              </w:rPr>
              <w:t>know</w:t>
            </w:r>
            <w:r>
              <w:rPr>
                <w:spacing w:val="10"/>
                <w:sz w:val="19"/>
              </w:rPr>
              <w:t xml:space="preserve"> </w:t>
            </w:r>
            <w:r>
              <w:rPr>
                <w:sz w:val="19"/>
              </w:rPr>
              <w:t>where</w:t>
            </w:r>
            <w:r>
              <w:rPr>
                <w:spacing w:val="11"/>
                <w:sz w:val="19"/>
              </w:rPr>
              <w:t xml:space="preserve"> </w:t>
            </w:r>
            <w:r>
              <w:rPr>
                <w:spacing w:val="-5"/>
                <w:sz w:val="19"/>
              </w:rPr>
              <w:t>the</w:t>
            </w:r>
          </w:p>
        </w:tc>
        <w:tc>
          <w:tcPr>
            <w:tcW w:w="926" w:type="dxa"/>
          </w:tcPr>
          <w:p w14:paraId="2ED7CBFF" w14:textId="77777777" w:rsidR="00B07981" w:rsidRDefault="00FF609D">
            <w:pPr>
              <w:pStyle w:val="TableParagraph"/>
              <w:spacing w:before="2" w:line="197" w:lineRule="exact"/>
              <w:ind w:right="47"/>
              <w:jc w:val="right"/>
              <w:rPr>
                <w:sz w:val="19"/>
              </w:rPr>
            </w:pPr>
            <w:r>
              <w:rPr>
                <w:spacing w:val="-4"/>
                <w:sz w:val="19"/>
              </w:rPr>
              <w:t>1446</w:t>
            </w:r>
          </w:p>
        </w:tc>
      </w:tr>
      <w:tr w:rsidR="00B07981" w14:paraId="1D31230D" w14:textId="77777777">
        <w:trPr>
          <w:trHeight w:val="331"/>
        </w:trPr>
        <w:tc>
          <w:tcPr>
            <w:tcW w:w="693" w:type="dxa"/>
          </w:tcPr>
          <w:p w14:paraId="19712583" w14:textId="77777777" w:rsidR="00B07981" w:rsidRDefault="00B07981">
            <w:pPr>
              <w:pStyle w:val="TableParagraph"/>
              <w:rPr>
                <w:rFonts w:ascii="Times New Roman"/>
                <w:sz w:val="18"/>
              </w:rPr>
            </w:pPr>
          </w:p>
        </w:tc>
        <w:tc>
          <w:tcPr>
            <w:tcW w:w="5256" w:type="dxa"/>
          </w:tcPr>
          <w:p w14:paraId="24B8C372" w14:textId="77777777" w:rsidR="00B07981" w:rsidRDefault="00FF609D">
            <w:pPr>
              <w:pStyle w:val="TableParagraph"/>
              <w:spacing w:before="4"/>
              <w:ind w:left="57"/>
              <w:rPr>
                <w:sz w:val="19"/>
              </w:rPr>
            </w:pPr>
            <w:proofErr w:type="gramStart"/>
            <w:r>
              <w:rPr>
                <w:sz w:val="19"/>
              </w:rPr>
              <w:t>hell</w:t>
            </w:r>
            <w:proofErr w:type="gramEnd"/>
            <w:r>
              <w:rPr>
                <w:spacing w:val="9"/>
                <w:sz w:val="19"/>
              </w:rPr>
              <w:t xml:space="preserve"> </w:t>
            </w:r>
            <w:r>
              <w:rPr>
                <w:sz w:val="19"/>
              </w:rPr>
              <w:t>it</w:t>
            </w:r>
            <w:r>
              <w:rPr>
                <w:spacing w:val="9"/>
                <w:sz w:val="19"/>
              </w:rPr>
              <w:t xml:space="preserve"> </w:t>
            </w:r>
            <w:r>
              <w:rPr>
                <w:spacing w:val="-5"/>
                <w:sz w:val="19"/>
              </w:rPr>
              <w:t>is/</w:t>
            </w:r>
          </w:p>
        </w:tc>
        <w:tc>
          <w:tcPr>
            <w:tcW w:w="926" w:type="dxa"/>
          </w:tcPr>
          <w:p w14:paraId="5F2EB05F" w14:textId="77777777" w:rsidR="00B07981" w:rsidRDefault="00FF609D">
            <w:pPr>
              <w:pStyle w:val="TableParagraph"/>
              <w:spacing w:before="4"/>
              <w:ind w:right="47"/>
              <w:jc w:val="right"/>
              <w:rPr>
                <w:sz w:val="19"/>
              </w:rPr>
            </w:pPr>
            <w:r>
              <w:rPr>
                <w:spacing w:val="-4"/>
                <w:sz w:val="19"/>
              </w:rPr>
              <w:t>1447</w:t>
            </w:r>
          </w:p>
        </w:tc>
      </w:tr>
      <w:tr w:rsidR="00B07981" w14:paraId="01CAF5F8" w14:textId="77777777">
        <w:trPr>
          <w:trHeight w:val="441"/>
        </w:trPr>
        <w:tc>
          <w:tcPr>
            <w:tcW w:w="693" w:type="dxa"/>
          </w:tcPr>
          <w:p w14:paraId="011A6AD7" w14:textId="77777777" w:rsidR="00B07981" w:rsidRDefault="00FF609D">
            <w:pPr>
              <w:pStyle w:val="TableParagraph"/>
              <w:spacing w:before="114"/>
              <w:ind w:left="50"/>
              <w:rPr>
                <w:sz w:val="19"/>
              </w:rPr>
            </w:pPr>
            <w:r>
              <w:rPr>
                <w:spacing w:val="-4"/>
                <w:sz w:val="19"/>
              </w:rPr>
              <w:t>Jim:</w:t>
            </w:r>
          </w:p>
        </w:tc>
        <w:tc>
          <w:tcPr>
            <w:tcW w:w="5256" w:type="dxa"/>
          </w:tcPr>
          <w:p w14:paraId="6D8167A9" w14:textId="77777777" w:rsidR="00B07981" w:rsidRDefault="00FF609D">
            <w:pPr>
              <w:pStyle w:val="TableParagraph"/>
              <w:spacing w:before="114"/>
              <w:ind w:left="57"/>
              <w:rPr>
                <w:sz w:val="19"/>
              </w:rPr>
            </w:pPr>
            <w:r>
              <w:rPr>
                <w:sz w:val="19"/>
              </w:rPr>
              <w:t>And</w:t>
            </w:r>
            <w:r>
              <w:rPr>
                <w:spacing w:val="12"/>
                <w:sz w:val="19"/>
              </w:rPr>
              <w:t xml:space="preserve"> </w:t>
            </w:r>
            <w:r>
              <w:rPr>
                <w:sz w:val="19"/>
              </w:rPr>
              <w:t>that's</w:t>
            </w:r>
            <w:r>
              <w:rPr>
                <w:spacing w:val="10"/>
                <w:sz w:val="19"/>
              </w:rPr>
              <w:t xml:space="preserve"> </w:t>
            </w:r>
            <w:r>
              <w:rPr>
                <w:sz w:val="19"/>
              </w:rPr>
              <w:t>my</w:t>
            </w:r>
            <w:r>
              <w:rPr>
                <w:spacing w:val="11"/>
                <w:sz w:val="19"/>
              </w:rPr>
              <w:t xml:space="preserve"> </w:t>
            </w:r>
            <w:r>
              <w:rPr>
                <w:spacing w:val="-2"/>
                <w:sz w:val="19"/>
              </w:rPr>
              <w:t>point/.</w:t>
            </w:r>
          </w:p>
        </w:tc>
        <w:tc>
          <w:tcPr>
            <w:tcW w:w="926" w:type="dxa"/>
          </w:tcPr>
          <w:p w14:paraId="1872A905" w14:textId="77777777" w:rsidR="00B07981" w:rsidRDefault="00FF609D">
            <w:pPr>
              <w:pStyle w:val="TableParagraph"/>
              <w:spacing w:before="114"/>
              <w:ind w:right="47"/>
              <w:jc w:val="right"/>
              <w:rPr>
                <w:sz w:val="19"/>
              </w:rPr>
            </w:pPr>
            <w:r>
              <w:rPr>
                <w:spacing w:val="-4"/>
                <w:sz w:val="19"/>
              </w:rPr>
              <w:t>1448</w:t>
            </w:r>
          </w:p>
        </w:tc>
      </w:tr>
      <w:tr w:rsidR="00B07981" w14:paraId="2F14AF6C" w14:textId="77777777">
        <w:trPr>
          <w:trHeight w:val="330"/>
        </w:trPr>
        <w:tc>
          <w:tcPr>
            <w:tcW w:w="693" w:type="dxa"/>
          </w:tcPr>
          <w:p w14:paraId="624AD3B4" w14:textId="77777777" w:rsidR="00B07981" w:rsidRDefault="00FF609D">
            <w:pPr>
              <w:pStyle w:val="TableParagraph"/>
              <w:spacing w:before="114" w:line="196" w:lineRule="exact"/>
              <w:ind w:left="50"/>
              <w:rPr>
                <w:sz w:val="19"/>
              </w:rPr>
            </w:pPr>
            <w:r>
              <w:rPr>
                <w:spacing w:val="-4"/>
                <w:sz w:val="19"/>
              </w:rPr>
              <w:t>Doug:</w:t>
            </w:r>
          </w:p>
        </w:tc>
        <w:tc>
          <w:tcPr>
            <w:tcW w:w="5256" w:type="dxa"/>
          </w:tcPr>
          <w:p w14:paraId="6BA88B77" w14:textId="77777777" w:rsidR="00B07981" w:rsidRDefault="00FF609D">
            <w:pPr>
              <w:pStyle w:val="TableParagraph"/>
              <w:spacing w:before="114" w:line="196" w:lineRule="exact"/>
              <w:ind w:left="57"/>
              <w:rPr>
                <w:sz w:val="19"/>
              </w:rPr>
            </w:pPr>
            <w:r>
              <w:rPr>
                <w:sz w:val="19"/>
              </w:rPr>
              <w:t>And</w:t>
            </w:r>
            <w:r>
              <w:rPr>
                <w:spacing w:val="11"/>
                <w:sz w:val="19"/>
              </w:rPr>
              <w:t xml:space="preserve"> </w:t>
            </w:r>
            <w:r>
              <w:rPr>
                <w:sz w:val="19"/>
              </w:rPr>
              <w:t>it's</w:t>
            </w:r>
            <w:r>
              <w:rPr>
                <w:spacing w:val="10"/>
                <w:sz w:val="19"/>
              </w:rPr>
              <w:t xml:space="preserve"> </w:t>
            </w:r>
            <w:r>
              <w:rPr>
                <w:sz w:val="19"/>
              </w:rPr>
              <w:t>got</w:t>
            </w:r>
            <w:r>
              <w:rPr>
                <w:spacing w:val="12"/>
                <w:sz w:val="19"/>
              </w:rPr>
              <w:t xml:space="preserve"> </w:t>
            </w:r>
            <w:r>
              <w:rPr>
                <w:sz w:val="19"/>
              </w:rPr>
              <w:t>to</w:t>
            </w:r>
            <w:r>
              <w:rPr>
                <w:spacing w:val="11"/>
                <w:sz w:val="19"/>
              </w:rPr>
              <w:t xml:space="preserve"> </w:t>
            </w:r>
            <w:r>
              <w:rPr>
                <w:sz w:val="19"/>
              </w:rPr>
              <w:t>be</w:t>
            </w:r>
            <w:r>
              <w:rPr>
                <w:spacing w:val="12"/>
                <w:sz w:val="19"/>
              </w:rPr>
              <w:t xml:space="preserve"> </w:t>
            </w:r>
            <w:r>
              <w:rPr>
                <w:sz w:val="19"/>
              </w:rPr>
              <w:t>easy</w:t>
            </w:r>
            <w:r>
              <w:rPr>
                <w:spacing w:val="10"/>
                <w:sz w:val="19"/>
              </w:rPr>
              <w:t xml:space="preserve"> </w:t>
            </w:r>
            <w:r>
              <w:rPr>
                <w:sz w:val="19"/>
              </w:rPr>
              <w:t>because</w:t>
            </w:r>
            <w:r>
              <w:rPr>
                <w:spacing w:val="10"/>
                <w:sz w:val="19"/>
              </w:rPr>
              <w:t xml:space="preserve"> </w:t>
            </w:r>
            <w:r>
              <w:rPr>
                <w:spacing w:val="-10"/>
                <w:sz w:val="19"/>
              </w:rPr>
              <w:t>I</w:t>
            </w:r>
          </w:p>
        </w:tc>
        <w:tc>
          <w:tcPr>
            <w:tcW w:w="926" w:type="dxa"/>
          </w:tcPr>
          <w:p w14:paraId="3BFB345D" w14:textId="77777777" w:rsidR="00B07981" w:rsidRDefault="00FF609D">
            <w:pPr>
              <w:pStyle w:val="TableParagraph"/>
              <w:spacing w:before="114" w:line="196" w:lineRule="exact"/>
              <w:ind w:right="47"/>
              <w:jc w:val="right"/>
              <w:rPr>
                <w:sz w:val="19"/>
              </w:rPr>
            </w:pPr>
            <w:r>
              <w:rPr>
                <w:spacing w:val="-4"/>
                <w:sz w:val="19"/>
              </w:rPr>
              <w:t>1449</w:t>
            </w:r>
          </w:p>
        </w:tc>
      </w:tr>
      <w:tr w:rsidR="00B07981" w14:paraId="05259F2F" w14:textId="77777777">
        <w:trPr>
          <w:trHeight w:val="220"/>
        </w:trPr>
        <w:tc>
          <w:tcPr>
            <w:tcW w:w="693" w:type="dxa"/>
          </w:tcPr>
          <w:p w14:paraId="479AA1B1" w14:textId="77777777" w:rsidR="00B07981" w:rsidRDefault="00B07981">
            <w:pPr>
              <w:pStyle w:val="TableParagraph"/>
              <w:rPr>
                <w:rFonts w:ascii="Times New Roman"/>
                <w:sz w:val="14"/>
              </w:rPr>
            </w:pPr>
          </w:p>
        </w:tc>
        <w:tc>
          <w:tcPr>
            <w:tcW w:w="5256" w:type="dxa"/>
          </w:tcPr>
          <w:p w14:paraId="1239ECE1" w14:textId="77777777" w:rsidR="00B07981" w:rsidRDefault="00FF609D">
            <w:pPr>
              <w:pStyle w:val="TableParagraph"/>
              <w:spacing w:before="2" w:line="198" w:lineRule="exact"/>
              <w:ind w:left="57"/>
              <w:rPr>
                <w:sz w:val="19"/>
              </w:rPr>
            </w:pPr>
            <w:r>
              <w:rPr>
                <w:sz w:val="19"/>
              </w:rPr>
              <w:t>experienced</w:t>
            </w:r>
            <w:r>
              <w:rPr>
                <w:spacing w:val="14"/>
                <w:sz w:val="19"/>
              </w:rPr>
              <w:t xml:space="preserve"> </w:t>
            </w:r>
            <w:r>
              <w:rPr>
                <w:sz w:val="19"/>
              </w:rPr>
              <w:t>it</w:t>
            </w:r>
            <w:r>
              <w:rPr>
                <w:spacing w:val="14"/>
                <w:sz w:val="19"/>
              </w:rPr>
              <w:t xml:space="preserve"> </w:t>
            </w:r>
            <w:r>
              <w:rPr>
                <w:sz w:val="19"/>
              </w:rPr>
              <w:t>as</w:t>
            </w:r>
            <w:r>
              <w:rPr>
                <w:spacing w:val="14"/>
                <w:sz w:val="19"/>
              </w:rPr>
              <w:t xml:space="preserve"> </w:t>
            </w:r>
            <w:r>
              <w:rPr>
                <w:sz w:val="19"/>
              </w:rPr>
              <w:t>a</w:t>
            </w:r>
            <w:r>
              <w:rPr>
                <w:spacing w:val="14"/>
                <w:sz w:val="19"/>
              </w:rPr>
              <w:t xml:space="preserve"> </w:t>
            </w:r>
            <w:r>
              <w:rPr>
                <w:sz w:val="19"/>
              </w:rPr>
              <w:t>salesman.</w:t>
            </w:r>
            <w:r>
              <w:rPr>
                <w:spacing w:val="14"/>
                <w:sz w:val="19"/>
              </w:rPr>
              <w:t xml:space="preserve"> </w:t>
            </w:r>
            <w:r>
              <w:rPr>
                <w:sz w:val="19"/>
              </w:rPr>
              <w:t>What</w:t>
            </w:r>
            <w:r>
              <w:rPr>
                <w:spacing w:val="14"/>
                <w:sz w:val="19"/>
              </w:rPr>
              <w:t xml:space="preserve"> </w:t>
            </w:r>
            <w:r>
              <w:rPr>
                <w:spacing w:val="-10"/>
                <w:sz w:val="19"/>
              </w:rPr>
              <w:t>I</w:t>
            </w:r>
          </w:p>
        </w:tc>
        <w:tc>
          <w:tcPr>
            <w:tcW w:w="926" w:type="dxa"/>
          </w:tcPr>
          <w:p w14:paraId="53412497" w14:textId="77777777" w:rsidR="00B07981" w:rsidRDefault="00FF609D">
            <w:pPr>
              <w:pStyle w:val="TableParagraph"/>
              <w:spacing w:before="2" w:line="198" w:lineRule="exact"/>
              <w:ind w:right="47"/>
              <w:jc w:val="right"/>
              <w:rPr>
                <w:sz w:val="19"/>
              </w:rPr>
            </w:pPr>
            <w:r>
              <w:rPr>
                <w:spacing w:val="-4"/>
                <w:sz w:val="19"/>
              </w:rPr>
              <w:t>1450</w:t>
            </w:r>
          </w:p>
        </w:tc>
      </w:tr>
      <w:tr w:rsidR="00B07981" w14:paraId="01E08134" w14:textId="77777777">
        <w:trPr>
          <w:trHeight w:val="220"/>
        </w:trPr>
        <w:tc>
          <w:tcPr>
            <w:tcW w:w="693" w:type="dxa"/>
          </w:tcPr>
          <w:p w14:paraId="0F5877E3" w14:textId="77777777" w:rsidR="00B07981" w:rsidRDefault="00B07981">
            <w:pPr>
              <w:pStyle w:val="TableParagraph"/>
              <w:rPr>
                <w:rFonts w:ascii="Times New Roman"/>
                <w:sz w:val="14"/>
              </w:rPr>
            </w:pPr>
          </w:p>
        </w:tc>
        <w:tc>
          <w:tcPr>
            <w:tcW w:w="5256" w:type="dxa"/>
          </w:tcPr>
          <w:p w14:paraId="4FFC0094" w14:textId="77777777" w:rsidR="00B07981" w:rsidRDefault="00FF609D">
            <w:pPr>
              <w:pStyle w:val="TableParagraph"/>
              <w:spacing w:before="5" w:line="196" w:lineRule="exact"/>
              <w:ind w:left="57"/>
              <w:rPr>
                <w:sz w:val="19"/>
              </w:rPr>
            </w:pPr>
            <w:r>
              <w:rPr>
                <w:sz w:val="19"/>
              </w:rPr>
              <w:t>found</w:t>
            </w:r>
            <w:r>
              <w:rPr>
                <w:spacing w:val="11"/>
                <w:sz w:val="19"/>
              </w:rPr>
              <w:t xml:space="preserve"> </w:t>
            </w:r>
            <w:r>
              <w:rPr>
                <w:sz w:val="19"/>
              </w:rPr>
              <w:t>was</w:t>
            </w:r>
            <w:r>
              <w:rPr>
                <w:spacing w:val="14"/>
                <w:sz w:val="19"/>
              </w:rPr>
              <w:t xml:space="preserve"> </w:t>
            </w:r>
            <w:r>
              <w:rPr>
                <w:sz w:val="19"/>
              </w:rPr>
              <w:t>that</w:t>
            </w:r>
            <w:r>
              <w:rPr>
                <w:spacing w:val="12"/>
                <w:sz w:val="19"/>
              </w:rPr>
              <w:t xml:space="preserve"> </w:t>
            </w:r>
            <w:r>
              <w:rPr>
                <w:sz w:val="19"/>
              </w:rPr>
              <w:t>the</w:t>
            </w:r>
            <w:r>
              <w:rPr>
                <w:spacing w:val="14"/>
                <w:sz w:val="19"/>
              </w:rPr>
              <w:t xml:space="preserve"> </w:t>
            </w:r>
            <w:r>
              <w:rPr>
                <w:sz w:val="19"/>
              </w:rPr>
              <w:t>more</w:t>
            </w:r>
            <w:r>
              <w:rPr>
                <w:spacing w:val="11"/>
                <w:sz w:val="19"/>
              </w:rPr>
              <w:t xml:space="preserve"> </w:t>
            </w:r>
            <w:r>
              <w:rPr>
                <w:sz w:val="19"/>
              </w:rPr>
              <w:t>they</w:t>
            </w:r>
            <w:r>
              <w:rPr>
                <w:spacing w:val="12"/>
                <w:sz w:val="19"/>
              </w:rPr>
              <w:t xml:space="preserve"> </w:t>
            </w:r>
            <w:r>
              <w:rPr>
                <w:sz w:val="19"/>
              </w:rPr>
              <w:t>dumped</w:t>
            </w:r>
            <w:r>
              <w:rPr>
                <w:spacing w:val="12"/>
                <w:sz w:val="19"/>
              </w:rPr>
              <w:t xml:space="preserve"> </w:t>
            </w:r>
            <w:r>
              <w:rPr>
                <w:spacing w:val="-7"/>
                <w:sz w:val="19"/>
              </w:rPr>
              <w:t>on</w:t>
            </w:r>
          </w:p>
        </w:tc>
        <w:tc>
          <w:tcPr>
            <w:tcW w:w="926" w:type="dxa"/>
          </w:tcPr>
          <w:p w14:paraId="11AF01B0" w14:textId="77777777" w:rsidR="00B07981" w:rsidRDefault="00FF609D">
            <w:pPr>
              <w:pStyle w:val="TableParagraph"/>
              <w:spacing w:before="5" w:line="196" w:lineRule="exact"/>
              <w:ind w:right="47"/>
              <w:jc w:val="right"/>
              <w:rPr>
                <w:sz w:val="19"/>
              </w:rPr>
            </w:pPr>
            <w:r>
              <w:rPr>
                <w:spacing w:val="-4"/>
                <w:sz w:val="19"/>
              </w:rPr>
              <w:t>1451</w:t>
            </w:r>
          </w:p>
        </w:tc>
      </w:tr>
      <w:tr w:rsidR="00B07981" w14:paraId="7839A643" w14:textId="77777777">
        <w:trPr>
          <w:trHeight w:val="220"/>
        </w:trPr>
        <w:tc>
          <w:tcPr>
            <w:tcW w:w="693" w:type="dxa"/>
          </w:tcPr>
          <w:p w14:paraId="1CC94737" w14:textId="77777777" w:rsidR="00B07981" w:rsidRDefault="00B07981">
            <w:pPr>
              <w:pStyle w:val="TableParagraph"/>
              <w:rPr>
                <w:rFonts w:ascii="Times New Roman"/>
                <w:sz w:val="14"/>
              </w:rPr>
            </w:pPr>
          </w:p>
        </w:tc>
        <w:tc>
          <w:tcPr>
            <w:tcW w:w="5256" w:type="dxa"/>
          </w:tcPr>
          <w:p w14:paraId="70BDB99C" w14:textId="77777777" w:rsidR="00B07981" w:rsidRDefault="00FF609D">
            <w:pPr>
              <w:pStyle w:val="TableParagraph"/>
              <w:spacing w:before="2" w:line="198" w:lineRule="exact"/>
              <w:ind w:left="57"/>
              <w:rPr>
                <w:sz w:val="19"/>
              </w:rPr>
            </w:pPr>
            <w:r>
              <w:rPr>
                <w:sz w:val="19"/>
              </w:rPr>
              <w:t>me,</w:t>
            </w:r>
            <w:r>
              <w:rPr>
                <w:spacing w:val="15"/>
                <w:sz w:val="19"/>
              </w:rPr>
              <w:t xml:space="preserve"> </w:t>
            </w:r>
            <w:r>
              <w:rPr>
                <w:sz w:val="19"/>
              </w:rPr>
              <w:t>where</w:t>
            </w:r>
            <w:r>
              <w:rPr>
                <w:spacing w:val="16"/>
                <w:sz w:val="19"/>
              </w:rPr>
              <w:t xml:space="preserve"> </w:t>
            </w:r>
            <w:r>
              <w:rPr>
                <w:sz w:val="19"/>
              </w:rPr>
              <w:t>there</w:t>
            </w:r>
            <w:r>
              <w:rPr>
                <w:spacing w:val="16"/>
                <w:sz w:val="19"/>
              </w:rPr>
              <w:t xml:space="preserve"> </w:t>
            </w:r>
            <w:r>
              <w:rPr>
                <w:sz w:val="19"/>
              </w:rPr>
              <w:t>was</w:t>
            </w:r>
            <w:r>
              <w:rPr>
                <w:spacing w:val="13"/>
                <w:sz w:val="19"/>
              </w:rPr>
              <w:t xml:space="preserve"> </w:t>
            </w:r>
            <w:r>
              <w:rPr>
                <w:sz w:val="19"/>
              </w:rPr>
              <w:t>duplication</w:t>
            </w:r>
            <w:r>
              <w:rPr>
                <w:spacing w:val="14"/>
                <w:sz w:val="19"/>
              </w:rPr>
              <w:t xml:space="preserve"> </w:t>
            </w:r>
            <w:r>
              <w:rPr>
                <w:spacing w:val="-5"/>
                <w:sz w:val="19"/>
              </w:rPr>
              <w:t>and</w:t>
            </w:r>
          </w:p>
        </w:tc>
        <w:tc>
          <w:tcPr>
            <w:tcW w:w="926" w:type="dxa"/>
          </w:tcPr>
          <w:p w14:paraId="39868218" w14:textId="77777777" w:rsidR="00B07981" w:rsidRDefault="00FF609D">
            <w:pPr>
              <w:pStyle w:val="TableParagraph"/>
              <w:spacing w:before="2" w:line="198" w:lineRule="exact"/>
              <w:ind w:right="47"/>
              <w:jc w:val="right"/>
              <w:rPr>
                <w:sz w:val="19"/>
              </w:rPr>
            </w:pPr>
            <w:r>
              <w:rPr>
                <w:spacing w:val="-4"/>
                <w:sz w:val="19"/>
              </w:rPr>
              <w:t>1452</w:t>
            </w:r>
          </w:p>
        </w:tc>
      </w:tr>
      <w:tr w:rsidR="00B07981" w14:paraId="10710D74" w14:textId="77777777">
        <w:trPr>
          <w:trHeight w:val="220"/>
        </w:trPr>
        <w:tc>
          <w:tcPr>
            <w:tcW w:w="693" w:type="dxa"/>
          </w:tcPr>
          <w:p w14:paraId="56AC467C" w14:textId="77777777" w:rsidR="00B07981" w:rsidRDefault="00B07981">
            <w:pPr>
              <w:pStyle w:val="TableParagraph"/>
              <w:rPr>
                <w:rFonts w:ascii="Times New Roman"/>
                <w:sz w:val="14"/>
              </w:rPr>
            </w:pPr>
          </w:p>
        </w:tc>
        <w:tc>
          <w:tcPr>
            <w:tcW w:w="5256" w:type="dxa"/>
          </w:tcPr>
          <w:p w14:paraId="2A18DD56" w14:textId="77777777" w:rsidR="00B07981" w:rsidRDefault="00FF609D">
            <w:pPr>
              <w:pStyle w:val="TableParagraph"/>
              <w:spacing w:before="5" w:line="196" w:lineRule="exact"/>
              <w:ind w:left="57"/>
              <w:rPr>
                <w:sz w:val="19"/>
              </w:rPr>
            </w:pPr>
            <w:r>
              <w:rPr>
                <w:sz w:val="19"/>
              </w:rPr>
              <w:t>there</w:t>
            </w:r>
            <w:r>
              <w:rPr>
                <w:spacing w:val="9"/>
                <w:sz w:val="19"/>
              </w:rPr>
              <w:t xml:space="preserve"> </w:t>
            </w:r>
            <w:r>
              <w:rPr>
                <w:sz w:val="19"/>
              </w:rPr>
              <w:t>was</w:t>
            </w:r>
            <w:r>
              <w:rPr>
                <w:spacing w:val="13"/>
                <w:sz w:val="19"/>
              </w:rPr>
              <w:t xml:space="preserve"> </w:t>
            </w:r>
            <w:r>
              <w:rPr>
                <w:sz w:val="19"/>
              </w:rPr>
              <w:t>overlap</w:t>
            </w:r>
            <w:r>
              <w:rPr>
                <w:spacing w:val="9"/>
                <w:sz w:val="19"/>
              </w:rPr>
              <w:t xml:space="preserve"> </w:t>
            </w:r>
            <w:r>
              <w:rPr>
                <w:sz w:val="19"/>
              </w:rPr>
              <w:t>and</w:t>
            </w:r>
            <w:r>
              <w:rPr>
                <w:spacing w:val="13"/>
                <w:sz w:val="19"/>
              </w:rPr>
              <w:t xml:space="preserve"> </w:t>
            </w:r>
            <w:r>
              <w:rPr>
                <w:sz w:val="19"/>
              </w:rPr>
              <w:t>so</w:t>
            </w:r>
            <w:r>
              <w:rPr>
                <w:spacing w:val="12"/>
                <w:sz w:val="19"/>
              </w:rPr>
              <w:t xml:space="preserve"> </w:t>
            </w:r>
            <w:r>
              <w:rPr>
                <w:sz w:val="19"/>
              </w:rPr>
              <w:t>on.</w:t>
            </w:r>
            <w:r>
              <w:rPr>
                <w:spacing w:val="10"/>
                <w:sz w:val="19"/>
              </w:rPr>
              <w:t xml:space="preserve"> </w:t>
            </w:r>
            <w:r>
              <w:rPr>
                <w:sz w:val="19"/>
              </w:rPr>
              <w:t>It</w:t>
            </w:r>
            <w:r>
              <w:rPr>
                <w:spacing w:val="10"/>
                <w:sz w:val="19"/>
              </w:rPr>
              <w:t xml:space="preserve"> </w:t>
            </w:r>
            <w:r>
              <w:rPr>
                <w:spacing w:val="-5"/>
                <w:sz w:val="19"/>
              </w:rPr>
              <w:t>was</w:t>
            </w:r>
          </w:p>
        </w:tc>
        <w:tc>
          <w:tcPr>
            <w:tcW w:w="926" w:type="dxa"/>
          </w:tcPr>
          <w:p w14:paraId="16F0015D" w14:textId="77777777" w:rsidR="00B07981" w:rsidRDefault="00FF609D">
            <w:pPr>
              <w:pStyle w:val="TableParagraph"/>
              <w:spacing w:before="5" w:line="196" w:lineRule="exact"/>
              <w:ind w:right="47"/>
              <w:jc w:val="right"/>
              <w:rPr>
                <w:sz w:val="19"/>
              </w:rPr>
            </w:pPr>
            <w:r>
              <w:rPr>
                <w:spacing w:val="-4"/>
                <w:sz w:val="19"/>
              </w:rPr>
              <w:t>1453</w:t>
            </w:r>
          </w:p>
        </w:tc>
      </w:tr>
      <w:tr w:rsidR="00B07981" w14:paraId="04248B58" w14:textId="77777777">
        <w:trPr>
          <w:trHeight w:val="219"/>
        </w:trPr>
        <w:tc>
          <w:tcPr>
            <w:tcW w:w="693" w:type="dxa"/>
          </w:tcPr>
          <w:p w14:paraId="5C1DC540" w14:textId="77777777" w:rsidR="00B07981" w:rsidRDefault="00B07981">
            <w:pPr>
              <w:pStyle w:val="TableParagraph"/>
              <w:rPr>
                <w:rFonts w:ascii="Times New Roman"/>
                <w:sz w:val="14"/>
              </w:rPr>
            </w:pPr>
          </w:p>
        </w:tc>
        <w:tc>
          <w:tcPr>
            <w:tcW w:w="5256" w:type="dxa"/>
          </w:tcPr>
          <w:p w14:paraId="7D25053C" w14:textId="77777777" w:rsidR="00B07981" w:rsidRDefault="00FF609D">
            <w:pPr>
              <w:pStyle w:val="TableParagraph"/>
              <w:spacing w:before="2" w:line="197" w:lineRule="exact"/>
              <w:ind w:left="57"/>
              <w:rPr>
                <w:sz w:val="19"/>
              </w:rPr>
            </w:pPr>
            <w:r>
              <w:rPr>
                <w:sz w:val="19"/>
              </w:rPr>
              <w:t>still</w:t>
            </w:r>
            <w:r>
              <w:rPr>
                <w:spacing w:val="18"/>
                <w:sz w:val="19"/>
              </w:rPr>
              <w:t xml:space="preserve"> </w:t>
            </w:r>
            <w:r>
              <w:rPr>
                <w:sz w:val="19"/>
              </w:rPr>
              <w:t>writing</w:t>
            </w:r>
            <w:r>
              <w:rPr>
                <w:spacing w:val="18"/>
                <w:sz w:val="19"/>
              </w:rPr>
              <w:t xml:space="preserve"> </w:t>
            </w:r>
            <w:r>
              <w:rPr>
                <w:sz w:val="19"/>
              </w:rPr>
              <w:t>instruments</w:t>
            </w:r>
            <w:r>
              <w:rPr>
                <w:spacing w:val="18"/>
                <w:sz w:val="19"/>
              </w:rPr>
              <w:t xml:space="preserve"> </w:t>
            </w:r>
            <w:r>
              <w:rPr>
                <w:sz w:val="19"/>
              </w:rPr>
              <w:t>and</w:t>
            </w:r>
            <w:r>
              <w:rPr>
                <w:spacing w:val="19"/>
                <w:sz w:val="19"/>
              </w:rPr>
              <w:t xml:space="preserve"> </w:t>
            </w:r>
            <w:r>
              <w:rPr>
                <w:spacing w:val="-5"/>
                <w:sz w:val="19"/>
              </w:rPr>
              <w:t>you</w:t>
            </w:r>
          </w:p>
        </w:tc>
        <w:tc>
          <w:tcPr>
            <w:tcW w:w="926" w:type="dxa"/>
          </w:tcPr>
          <w:p w14:paraId="1046B899" w14:textId="77777777" w:rsidR="00B07981" w:rsidRDefault="00FF609D">
            <w:pPr>
              <w:pStyle w:val="TableParagraph"/>
              <w:spacing w:before="2" w:line="197" w:lineRule="exact"/>
              <w:ind w:right="47"/>
              <w:jc w:val="right"/>
              <w:rPr>
                <w:sz w:val="19"/>
              </w:rPr>
            </w:pPr>
            <w:r>
              <w:rPr>
                <w:spacing w:val="-4"/>
                <w:sz w:val="19"/>
              </w:rPr>
              <w:t>1454</w:t>
            </w:r>
          </w:p>
        </w:tc>
      </w:tr>
      <w:tr w:rsidR="00B07981" w14:paraId="117D72FB" w14:textId="77777777">
        <w:trPr>
          <w:trHeight w:val="220"/>
        </w:trPr>
        <w:tc>
          <w:tcPr>
            <w:tcW w:w="693" w:type="dxa"/>
          </w:tcPr>
          <w:p w14:paraId="09026692" w14:textId="77777777" w:rsidR="00B07981" w:rsidRDefault="00B07981">
            <w:pPr>
              <w:pStyle w:val="TableParagraph"/>
              <w:rPr>
                <w:rFonts w:ascii="Times New Roman"/>
                <w:sz w:val="14"/>
              </w:rPr>
            </w:pPr>
          </w:p>
        </w:tc>
        <w:tc>
          <w:tcPr>
            <w:tcW w:w="5256" w:type="dxa"/>
          </w:tcPr>
          <w:p w14:paraId="3C2599F9" w14:textId="77777777" w:rsidR="00B07981" w:rsidRDefault="00FF609D">
            <w:pPr>
              <w:pStyle w:val="TableParagraph"/>
              <w:spacing w:before="4" w:line="197" w:lineRule="exact"/>
              <w:ind w:left="57"/>
              <w:rPr>
                <w:sz w:val="19"/>
              </w:rPr>
            </w:pPr>
            <w:r>
              <w:rPr>
                <w:sz w:val="19"/>
              </w:rPr>
              <w:t>would</w:t>
            </w:r>
            <w:r>
              <w:rPr>
                <w:spacing w:val="11"/>
                <w:sz w:val="19"/>
              </w:rPr>
              <w:t xml:space="preserve"> </w:t>
            </w:r>
            <w:r>
              <w:rPr>
                <w:sz w:val="19"/>
              </w:rPr>
              <w:t>think</w:t>
            </w:r>
            <w:r>
              <w:rPr>
                <w:spacing w:val="12"/>
                <w:sz w:val="19"/>
              </w:rPr>
              <w:t xml:space="preserve"> </w:t>
            </w:r>
            <w:r>
              <w:rPr>
                <w:sz w:val="19"/>
              </w:rPr>
              <w:t>that</w:t>
            </w:r>
            <w:r>
              <w:rPr>
                <w:spacing w:val="11"/>
                <w:sz w:val="19"/>
              </w:rPr>
              <w:t xml:space="preserve"> </w:t>
            </w:r>
            <w:r>
              <w:rPr>
                <w:sz w:val="19"/>
              </w:rPr>
              <w:t>would</w:t>
            </w:r>
            <w:r>
              <w:rPr>
                <w:spacing w:val="12"/>
                <w:sz w:val="19"/>
              </w:rPr>
              <w:t xml:space="preserve"> </w:t>
            </w:r>
            <w:r>
              <w:rPr>
                <w:sz w:val="19"/>
              </w:rPr>
              <w:t>be</w:t>
            </w:r>
            <w:r>
              <w:rPr>
                <w:spacing w:val="11"/>
                <w:sz w:val="19"/>
              </w:rPr>
              <w:t xml:space="preserve"> </w:t>
            </w:r>
            <w:r>
              <w:rPr>
                <w:sz w:val="19"/>
              </w:rPr>
              <w:t>an</w:t>
            </w:r>
            <w:r>
              <w:rPr>
                <w:spacing w:val="12"/>
                <w:sz w:val="19"/>
              </w:rPr>
              <w:t xml:space="preserve"> </w:t>
            </w:r>
            <w:r>
              <w:rPr>
                <w:spacing w:val="-4"/>
                <w:sz w:val="19"/>
              </w:rPr>
              <w:t>easy</w:t>
            </w:r>
          </w:p>
        </w:tc>
        <w:tc>
          <w:tcPr>
            <w:tcW w:w="926" w:type="dxa"/>
          </w:tcPr>
          <w:p w14:paraId="0990C25F" w14:textId="77777777" w:rsidR="00B07981" w:rsidRDefault="00FF609D">
            <w:pPr>
              <w:pStyle w:val="TableParagraph"/>
              <w:spacing w:before="4" w:line="197" w:lineRule="exact"/>
              <w:ind w:right="47"/>
              <w:jc w:val="right"/>
              <w:rPr>
                <w:sz w:val="19"/>
              </w:rPr>
            </w:pPr>
            <w:r>
              <w:rPr>
                <w:spacing w:val="-4"/>
                <w:sz w:val="19"/>
              </w:rPr>
              <w:t>1455</w:t>
            </w:r>
          </w:p>
        </w:tc>
      </w:tr>
      <w:tr w:rsidR="00B07981" w14:paraId="6EE19587" w14:textId="77777777">
        <w:trPr>
          <w:trHeight w:val="220"/>
        </w:trPr>
        <w:tc>
          <w:tcPr>
            <w:tcW w:w="693" w:type="dxa"/>
          </w:tcPr>
          <w:p w14:paraId="14B0D111" w14:textId="77777777" w:rsidR="00B07981" w:rsidRDefault="00B07981">
            <w:pPr>
              <w:pStyle w:val="TableParagraph"/>
              <w:rPr>
                <w:rFonts w:ascii="Times New Roman"/>
                <w:sz w:val="14"/>
              </w:rPr>
            </w:pPr>
          </w:p>
        </w:tc>
        <w:tc>
          <w:tcPr>
            <w:tcW w:w="5256" w:type="dxa"/>
          </w:tcPr>
          <w:p w14:paraId="5E513065" w14:textId="77777777" w:rsidR="00B07981" w:rsidRDefault="00FF609D">
            <w:pPr>
              <w:pStyle w:val="TableParagraph"/>
              <w:spacing w:before="4" w:line="197" w:lineRule="exact"/>
              <w:ind w:left="57"/>
              <w:rPr>
                <w:sz w:val="19"/>
              </w:rPr>
            </w:pPr>
            <w:r>
              <w:rPr>
                <w:sz w:val="19"/>
              </w:rPr>
              <w:t>deal.</w:t>
            </w:r>
            <w:r>
              <w:rPr>
                <w:spacing w:val="12"/>
                <w:sz w:val="19"/>
              </w:rPr>
              <w:t xml:space="preserve"> </w:t>
            </w:r>
            <w:r>
              <w:rPr>
                <w:sz w:val="19"/>
              </w:rPr>
              <w:t>You</w:t>
            </w:r>
            <w:r>
              <w:rPr>
                <w:spacing w:val="15"/>
                <w:sz w:val="19"/>
              </w:rPr>
              <w:t xml:space="preserve"> </w:t>
            </w:r>
            <w:r>
              <w:rPr>
                <w:sz w:val="19"/>
              </w:rPr>
              <w:t>are</w:t>
            </w:r>
            <w:r>
              <w:rPr>
                <w:spacing w:val="13"/>
                <w:sz w:val="19"/>
              </w:rPr>
              <w:t xml:space="preserve"> </w:t>
            </w:r>
            <w:r>
              <w:rPr>
                <w:sz w:val="19"/>
              </w:rPr>
              <w:t>still</w:t>
            </w:r>
            <w:r>
              <w:rPr>
                <w:spacing w:val="13"/>
                <w:sz w:val="19"/>
              </w:rPr>
              <w:t xml:space="preserve"> </w:t>
            </w:r>
            <w:r>
              <w:rPr>
                <w:sz w:val="19"/>
              </w:rPr>
              <w:t>selling</w:t>
            </w:r>
            <w:r>
              <w:rPr>
                <w:spacing w:val="15"/>
                <w:sz w:val="19"/>
              </w:rPr>
              <w:t xml:space="preserve"> </w:t>
            </w:r>
            <w:r>
              <w:rPr>
                <w:spacing w:val="-2"/>
                <w:sz w:val="19"/>
              </w:rPr>
              <w:t>writing</w:t>
            </w:r>
          </w:p>
        </w:tc>
        <w:tc>
          <w:tcPr>
            <w:tcW w:w="926" w:type="dxa"/>
          </w:tcPr>
          <w:p w14:paraId="6BBA8DDF" w14:textId="77777777" w:rsidR="00B07981" w:rsidRDefault="00FF609D">
            <w:pPr>
              <w:pStyle w:val="TableParagraph"/>
              <w:spacing w:before="4" w:line="197" w:lineRule="exact"/>
              <w:ind w:right="47"/>
              <w:jc w:val="right"/>
              <w:rPr>
                <w:sz w:val="19"/>
              </w:rPr>
            </w:pPr>
            <w:r>
              <w:rPr>
                <w:spacing w:val="-4"/>
                <w:sz w:val="19"/>
              </w:rPr>
              <w:t>1456</w:t>
            </w:r>
          </w:p>
        </w:tc>
      </w:tr>
      <w:tr w:rsidR="00B07981" w14:paraId="186B5660" w14:textId="77777777">
        <w:trPr>
          <w:trHeight w:val="220"/>
        </w:trPr>
        <w:tc>
          <w:tcPr>
            <w:tcW w:w="693" w:type="dxa"/>
          </w:tcPr>
          <w:p w14:paraId="5F323D13" w14:textId="77777777" w:rsidR="00B07981" w:rsidRDefault="00B07981">
            <w:pPr>
              <w:pStyle w:val="TableParagraph"/>
              <w:rPr>
                <w:rFonts w:ascii="Times New Roman"/>
                <w:sz w:val="14"/>
              </w:rPr>
            </w:pPr>
          </w:p>
        </w:tc>
        <w:tc>
          <w:tcPr>
            <w:tcW w:w="5256" w:type="dxa"/>
          </w:tcPr>
          <w:p w14:paraId="255DE46F" w14:textId="77777777" w:rsidR="00B07981" w:rsidRDefault="00FF609D">
            <w:pPr>
              <w:pStyle w:val="TableParagraph"/>
              <w:spacing w:before="4" w:line="197" w:lineRule="exact"/>
              <w:ind w:left="57"/>
              <w:rPr>
                <w:sz w:val="19"/>
              </w:rPr>
            </w:pPr>
            <w:r>
              <w:rPr>
                <w:sz w:val="19"/>
              </w:rPr>
              <w:t>instruments,</w:t>
            </w:r>
            <w:r>
              <w:rPr>
                <w:spacing w:val="14"/>
                <w:sz w:val="19"/>
              </w:rPr>
              <w:t xml:space="preserve"> </w:t>
            </w:r>
            <w:r>
              <w:rPr>
                <w:sz w:val="19"/>
              </w:rPr>
              <w:t>but</w:t>
            </w:r>
            <w:r>
              <w:rPr>
                <w:spacing w:val="13"/>
                <w:sz w:val="19"/>
              </w:rPr>
              <w:t xml:space="preserve"> </w:t>
            </w:r>
            <w:r>
              <w:rPr>
                <w:sz w:val="19"/>
              </w:rPr>
              <w:t>you</w:t>
            </w:r>
            <w:r>
              <w:rPr>
                <w:spacing w:val="12"/>
                <w:sz w:val="19"/>
              </w:rPr>
              <w:t xml:space="preserve"> </w:t>
            </w:r>
            <w:r>
              <w:rPr>
                <w:sz w:val="19"/>
              </w:rPr>
              <w:t>got</w:t>
            </w:r>
            <w:r>
              <w:rPr>
                <w:spacing w:val="15"/>
                <w:sz w:val="19"/>
              </w:rPr>
              <w:t xml:space="preserve"> </w:t>
            </w:r>
            <w:r>
              <w:rPr>
                <w:sz w:val="19"/>
              </w:rPr>
              <w:t>all</w:t>
            </w:r>
            <w:r>
              <w:rPr>
                <w:spacing w:val="13"/>
                <w:sz w:val="19"/>
              </w:rPr>
              <w:t xml:space="preserve"> </w:t>
            </w:r>
            <w:r>
              <w:rPr>
                <w:sz w:val="19"/>
              </w:rPr>
              <w:t>this</w:t>
            </w:r>
            <w:r>
              <w:rPr>
                <w:spacing w:val="14"/>
                <w:sz w:val="19"/>
              </w:rPr>
              <w:t xml:space="preserve"> </w:t>
            </w:r>
            <w:r>
              <w:rPr>
                <w:spacing w:val="-4"/>
                <w:sz w:val="19"/>
              </w:rPr>
              <w:t>shit</w:t>
            </w:r>
          </w:p>
        </w:tc>
        <w:tc>
          <w:tcPr>
            <w:tcW w:w="926" w:type="dxa"/>
          </w:tcPr>
          <w:p w14:paraId="1E114AB2" w14:textId="77777777" w:rsidR="00B07981" w:rsidRDefault="00FF609D">
            <w:pPr>
              <w:pStyle w:val="TableParagraph"/>
              <w:spacing w:before="4" w:line="197" w:lineRule="exact"/>
              <w:ind w:right="47"/>
              <w:jc w:val="right"/>
              <w:rPr>
                <w:sz w:val="19"/>
              </w:rPr>
            </w:pPr>
            <w:r>
              <w:rPr>
                <w:spacing w:val="-4"/>
                <w:sz w:val="19"/>
              </w:rPr>
              <w:t>1457</w:t>
            </w:r>
          </w:p>
        </w:tc>
      </w:tr>
      <w:tr w:rsidR="00B07981" w14:paraId="6BA4EFB7" w14:textId="77777777">
        <w:trPr>
          <w:trHeight w:val="220"/>
        </w:trPr>
        <w:tc>
          <w:tcPr>
            <w:tcW w:w="693" w:type="dxa"/>
          </w:tcPr>
          <w:p w14:paraId="68DD4DD4" w14:textId="77777777" w:rsidR="00B07981" w:rsidRDefault="00B07981">
            <w:pPr>
              <w:pStyle w:val="TableParagraph"/>
              <w:rPr>
                <w:rFonts w:ascii="Times New Roman"/>
                <w:sz w:val="14"/>
              </w:rPr>
            </w:pPr>
          </w:p>
        </w:tc>
        <w:tc>
          <w:tcPr>
            <w:tcW w:w="5256" w:type="dxa"/>
          </w:tcPr>
          <w:p w14:paraId="0CFFBD9F" w14:textId="77777777" w:rsidR="00B07981" w:rsidRDefault="00FF609D">
            <w:pPr>
              <w:pStyle w:val="TableParagraph"/>
              <w:spacing w:before="4" w:line="197" w:lineRule="exact"/>
              <w:ind w:left="57"/>
              <w:rPr>
                <w:sz w:val="19"/>
              </w:rPr>
            </w:pPr>
            <w:r>
              <w:rPr>
                <w:sz w:val="19"/>
              </w:rPr>
              <w:t>and</w:t>
            </w:r>
            <w:r>
              <w:rPr>
                <w:spacing w:val="11"/>
                <w:sz w:val="19"/>
              </w:rPr>
              <w:t xml:space="preserve"> </w:t>
            </w:r>
            <w:r>
              <w:rPr>
                <w:sz w:val="19"/>
              </w:rPr>
              <w:t>you</w:t>
            </w:r>
            <w:r>
              <w:rPr>
                <w:spacing w:val="9"/>
                <w:sz w:val="19"/>
              </w:rPr>
              <w:t xml:space="preserve"> </w:t>
            </w:r>
            <w:r>
              <w:rPr>
                <w:sz w:val="19"/>
              </w:rPr>
              <w:t>only</w:t>
            </w:r>
            <w:r>
              <w:rPr>
                <w:spacing w:val="11"/>
                <w:sz w:val="19"/>
              </w:rPr>
              <w:t xml:space="preserve"> </w:t>
            </w:r>
            <w:r>
              <w:rPr>
                <w:sz w:val="19"/>
              </w:rPr>
              <w:t>got</w:t>
            </w:r>
            <w:r>
              <w:rPr>
                <w:spacing w:val="10"/>
                <w:sz w:val="19"/>
              </w:rPr>
              <w:t xml:space="preserve"> </w:t>
            </w:r>
            <w:r>
              <w:rPr>
                <w:sz w:val="19"/>
              </w:rPr>
              <w:t>so</w:t>
            </w:r>
            <w:r>
              <w:rPr>
                <w:spacing w:val="9"/>
                <w:sz w:val="19"/>
              </w:rPr>
              <w:t xml:space="preserve"> </w:t>
            </w:r>
            <w:r>
              <w:rPr>
                <w:sz w:val="19"/>
              </w:rPr>
              <w:t>much</w:t>
            </w:r>
            <w:r>
              <w:rPr>
                <w:spacing w:val="11"/>
                <w:sz w:val="19"/>
              </w:rPr>
              <w:t xml:space="preserve"> </w:t>
            </w:r>
            <w:r>
              <w:rPr>
                <w:sz w:val="19"/>
              </w:rPr>
              <w:t>time</w:t>
            </w:r>
            <w:r>
              <w:rPr>
                <w:spacing w:val="9"/>
                <w:sz w:val="19"/>
              </w:rPr>
              <w:t xml:space="preserve"> </w:t>
            </w:r>
            <w:r>
              <w:rPr>
                <w:sz w:val="19"/>
              </w:rPr>
              <w:t>in</w:t>
            </w:r>
            <w:r>
              <w:rPr>
                <w:spacing w:val="10"/>
                <w:sz w:val="19"/>
              </w:rPr>
              <w:t xml:space="preserve"> </w:t>
            </w:r>
            <w:r>
              <w:rPr>
                <w:spacing w:val="-4"/>
                <w:sz w:val="19"/>
              </w:rPr>
              <w:t>front</w:t>
            </w:r>
          </w:p>
        </w:tc>
        <w:tc>
          <w:tcPr>
            <w:tcW w:w="926" w:type="dxa"/>
          </w:tcPr>
          <w:p w14:paraId="4A1A3D0D" w14:textId="77777777" w:rsidR="00B07981" w:rsidRDefault="00FF609D">
            <w:pPr>
              <w:pStyle w:val="TableParagraph"/>
              <w:spacing w:before="4" w:line="197" w:lineRule="exact"/>
              <w:ind w:right="49"/>
              <w:jc w:val="right"/>
              <w:rPr>
                <w:sz w:val="19"/>
              </w:rPr>
            </w:pPr>
            <w:r>
              <w:rPr>
                <w:spacing w:val="-4"/>
                <w:sz w:val="19"/>
              </w:rPr>
              <w:t>1458</w:t>
            </w:r>
          </w:p>
        </w:tc>
      </w:tr>
      <w:tr w:rsidR="00B07981" w14:paraId="55CC1A7A" w14:textId="77777777">
        <w:trPr>
          <w:trHeight w:val="219"/>
        </w:trPr>
        <w:tc>
          <w:tcPr>
            <w:tcW w:w="693" w:type="dxa"/>
          </w:tcPr>
          <w:p w14:paraId="318D3113" w14:textId="77777777" w:rsidR="00B07981" w:rsidRDefault="00B07981">
            <w:pPr>
              <w:pStyle w:val="TableParagraph"/>
              <w:rPr>
                <w:rFonts w:ascii="Times New Roman"/>
                <w:sz w:val="14"/>
              </w:rPr>
            </w:pPr>
          </w:p>
        </w:tc>
        <w:tc>
          <w:tcPr>
            <w:tcW w:w="5256" w:type="dxa"/>
          </w:tcPr>
          <w:p w14:paraId="10A06778" w14:textId="77777777" w:rsidR="00B07981" w:rsidRDefault="00FF609D">
            <w:pPr>
              <w:pStyle w:val="TableParagraph"/>
              <w:spacing w:before="4" w:line="196" w:lineRule="exact"/>
              <w:ind w:left="57"/>
              <w:rPr>
                <w:sz w:val="19"/>
              </w:rPr>
            </w:pPr>
            <w:r>
              <w:rPr>
                <w:sz w:val="19"/>
              </w:rPr>
              <w:t>of</w:t>
            </w:r>
            <w:r>
              <w:rPr>
                <w:spacing w:val="10"/>
                <w:sz w:val="19"/>
              </w:rPr>
              <w:t xml:space="preserve"> </w:t>
            </w:r>
            <w:r>
              <w:rPr>
                <w:sz w:val="19"/>
              </w:rPr>
              <w:t>a</w:t>
            </w:r>
            <w:r>
              <w:rPr>
                <w:spacing w:val="10"/>
                <w:sz w:val="19"/>
              </w:rPr>
              <w:t xml:space="preserve"> </w:t>
            </w:r>
            <w:r>
              <w:rPr>
                <w:sz w:val="19"/>
              </w:rPr>
              <w:t>customer.</w:t>
            </w:r>
            <w:r>
              <w:rPr>
                <w:spacing w:val="10"/>
                <w:sz w:val="19"/>
              </w:rPr>
              <w:t xml:space="preserve"> </w:t>
            </w:r>
            <w:r>
              <w:rPr>
                <w:sz w:val="19"/>
              </w:rPr>
              <w:t>You</w:t>
            </w:r>
            <w:r>
              <w:rPr>
                <w:spacing w:val="12"/>
                <w:sz w:val="19"/>
              </w:rPr>
              <w:t xml:space="preserve"> </w:t>
            </w:r>
            <w:r>
              <w:rPr>
                <w:sz w:val="19"/>
              </w:rPr>
              <w:t>got</w:t>
            </w:r>
            <w:r>
              <w:rPr>
                <w:spacing w:val="10"/>
                <w:sz w:val="19"/>
              </w:rPr>
              <w:t xml:space="preserve"> </w:t>
            </w:r>
            <w:r>
              <w:rPr>
                <w:sz w:val="19"/>
              </w:rPr>
              <w:t>so</w:t>
            </w:r>
            <w:r>
              <w:rPr>
                <w:spacing w:val="10"/>
                <w:sz w:val="19"/>
              </w:rPr>
              <w:t xml:space="preserve"> </w:t>
            </w:r>
            <w:r>
              <w:rPr>
                <w:spacing w:val="-4"/>
                <w:sz w:val="19"/>
              </w:rPr>
              <w:t>much</w:t>
            </w:r>
          </w:p>
        </w:tc>
        <w:tc>
          <w:tcPr>
            <w:tcW w:w="926" w:type="dxa"/>
          </w:tcPr>
          <w:p w14:paraId="74AE1798" w14:textId="77777777" w:rsidR="00B07981" w:rsidRDefault="00FF609D">
            <w:pPr>
              <w:pStyle w:val="TableParagraph"/>
              <w:spacing w:before="4" w:line="196" w:lineRule="exact"/>
              <w:ind w:right="47"/>
              <w:jc w:val="right"/>
              <w:rPr>
                <w:sz w:val="19"/>
              </w:rPr>
            </w:pPr>
            <w:r>
              <w:rPr>
                <w:spacing w:val="-4"/>
                <w:sz w:val="19"/>
              </w:rPr>
              <w:t>1459</w:t>
            </w:r>
          </w:p>
        </w:tc>
      </w:tr>
      <w:tr w:rsidR="00B07981" w14:paraId="3608FFF6" w14:textId="77777777">
        <w:trPr>
          <w:trHeight w:val="220"/>
        </w:trPr>
        <w:tc>
          <w:tcPr>
            <w:tcW w:w="693" w:type="dxa"/>
          </w:tcPr>
          <w:p w14:paraId="1220A8B1" w14:textId="77777777" w:rsidR="00B07981" w:rsidRDefault="00B07981">
            <w:pPr>
              <w:pStyle w:val="TableParagraph"/>
              <w:rPr>
                <w:rFonts w:ascii="Times New Roman"/>
                <w:sz w:val="14"/>
              </w:rPr>
            </w:pPr>
          </w:p>
        </w:tc>
        <w:tc>
          <w:tcPr>
            <w:tcW w:w="5256" w:type="dxa"/>
          </w:tcPr>
          <w:p w14:paraId="09F45722" w14:textId="77777777" w:rsidR="00B07981" w:rsidRDefault="00FF609D">
            <w:pPr>
              <w:pStyle w:val="TableParagraph"/>
              <w:spacing w:before="2" w:line="198" w:lineRule="exact"/>
              <w:ind w:left="57"/>
              <w:rPr>
                <w:sz w:val="19"/>
              </w:rPr>
            </w:pPr>
            <w:r>
              <w:rPr>
                <w:sz w:val="19"/>
              </w:rPr>
              <w:t>communication</w:t>
            </w:r>
            <w:r>
              <w:rPr>
                <w:spacing w:val="13"/>
                <w:sz w:val="19"/>
              </w:rPr>
              <w:t xml:space="preserve"> </w:t>
            </w:r>
            <w:r>
              <w:rPr>
                <w:sz w:val="19"/>
              </w:rPr>
              <w:t>time</w:t>
            </w:r>
            <w:r>
              <w:rPr>
                <w:spacing w:val="17"/>
                <w:sz w:val="19"/>
              </w:rPr>
              <w:t xml:space="preserve"> </w:t>
            </w:r>
            <w:r>
              <w:rPr>
                <w:sz w:val="19"/>
              </w:rPr>
              <w:t>you</w:t>
            </w:r>
            <w:r>
              <w:rPr>
                <w:spacing w:val="14"/>
                <w:sz w:val="19"/>
              </w:rPr>
              <w:t xml:space="preserve"> </w:t>
            </w:r>
            <w:r>
              <w:rPr>
                <w:sz w:val="19"/>
              </w:rPr>
              <w:t>got</w:t>
            </w:r>
            <w:r>
              <w:rPr>
                <w:spacing w:val="14"/>
                <w:sz w:val="19"/>
              </w:rPr>
              <w:t xml:space="preserve"> </w:t>
            </w:r>
            <w:r>
              <w:rPr>
                <w:sz w:val="19"/>
              </w:rPr>
              <w:t>so</w:t>
            </w:r>
            <w:r>
              <w:rPr>
                <w:spacing w:val="14"/>
                <w:sz w:val="19"/>
              </w:rPr>
              <w:t xml:space="preserve"> </w:t>
            </w:r>
            <w:r>
              <w:rPr>
                <w:spacing w:val="-4"/>
                <w:sz w:val="19"/>
              </w:rPr>
              <w:t>much</w:t>
            </w:r>
          </w:p>
        </w:tc>
        <w:tc>
          <w:tcPr>
            <w:tcW w:w="926" w:type="dxa"/>
          </w:tcPr>
          <w:p w14:paraId="7DBF7C1A" w14:textId="77777777" w:rsidR="00B07981" w:rsidRDefault="00FF609D">
            <w:pPr>
              <w:pStyle w:val="TableParagraph"/>
              <w:spacing w:before="2" w:line="198" w:lineRule="exact"/>
              <w:ind w:right="47"/>
              <w:jc w:val="right"/>
              <w:rPr>
                <w:sz w:val="19"/>
              </w:rPr>
            </w:pPr>
            <w:r>
              <w:rPr>
                <w:spacing w:val="-4"/>
                <w:sz w:val="19"/>
              </w:rPr>
              <w:t>1460</w:t>
            </w:r>
          </w:p>
        </w:tc>
      </w:tr>
      <w:tr w:rsidR="00B07981" w14:paraId="609C10B3" w14:textId="77777777">
        <w:trPr>
          <w:trHeight w:val="220"/>
        </w:trPr>
        <w:tc>
          <w:tcPr>
            <w:tcW w:w="693" w:type="dxa"/>
          </w:tcPr>
          <w:p w14:paraId="12504647" w14:textId="77777777" w:rsidR="00B07981" w:rsidRDefault="00B07981">
            <w:pPr>
              <w:pStyle w:val="TableParagraph"/>
              <w:rPr>
                <w:rFonts w:ascii="Times New Roman"/>
                <w:sz w:val="14"/>
              </w:rPr>
            </w:pPr>
          </w:p>
        </w:tc>
        <w:tc>
          <w:tcPr>
            <w:tcW w:w="5256" w:type="dxa"/>
          </w:tcPr>
          <w:p w14:paraId="2CA4D754" w14:textId="77777777" w:rsidR="00B07981" w:rsidRDefault="00FF609D">
            <w:pPr>
              <w:pStyle w:val="TableParagraph"/>
              <w:spacing w:before="5" w:line="196" w:lineRule="exact"/>
              <w:ind w:left="57"/>
              <w:rPr>
                <w:sz w:val="19"/>
              </w:rPr>
            </w:pPr>
            <w:r>
              <w:rPr>
                <w:sz w:val="19"/>
              </w:rPr>
              <w:t>I</w:t>
            </w:r>
            <w:r>
              <w:rPr>
                <w:spacing w:val="15"/>
                <w:sz w:val="19"/>
              </w:rPr>
              <w:t xml:space="preserve"> </w:t>
            </w:r>
            <w:r>
              <w:rPr>
                <w:sz w:val="19"/>
              </w:rPr>
              <w:t>seriously</w:t>
            </w:r>
            <w:r>
              <w:rPr>
                <w:spacing w:val="15"/>
                <w:sz w:val="19"/>
              </w:rPr>
              <w:t xml:space="preserve"> </w:t>
            </w:r>
            <w:r>
              <w:rPr>
                <w:sz w:val="19"/>
              </w:rPr>
              <w:t>question</w:t>
            </w:r>
            <w:r>
              <w:rPr>
                <w:spacing w:val="15"/>
                <w:sz w:val="19"/>
              </w:rPr>
              <w:t xml:space="preserve"> </w:t>
            </w:r>
            <w:r>
              <w:rPr>
                <w:sz w:val="19"/>
              </w:rPr>
              <w:t>whether</w:t>
            </w:r>
            <w:r>
              <w:rPr>
                <w:spacing w:val="16"/>
                <w:sz w:val="19"/>
              </w:rPr>
              <w:t xml:space="preserve"> </w:t>
            </w:r>
            <w:r>
              <w:rPr>
                <w:sz w:val="19"/>
              </w:rPr>
              <w:t>if</w:t>
            </w:r>
            <w:r>
              <w:rPr>
                <w:spacing w:val="15"/>
                <w:sz w:val="19"/>
              </w:rPr>
              <w:t xml:space="preserve"> </w:t>
            </w:r>
            <w:r>
              <w:rPr>
                <w:spacing w:val="-5"/>
                <w:sz w:val="19"/>
              </w:rPr>
              <w:t>you</w:t>
            </w:r>
          </w:p>
        </w:tc>
        <w:tc>
          <w:tcPr>
            <w:tcW w:w="926" w:type="dxa"/>
          </w:tcPr>
          <w:p w14:paraId="4AE57A92" w14:textId="77777777" w:rsidR="00B07981" w:rsidRDefault="00FF609D">
            <w:pPr>
              <w:pStyle w:val="TableParagraph"/>
              <w:spacing w:before="5" w:line="196" w:lineRule="exact"/>
              <w:ind w:right="47"/>
              <w:jc w:val="right"/>
              <w:rPr>
                <w:sz w:val="19"/>
              </w:rPr>
            </w:pPr>
            <w:r>
              <w:rPr>
                <w:spacing w:val="-4"/>
                <w:sz w:val="19"/>
              </w:rPr>
              <w:t>1461</w:t>
            </w:r>
          </w:p>
        </w:tc>
      </w:tr>
      <w:tr w:rsidR="00B07981" w14:paraId="3F944135" w14:textId="77777777">
        <w:trPr>
          <w:trHeight w:val="220"/>
        </w:trPr>
        <w:tc>
          <w:tcPr>
            <w:tcW w:w="693" w:type="dxa"/>
          </w:tcPr>
          <w:p w14:paraId="5E397ED0" w14:textId="77777777" w:rsidR="00B07981" w:rsidRDefault="00B07981">
            <w:pPr>
              <w:pStyle w:val="TableParagraph"/>
              <w:rPr>
                <w:rFonts w:ascii="Times New Roman"/>
                <w:sz w:val="14"/>
              </w:rPr>
            </w:pPr>
          </w:p>
        </w:tc>
        <w:tc>
          <w:tcPr>
            <w:tcW w:w="5256" w:type="dxa"/>
          </w:tcPr>
          <w:p w14:paraId="5EC2DEF5" w14:textId="77777777" w:rsidR="00B07981" w:rsidRDefault="00FF609D">
            <w:pPr>
              <w:pStyle w:val="TableParagraph"/>
              <w:spacing w:before="2" w:line="198" w:lineRule="exact"/>
              <w:ind w:left="57"/>
              <w:rPr>
                <w:sz w:val="19"/>
              </w:rPr>
            </w:pPr>
            <w:r>
              <w:rPr>
                <w:sz w:val="19"/>
              </w:rPr>
              <w:t>are</w:t>
            </w:r>
            <w:r>
              <w:rPr>
                <w:spacing w:val="13"/>
                <w:sz w:val="19"/>
              </w:rPr>
              <w:t xml:space="preserve"> </w:t>
            </w:r>
            <w:r>
              <w:rPr>
                <w:sz w:val="19"/>
              </w:rPr>
              <w:t>in</w:t>
            </w:r>
            <w:r>
              <w:rPr>
                <w:spacing w:val="13"/>
                <w:sz w:val="19"/>
              </w:rPr>
              <w:t xml:space="preserve"> </w:t>
            </w:r>
            <w:r>
              <w:rPr>
                <w:sz w:val="19"/>
              </w:rPr>
              <w:t>the</w:t>
            </w:r>
            <w:r>
              <w:rPr>
                <w:spacing w:val="12"/>
                <w:sz w:val="19"/>
              </w:rPr>
              <w:t xml:space="preserve"> </w:t>
            </w:r>
            <w:r>
              <w:rPr>
                <w:sz w:val="19"/>
              </w:rPr>
              <w:t>contract</w:t>
            </w:r>
            <w:r>
              <w:rPr>
                <w:spacing w:val="11"/>
                <w:sz w:val="19"/>
              </w:rPr>
              <w:t xml:space="preserve"> </w:t>
            </w:r>
            <w:r>
              <w:rPr>
                <w:sz w:val="19"/>
              </w:rPr>
              <w:t>business</w:t>
            </w:r>
            <w:r>
              <w:rPr>
                <w:spacing w:val="11"/>
                <w:sz w:val="19"/>
              </w:rPr>
              <w:t xml:space="preserve"> </w:t>
            </w:r>
            <w:r>
              <w:rPr>
                <w:sz w:val="19"/>
              </w:rPr>
              <w:t>I</w:t>
            </w:r>
            <w:r>
              <w:rPr>
                <w:spacing w:val="14"/>
                <w:sz w:val="19"/>
              </w:rPr>
              <w:t xml:space="preserve"> </w:t>
            </w:r>
            <w:r>
              <w:rPr>
                <w:spacing w:val="-2"/>
                <w:sz w:val="19"/>
              </w:rPr>
              <w:t>really</w:t>
            </w:r>
          </w:p>
        </w:tc>
        <w:tc>
          <w:tcPr>
            <w:tcW w:w="926" w:type="dxa"/>
          </w:tcPr>
          <w:p w14:paraId="74F03E55" w14:textId="77777777" w:rsidR="00B07981" w:rsidRDefault="00FF609D">
            <w:pPr>
              <w:pStyle w:val="TableParagraph"/>
              <w:spacing w:before="2" w:line="198" w:lineRule="exact"/>
              <w:ind w:right="47"/>
              <w:jc w:val="right"/>
              <w:rPr>
                <w:sz w:val="19"/>
              </w:rPr>
            </w:pPr>
            <w:r>
              <w:rPr>
                <w:spacing w:val="-4"/>
                <w:sz w:val="19"/>
              </w:rPr>
              <w:t>1462</w:t>
            </w:r>
          </w:p>
        </w:tc>
      </w:tr>
      <w:tr w:rsidR="00B07981" w14:paraId="6EC77D9D" w14:textId="77777777">
        <w:trPr>
          <w:trHeight w:val="220"/>
        </w:trPr>
        <w:tc>
          <w:tcPr>
            <w:tcW w:w="693" w:type="dxa"/>
          </w:tcPr>
          <w:p w14:paraId="35967189" w14:textId="77777777" w:rsidR="00B07981" w:rsidRDefault="00B07981">
            <w:pPr>
              <w:pStyle w:val="TableParagraph"/>
              <w:rPr>
                <w:rFonts w:ascii="Times New Roman"/>
                <w:sz w:val="14"/>
              </w:rPr>
            </w:pPr>
          </w:p>
        </w:tc>
        <w:tc>
          <w:tcPr>
            <w:tcW w:w="5256" w:type="dxa"/>
          </w:tcPr>
          <w:p w14:paraId="678E6218" w14:textId="77777777" w:rsidR="00B07981" w:rsidRDefault="00FF609D">
            <w:pPr>
              <w:pStyle w:val="TableParagraph"/>
              <w:spacing w:before="5" w:line="196" w:lineRule="exact"/>
              <w:ind w:left="57"/>
              <w:rPr>
                <w:sz w:val="19"/>
              </w:rPr>
            </w:pPr>
            <w:r>
              <w:rPr>
                <w:sz w:val="19"/>
              </w:rPr>
              <w:t>question</w:t>
            </w:r>
            <w:r>
              <w:rPr>
                <w:spacing w:val="14"/>
                <w:sz w:val="19"/>
              </w:rPr>
              <w:t xml:space="preserve"> </w:t>
            </w:r>
            <w:r>
              <w:rPr>
                <w:sz w:val="19"/>
              </w:rPr>
              <w:t>if</w:t>
            </w:r>
            <w:r>
              <w:rPr>
                <w:spacing w:val="15"/>
                <w:sz w:val="19"/>
              </w:rPr>
              <w:t xml:space="preserve"> </w:t>
            </w:r>
            <w:r>
              <w:rPr>
                <w:sz w:val="19"/>
              </w:rPr>
              <w:t>you</w:t>
            </w:r>
            <w:r>
              <w:rPr>
                <w:spacing w:val="17"/>
                <w:sz w:val="19"/>
              </w:rPr>
              <w:t xml:space="preserve"> </w:t>
            </w:r>
            <w:r>
              <w:rPr>
                <w:sz w:val="19"/>
              </w:rPr>
              <w:t>can</w:t>
            </w:r>
            <w:r>
              <w:rPr>
                <w:spacing w:val="14"/>
                <w:sz w:val="19"/>
              </w:rPr>
              <w:t xml:space="preserve"> </w:t>
            </w:r>
            <w:r>
              <w:rPr>
                <w:sz w:val="19"/>
              </w:rPr>
              <w:t>effectively</w:t>
            </w:r>
            <w:r>
              <w:rPr>
                <w:spacing w:val="15"/>
                <w:sz w:val="19"/>
              </w:rPr>
              <w:t xml:space="preserve"> </w:t>
            </w:r>
            <w:r>
              <w:rPr>
                <w:spacing w:val="-4"/>
                <w:sz w:val="19"/>
              </w:rPr>
              <w:t>call</w:t>
            </w:r>
          </w:p>
        </w:tc>
        <w:tc>
          <w:tcPr>
            <w:tcW w:w="926" w:type="dxa"/>
          </w:tcPr>
          <w:p w14:paraId="5C561DF1" w14:textId="77777777" w:rsidR="00B07981" w:rsidRDefault="00FF609D">
            <w:pPr>
              <w:pStyle w:val="TableParagraph"/>
              <w:spacing w:before="5" w:line="196" w:lineRule="exact"/>
              <w:ind w:right="47"/>
              <w:jc w:val="right"/>
              <w:rPr>
                <w:sz w:val="19"/>
              </w:rPr>
            </w:pPr>
            <w:r>
              <w:rPr>
                <w:spacing w:val="-4"/>
                <w:sz w:val="19"/>
              </w:rPr>
              <w:t>1463</w:t>
            </w:r>
          </w:p>
        </w:tc>
      </w:tr>
      <w:tr w:rsidR="00B07981" w14:paraId="6D668572" w14:textId="77777777">
        <w:trPr>
          <w:trHeight w:val="218"/>
        </w:trPr>
        <w:tc>
          <w:tcPr>
            <w:tcW w:w="693" w:type="dxa"/>
          </w:tcPr>
          <w:p w14:paraId="762AF2C8" w14:textId="77777777" w:rsidR="00B07981" w:rsidRDefault="00B07981">
            <w:pPr>
              <w:pStyle w:val="TableParagraph"/>
              <w:rPr>
                <w:rFonts w:ascii="Times New Roman"/>
                <w:sz w:val="14"/>
              </w:rPr>
            </w:pPr>
          </w:p>
        </w:tc>
        <w:tc>
          <w:tcPr>
            <w:tcW w:w="5256" w:type="dxa"/>
          </w:tcPr>
          <w:p w14:paraId="68B0E182" w14:textId="77777777" w:rsidR="00B07981" w:rsidRDefault="00FF609D">
            <w:pPr>
              <w:pStyle w:val="TableParagraph"/>
              <w:spacing w:before="2" w:line="196" w:lineRule="exact"/>
              <w:ind w:left="57"/>
              <w:rPr>
                <w:sz w:val="19"/>
              </w:rPr>
            </w:pPr>
            <w:r>
              <w:rPr>
                <w:sz w:val="19"/>
              </w:rPr>
              <w:t>on</w:t>
            </w:r>
            <w:r>
              <w:rPr>
                <w:spacing w:val="13"/>
                <w:sz w:val="19"/>
              </w:rPr>
              <w:t xml:space="preserve"> </w:t>
            </w:r>
            <w:r>
              <w:rPr>
                <w:sz w:val="19"/>
              </w:rPr>
              <w:t>other</w:t>
            </w:r>
            <w:r>
              <w:rPr>
                <w:spacing w:val="14"/>
                <w:sz w:val="19"/>
              </w:rPr>
              <w:t xml:space="preserve"> </w:t>
            </w:r>
            <w:r>
              <w:rPr>
                <w:sz w:val="19"/>
              </w:rPr>
              <w:t>people</w:t>
            </w:r>
            <w:r>
              <w:rPr>
                <w:spacing w:val="15"/>
                <w:sz w:val="19"/>
              </w:rPr>
              <w:t xml:space="preserve"> </w:t>
            </w:r>
            <w:r>
              <w:rPr>
                <w:sz w:val="19"/>
              </w:rPr>
              <w:t>in</w:t>
            </w:r>
            <w:r>
              <w:rPr>
                <w:spacing w:val="16"/>
                <w:sz w:val="19"/>
              </w:rPr>
              <w:t xml:space="preserve"> </w:t>
            </w:r>
            <w:r>
              <w:rPr>
                <w:sz w:val="19"/>
              </w:rPr>
              <w:t>the</w:t>
            </w:r>
            <w:r>
              <w:rPr>
                <w:spacing w:val="13"/>
                <w:sz w:val="19"/>
              </w:rPr>
              <w:t xml:space="preserve"> </w:t>
            </w:r>
            <w:r>
              <w:rPr>
                <w:sz w:val="19"/>
              </w:rPr>
              <w:t>organization</w:t>
            </w:r>
            <w:r>
              <w:rPr>
                <w:spacing w:val="14"/>
                <w:sz w:val="19"/>
              </w:rPr>
              <w:t xml:space="preserve"> </w:t>
            </w:r>
            <w:r>
              <w:rPr>
                <w:spacing w:val="-5"/>
                <w:sz w:val="19"/>
              </w:rPr>
              <w:t>to</w:t>
            </w:r>
          </w:p>
        </w:tc>
        <w:tc>
          <w:tcPr>
            <w:tcW w:w="926" w:type="dxa"/>
          </w:tcPr>
          <w:p w14:paraId="64C825FF" w14:textId="77777777" w:rsidR="00B07981" w:rsidRDefault="00FF609D">
            <w:pPr>
              <w:pStyle w:val="TableParagraph"/>
              <w:spacing w:before="2" w:line="196" w:lineRule="exact"/>
              <w:ind w:right="47"/>
              <w:jc w:val="right"/>
              <w:rPr>
                <w:sz w:val="19"/>
              </w:rPr>
            </w:pPr>
            <w:r>
              <w:rPr>
                <w:spacing w:val="-4"/>
                <w:sz w:val="19"/>
              </w:rPr>
              <w:t>1464</w:t>
            </w:r>
          </w:p>
        </w:tc>
      </w:tr>
      <w:tr w:rsidR="00B07981" w14:paraId="58EF19BF" w14:textId="77777777">
        <w:trPr>
          <w:trHeight w:val="220"/>
        </w:trPr>
        <w:tc>
          <w:tcPr>
            <w:tcW w:w="693" w:type="dxa"/>
          </w:tcPr>
          <w:p w14:paraId="111A5024" w14:textId="77777777" w:rsidR="00B07981" w:rsidRDefault="00B07981">
            <w:pPr>
              <w:pStyle w:val="TableParagraph"/>
              <w:rPr>
                <w:rFonts w:ascii="Times New Roman"/>
                <w:sz w:val="14"/>
              </w:rPr>
            </w:pPr>
          </w:p>
        </w:tc>
        <w:tc>
          <w:tcPr>
            <w:tcW w:w="5256" w:type="dxa"/>
          </w:tcPr>
          <w:p w14:paraId="398133F2" w14:textId="77777777" w:rsidR="00B07981" w:rsidRDefault="00FF609D">
            <w:pPr>
              <w:pStyle w:val="TableParagraph"/>
              <w:spacing w:before="2" w:line="198" w:lineRule="exact"/>
              <w:ind w:left="57"/>
              <w:rPr>
                <w:sz w:val="19"/>
              </w:rPr>
            </w:pPr>
            <w:r>
              <w:rPr>
                <w:sz w:val="19"/>
              </w:rPr>
              <w:t>accomplish</w:t>
            </w:r>
            <w:r>
              <w:rPr>
                <w:spacing w:val="17"/>
                <w:sz w:val="19"/>
              </w:rPr>
              <w:t xml:space="preserve"> </w:t>
            </w:r>
            <w:r>
              <w:rPr>
                <w:sz w:val="19"/>
              </w:rPr>
              <w:t>something.</w:t>
            </w:r>
            <w:r>
              <w:rPr>
                <w:spacing w:val="21"/>
                <w:sz w:val="19"/>
              </w:rPr>
              <w:t xml:space="preserve"> </w:t>
            </w:r>
            <w:r>
              <w:rPr>
                <w:sz w:val="19"/>
              </w:rPr>
              <w:t>I</w:t>
            </w:r>
            <w:r>
              <w:rPr>
                <w:spacing w:val="17"/>
                <w:sz w:val="19"/>
              </w:rPr>
              <w:t xml:space="preserve"> </w:t>
            </w:r>
            <w:r>
              <w:rPr>
                <w:spacing w:val="-2"/>
                <w:sz w:val="19"/>
              </w:rPr>
              <w:t>really</w:t>
            </w:r>
          </w:p>
        </w:tc>
        <w:tc>
          <w:tcPr>
            <w:tcW w:w="926" w:type="dxa"/>
          </w:tcPr>
          <w:p w14:paraId="2CB28D9A" w14:textId="77777777" w:rsidR="00B07981" w:rsidRDefault="00FF609D">
            <w:pPr>
              <w:pStyle w:val="TableParagraph"/>
              <w:spacing w:before="2" w:line="198" w:lineRule="exact"/>
              <w:ind w:right="47"/>
              <w:jc w:val="right"/>
              <w:rPr>
                <w:sz w:val="19"/>
              </w:rPr>
            </w:pPr>
            <w:r>
              <w:rPr>
                <w:spacing w:val="-4"/>
                <w:sz w:val="19"/>
              </w:rPr>
              <w:t>1465</w:t>
            </w:r>
          </w:p>
        </w:tc>
      </w:tr>
      <w:tr w:rsidR="00B07981" w14:paraId="087B7598" w14:textId="77777777">
        <w:trPr>
          <w:trHeight w:val="220"/>
        </w:trPr>
        <w:tc>
          <w:tcPr>
            <w:tcW w:w="693" w:type="dxa"/>
          </w:tcPr>
          <w:p w14:paraId="67BB9531" w14:textId="77777777" w:rsidR="00B07981" w:rsidRDefault="00B07981">
            <w:pPr>
              <w:pStyle w:val="TableParagraph"/>
              <w:rPr>
                <w:rFonts w:ascii="Times New Roman"/>
                <w:sz w:val="14"/>
              </w:rPr>
            </w:pPr>
          </w:p>
        </w:tc>
        <w:tc>
          <w:tcPr>
            <w:tcW w:w="5256" w:type="dxa"/>
          </w:tcPr>
          <w:p w14:paraId="22576CB8" w14:textId="77777777" w:rsidR="00B07981" w:rsidRDefault="00FF609D">
            <w:pPr>
              <w:pStyle w:val="TableParagraph"/>
              <w:spacing w:before="5" w:line="196" w:lineRule="exact"/>
              <w:ind w:left="57"/>
              <w:rPr>
                <w:sz w:val="19"/>
              </w:rPr>
            </w:pPr>
            <w:r>
              <w:rPr>
                <w:sz w:val="19"/>
              </w:rPr>
              <w:t>question</w:t>
            </w:r>
            <w:r>
              <w:rPr>
                <w:spacing w:val="11"/>
                <w:sz w:val="19"/>
              </w:rPr>
              <w:t xml:space="preserve"> </w:t>
            </w:r>
            <w:r>
              <w:rPr>
                <w:sz w:val="19"/>
              </w:rPr>
              <w:t>that.</w:t>
            </w:r>
            <w:r>
              <w:rPr>
                <w:spacing w:val="12"/>
                <w:sz w:val="19"/>
              </w:rPr>
              <w:t xml:space="preserve"> </w:t>
            </w:r>
            <w:r>
              <w:rPr>
                <w:sz w:val="19"/>
              </w:rPr>
              <w:t>And</w:t>
            </w:r>
            <w:r>
              <w:rPr>
                <w:spacing w:val="15"/>
                <w:sz w:val="19"/>
              </w:rPr>
              <w:t xml:space="preserve"> </w:t>
            </w:r>
            <w:r>
              <w:rPr>
                <w:sz w:val="19"/>
              </w:rPr>
              <w:t>it's</w:t>
            </w:r>
            <w:r>
              <w:rPr>
                <w:spacing w:val="11"/>
                <w:sz w:val="19"/>
              </w:rPr>
              <w:t xml:space="preserve"> </w:t>
            </w:r>
            <w:r>
              <w:rPr>
                <w:sz w:val="19"/>
              </w:rPr>
              <w:t>a</w:t>
            </w:r>
            <w:r>
              <w:rPr>
                <w:spacing w:val="12"/>
                <w:sz w:val="19"/>
              </w:rPr>
              <w:t xml:space="preserve"> </w:t>
            </w:r>
            <w:r>
              <w:rPr>
                <w:spacing w:val="-2"/>
                <w:sz w:val="19"/>
              </w:rPr>
              <w:t>question</w:t>
            </w:r>
          </w:p>
        </w:tc>
        <w:tc>
          <w:tcPr>
            <w:tcW w:w="926" w:type="dxa"/>
          </w:tcPr>
          <w:p w14:paraId="0EF2823F" w14:textId="77777777" w:rsidR="00B07981" w:rsidRDefault="00FF609D">
            <w:pPr>
              <w:pStyle w:val="TableParagraph"/>
              <w:spacing w:before="5" w:line="196" w:lineRule="exact"/>
              <w:ind w:right="47"/>
              <w:jc w:val="right"/>
              <w:rPr>
                <w:sz w:val="19"/>
              </w:rPr>
            </w:pPr>
            <w:r>
              <w:rPr>
                <w:spacing w:val="-4"/>
                <w:sz w:val="19"/>
              </w:rPr>
              <w:t>1466</w:t>
            </w:r>
          </w:p>
        </w:tc>
      </w:tr>
      <w:tr w:rsidR="00B07981" w14:paraId="68E89003" w14:textId="77777777">
        <w:trPr>
          <w:trHeight w:val="220"/>
        </w:trPr>
        <w:tc>
          <w:tcPr>
            <w:tcW w:w="693" w:type="dxa"/>
          </w:tcPr>
          <w:p w14:paraId="035AFF5F" w14:textId="77777777" w:rsidR="00B07981" w:rsidRDefault="00B07981">
            <w:pPr>
              <w:pStyle w:val="TableParagraph"/>
              <w:rPr>
                <w:rFonts w:ascii="Times New Roman"/>
                <w:sz w:val="14"/>
              </w:rPr>
            </w:pPr>
          </w:p>
        </w:tc>
        <w:tc>
          <w:tcPr>
            <w:tcW w:w="5256" w:type="dxa"/>
          </w:tcPr>
          <w:p w14:paraId="550386FF" w14:textId="77777777" w:rsidR="00B07981" w:rsidRDefault="00FF609D">
            <w:pPr>
              <w:pStyle w:val="TableParagraph"/>
              <w:spacing w:before="2" w:line="198" w:lineRule="exact"/>
              <w:ind w:left="57"/>
              <w:rPr>
                <w:sz w:val="19"/>
              </w:rPr>
            </w:pPr>
            <w:r>
              <w:rPr>
                <w:sz w:val="19"/>
              </w:rPr>
              <w:t>not</w:t>
            </w:r>
            <w:r>
              <w:rPr>
                <w:spacing w:val="12"/>
                <w:sz w:val="19"/>
              </w:rPr>
              <w:t xml:space="preserve"> </w:t>
            </w:r>
            <w:r>
              <w:rPr>
                <w:sz w:val="19"/>
              </w:rPr>
              <w:t>a</w:t>
            </w:r>
            <w:r>
              <w:rPr>
                <w:spacing w:val="10"/>
                <w:sz w:val="19"/>
              </w:rPr>
              <w:t xml:space="preserve"> </w:t>
            </w:r>
            <w:r>
              <w:rPr>
                <w:sz w:val="19"/>
              </w:rPr>
              <w:t>decision</w:t>
            </w:r>
            <w:r>
              <w:rPr>
                <w:spacing w:val="10"/>
                <w:sz w:val="19"/>
              </w:rPr>
              <w:t xml:space="preserve"> </w:t>
            </w:r>
            <w:r>
              <w:rPr>
                <w:sz w:val="19"/>
              </w:rPr>
              <w:t>and</w:t>
            </w:r>
            <w:r>
              <w:rPr>
                <w:spacing w:val="12"/>
                <w:sz w:val="19"/>
              </w:rPr>
              <w:t xml:space="preserve"> </w:t>
            </w:r>
            <w:r>
              <w:rPr>
                <w:sz w:val="19"/>
              </w:rPr>
              <w:t>not</w:t>
            </w:r>
            <w:r>
              <w:rPr>
                <w:spacing w:val="10"/>
                <w:sz w:val="19"/>
              </w:rPr>
              <w:t xml:space="preserve"> </w:t>
            </w:r>
            <w:r>
              <w:rPr>
                <w:spacing w:val="-10"/>
                <w:sz w:val="19"/>
              </w:rPr>
              <w:t>a</w:t>
            </w:r>
          </w:p>
        </w:tc>
        <w:tc>
          <w:tcPr>
            <w:tcW w:w="926" w:type="dxa"/>
          </w:tcPr>
          <w:p w14:paraId="035EDA47" w14:textId="77777777" w:rsidR="00B07981" w:rsidRDefault="00FF609D">
            <w:pPr>
              <w:pStyle w:val="TableParagraph"/>
              <w:spacing w:before="2" w:line="198" w:lineRule="exact"/>
              <w:ind w:right="47"/>
              <w:jc w:val="right"/>
              <w:rPr>
                <w:sz w:val="19"/>
              </w:rPr>
            </w:pPr>
            <w:r>
              <w:rPr>
                <w:spacing w:val="-4"/>
                <w:sz w:val="19"/>
              </w:rPr>
              <w:t>1467</w:t>
            </w:r>
          </w:p>
        </w:tc>
      </w:tr>
      <w:tr w:rsidR="00B07981" w14:paraId="6D12DA3D" w14:textId="77777777">
        <w:trPr>
          <w:trHeight w:val="220"/>
        </w:trPr>
        <w:tc>
          <w:tcPr>
            <w:tcW w:w="693" w:type="dxa"/>
          </w:tcPr>
          <w:p w14:paraId="3CE9A219" w14:textId="77777777" w:rsidR="00B07981" w:rsidRDefault="00B07981">
            <w:pPr>
              <w:pStyle w:val="TableParagraph"/>
              <w:rPr>
                <w:rFonts w:ascii="Times New Roman"/>
                <w:sz w:val="14"/>
              </w:rPr>
            </w:pPr>
          </w:p>
        </w:tc>
        <w:tc>
          <w:tcPr>
            <w:tcW w:w="5256" w:type="dxa"/>
          </w:tcPr>
          <w:p w14:paraId="69FC7F35" w14:textId="77777777" w:rsidR="00B07981" w:rsidRDefault="00FF609D">
            <w:pPr>
              <w:pStyle w:val="TableParagraph"/>
              <w:spacing w:before="5" w:line="196" w:lineRule="exact"/>
              <w:ind w:left="57"/>
              <w:rPr>
                <w:sz w:val="19"/>
              </w:rPr>
            </w:pPr>
            <w:r>
              <w:rPr>
                <w:sz w:val="19"/>
              </w:rPr>
              <w:t>determination.</w:t>
            </w:r>
            <w:r>
              <w:rPr>
                <w:spacing w:val="15"/>
                <w:sz w:val="19"/>
              </w:rPr>
              <w:t xml:space="preserve"> </w:t>
            </w:r>
            <w:r>
              <w:rPr>
                <w:sz w:val="19"/>
              </w:rPr>
              <w:t>But</w:t>
            </w:r>
            <w:r>
              <w:rPr>
                <w:spacing w:val="19"/>
                <w:sz w:val="19"/>
              </w:rPr>
              <w:t xml:space="preserve"> </w:t>
            </w:r>
            <w:r>
              <w:rPr>
                <w:sz w:val="19"/>
              </w:rPr>
              <w:t>Ad</w:t>
            </w:r>
            <w:r>
              <w:rPr>
                <w:spacing w:val="18"/>
                <w:sz w:val="19"/>
              </w:rPr>
              <w:t xml:space="preserve"> </w:t>
            </w:r>
            <w:r>
              <w:rPr>
                <w:spacing w:val="-2"/>
                <w:sz w:val="19"/>
              </w:rPr>
              <w:t>Specialty</w:t>
            </w:r>
          </w:p>
        </w:tc>
        <w:tc>
          <w:tcPr>
            <w:tcW w:w="926" w:type="dxa"/>
          </w:tcPr>
          <w:p w14:paraId="16A90433" w14:textId="77777777" w:rsidR="00B07981" w:rsidRDefault="00FF609D">
            <w:pPr>
              <w:pStyle w:val="TableParagraph"/>
              <w:spacing w:before="5" w:line="196" w:lineRule="exact"/>
              <w:ind w:right="47"/>
              <w:jc w:val="right"/>
              <w:rPr>
                <w:sz w:val="19"/>
              </w:rPr>
            </w:pPr>
            <w:r>
              <w:rPr>
                <w:spacing w:val="-4"/>
                <w:sz w:val="19"/>
              </w:rPr>
              <w:t>1468</w:t>
            </w:r>
          </w:p>
        </w:tc>
      </w:tr>
      <w:tr w:rsidR="00B07981" w14:paraId="40C11AA0" w14:textId="77777777">
        <w:trPr>
          <w:trHeight w:val="219"/>
        </w:trPr>
        <w:tc>
          <w:tcPr>
            <w:tcW w:w="693" w:type="dxa"/>
          </w:tcPr>
          <w:p w14:paraId="074B3B78" w14:textId="77777777" w:rsidR="00B07981" w:rsidRDefault="00B07981">
            <w:pPr>
              <w:pStyle w:val="TableParagraph"/>
              <w:rPr>
                <w:rFonts w:ascii="Times New Roman"/>
                <w:sz w:val="14"/>
              </w:rPr>
            </w:pPr>
          </w:p>
        </w:tc>
        <w:tc>
          <w:tcPr>
            <w:tcW w:w="5256" w:type="dxa"/>
          </w:tcPr>
          <w:p w14:paraId="6C350DE2" w14:textId="77777777" w:rsidR="00B07981" w:rsidRDefault="00FF609D">
            <w:pPr>
              <w:pStyle w:val="TableParagraph"/>
              <w:spacing w:before="2" w:line="197" w:lineRule="exact"/>
              <w:ind w:left="57"/>
              <w:rPr>
                <w:sz w:val="19"/>
              </w:rPr>
            </w:pPr>
            <w:r>
              <w:rPr>
                <w:sz w:val="19"/>
              </w:rPr>
              <w:t>clearly</w:t>
            </w:r>
            <w:r>
              <w:rPr>
                <w:spacing w:val="16"/>
                <w:sz w:val="19"/>
              </w:rPr>
              <w:t xml:space="preserve"> </w:t>
            </w:r>
            <w:r>
              <w:rPr>
                <w:sz w:val="19"/>
              </w:rPr>
              <w:t>a</w:t>
            </w:r>
            <w:r>
              <w:rPr>
                <w:spacing w:val="20"/>
                <w:sz w:val="19"/>
              </w:rPr>
              <w:t xml:space="preserve"> </w:t>
            </w:r>
            <w:r>
              <w:rPr>
                <w:sz w:val="19"/>
              </w:rPr>
              <w:t>different</w:t>
            </w:r>
            <w:r>
              <w:rPr>
                <w:spacing w:val="16"/>
                <w:sz w:val="19"/>
              </w:rPr>
              <w:t xml:space="preserve"> </w:t>
            </w:r>
            <w:r>
              <w:rPr>
                <w:sz w:val="19"/>
              </w:rPr>
              <w:t>buyer</w:t>
            </w:r>
            <w:r>
              <w:rPr>
                <w:spacing w:val="17"/>
                <w:sz w:val="19"/>
              </w:rPr>
              <w:t xml:space="preserve"> </w:t>
            </w:r>
            <w:r>
              <w:rPr>
                <w:sz w:val="19"/>
              </w:rPr>
              <w:t>Furniture</w:t>
            </w:r>
            <w:r>
              <w:rPr>
                <w:spacing w:val="17"/>
                <w:sz w:val="19"/>
              </w:rPr>
              <w:t xml:space="preserve"> </w:t>
            </w:r>
            <w:r>
              <w:rPr>
                <w:spacing w:val="-5"/>
                <w:sz w:val="19"/>
              </w:rPr>
              <w:t>is</w:t>
            </w:r>
          </w:p>
        </w:tc>
        <w:tc>
          <w:tcPr>
            <w:tcW w:w="926" w:type="dxa"/>
          </w:tcPr>
          <w:p w14:paraId="4A628625" w14:textId="77777777" w:rsidR="00B07981" w:rsidRDefault="00FF609D">
            <w:pPr>
              <w:pStyle w:val="TableParagraph"/>
              <w:spacing w:before="2" w:line="197" w:lineRule="exact"/>
              <w:ind w:right="47"/>
              <w:jc w:val="right"/>
              <w:rPr>
                <w:sz w:val="19"/>
              </w:rPr>
            </w:pPr>
            <w:r>
              <w:rPr>
                <w:spacing w:val="-4"/>
                <w:sz w:val="19"/>
              </w:rPr>
              <w:t>1469</w:t>
            </w:r>
          </w:p>
        </w:tc>
      </w:tr>
      <w:tr w:rsidR="00B07981" w14:paraId="034976A5" w14:textId="77777777">
        <w:trPr>
          <w:trHeight w:val="331"/>
        </w:trPr>
        <w:tc>
          <w:tcPr>
            <w:tcW w:w="693" w:type="dxa"/>
          </w:tcPr>
          <w:p w14:paraId="4B273627" w14:textId="77777777" w:rsidR="00B07981" w:rsidRDefault="00B07981">
            <w:pPr>
              <w:pStyle w:val="TableParagraph"/>
              <w:rPr>
                <w:rFonts w:ascii="Times New Roman"/>
                <w:sz w:val="18"/>
              </w:rPr>
            </w:pPr>
          </w:p>
        </w:tc>
        <w:tc>
          <w:tcPr>
            <w:tcW w:w="5256" w:type="dxa"/>
          </w:tcPr>
          <w:p w14:paraId="3A5561B1" w14:textId="77777777" w:rsidR="00B07981" w:rsidRDefault="00FF609D">
            <w:pPr>
              <w:pStyle w:val="TableParagraph"/>
              <w:spacing w:before="4"/>
              <w:ind w:left="57"/>
              <w:rPr>
                <w:sz w:val="19"/>
              </w:rPr>
            </w:pPr>
            <w:r>
              <w:rPr>
                <w:sz w:val="19"/>
              </w:rPr>
              <w:t>clearly</w:t>
            </w:r>
            <w:r>
              <w:rPr>
                <w:spacing w:val="12"/>
                <w:sz w:val="19"/>
              </w:rPr>
              <w:t xml:space="preserve"> </w:t>
            </w:r>
            <w:r>
              <w:rPr>
                <w:sz w:val="19"/>
              </w:rPr>
              <w:t>a</w:t>
            </w:r>
            <w:r>
              <w:rPr>
                <w:spacing w:val="15"/>
                <w:sz w:val="19"/>
              </w:rPr>
              <w:t xml:space="preserve"> </w:t>
            </w:r>
            <w:r>
              <w:rPr>
                <w:sz w:val="19"/>
              </w:rPr>
              <w:t>different</w:t>
            </w:r>
            <w:r>
              <w:rPr>
                <w:spacing w:val="12"/>
                <w:sz w:val="19"/>
              </w:rPr>
              <w:t xml:space="preserve"> </w:t>
            </w:r>
            <w:r>
              <w:rPr>
                <w:sz w:val="19"/>
              </w:rPr>
              <w:t>buyer</w:t>
            </w:r>
            <w:r>
              <w:rPr>
                <w:spacing w:val="13"/>
                <w:sz w:val="19"/>
              </w:rPr>
              <w:t xml:space="preserve"> </w:t>
            </w:r>
            <w:r>
              <w:rPr>
                <w:sz w:val="19"/>
              </w:rPr>
              <w:t>clearly</w:t>
            </w:r>
            <w:r>
              <w:rPr>
                <w:spacing w:val="14"/>
                <w:sz w:val="19"/>
              </w:rPr>
              <w:t xml:space="preserve"> </w:t>
            </w:r>
            <w:r>
              <w:rPr>
                <w:sz w:val="19"/>
              </w:rPr>
              <w:t>[*</w:t>
            </w:r>
            <w:r>
              <w:rPr>
                <w:spacing w:val="15"/>
                <w:sz w:val="19"/>
              </w:rPr>
              <w:t xml:space="preserve"> </w:t>
            </w:r>
            <w:r>
              <w:rPr>
                <w:sz w:val="19"/>
              </w:rPr>
              <w:t>*</w:t>
            </w:r>
            <w:r>
              <w:rPr>
                <w:spacing w:val="12"/>
                <w:sz w:val="19"/>
              </w:rPr>
              <w:t xml:space="preserve"> </w:t>
            </w:r>
            <w:r>
              <w:rPr>
                <w:spacing w:val="-5"/>
                <w:sz w:val="19"/>
              </w:rPr>
              <w:t>*]</w:t>
            </w:r>
          </w:p>
        </w:tc>
        <w:tc>
          <w:tcPr>
            <w:tcW w:w="926" w:type="dxa"/>
          </w:tcPr>
          <w:p w14:paraId="78918FE0" w14:textId="77777777" w:rsidR="00B07981" w:rsidRDefault="00FF609D">
            <w:pPr>
              <w:pStyle w:val="TableParagraph"/>
              <w:spacing w:before="4"/>
              <w:ind w:right="47"/>
              <w:jc w:val="right"/>
              <w:rPr>
                <w:sz w:val="19"/>
              </w:rPr>
            </w:pPr>
            <w:r>
              <w:rPr>
                <w:spacing w:val="-4"/>
                <w:sz w:val="19"/>
              </w:rPr>
              <w:t>1470</w:t>
            </w:r>
          </w:p>
        </w:tc>
      </w:tr>
      <w:tr w:rsidR="00B07981" w14:paraId="56136564" w14:textId="77777777">
        <w:trPr>
          <w:trHeight w:val="331"/>
        </w:trPr>
        <w:tc>
          <w:tcPr>
            <w:tcW w:w="693" w:type="dxa"/>
          </w:tcPr>
          <w:p w14:paraId="34594B91" w14:textId="77777777" w:rsidR="00B07981" w:rsidRDefault="00FF609D">
            <w:pPr>
              <w:pStyle w:val="TableParagraph"/>
              <w:spacing w:before="114" w:line="197" w:lineRule="exact"/>
              <w:ind w:left="50"/>
              <w:rPr>
                <w:sz w:val="19"/>
              </w:rPr>
            </w:pPr>
            <w:r>
              <w:rPr>
                <w:spacing w:val="-4"/>
                <w:sz w:val="19"/>
              </w:rPr>
              <w:t>Ruth:</w:t>
            </w:r>
          </w:p>
        </w:tc>
        <w:tc>
          <w:tcPr>
            <w:tcW w:w="5256" w:type="dxa"/>
          </w:tcPr>
          <w:p w14:paraId="60B4D949" w14:textId="77777777" w:rsidR="00B07981" w:rsidRDefault="00FF609D">
            <w:pPr>
              <w:pStyle w:val="TableParagraph"/>
              <w:spacing w:before="114" w:line="197" w:lineRule="exact"/>
              <w:ind w:left="57"/>
              <w:rPr>
                <w:sz w:val="19"/>
              </w:rPr>
            </w:pPr>
            <w:r>
              <w:rPr>
                <w:sz w:val="19"/>
              </w:rPr>
              <w:t>[*</w:t>
            </w:r>
            <w:r>
              <w:rPr>
                <w:spacing w:val="9"/>
                <w:sz w:val="19"/>
              </w:rPr>
              <w:t xml:space="preserve"> </w:t>
            </w:r>
            <w:r>
              <w:rPr>
                <w:sz w:val="19"/>
              </w:rPr>
              <w:t>*</w:t>
            </w:r>
            <w:r>
              <w:rPr>
                <w:spacing w:val="9"/>
                <w:sz w:val="19"/>
              </w:rPr>
              <w:t xml:space="preserve"> </w:t>
            </w:r>
            <w:r>
              <w:rPr>
                <w:sz w:val="19"/>
              </w:rPr>
              <w:t>*]</w:t>
            </w:r>
            <w:r>
              <w:rPr>
                <w:spacing w:val="9"/>
                <w:sz w:val="19"/>
              </w:rPr>
              <w:t xml:space="preserve"> </w:t>
            </w:r>
            <w:r>
              <w:rPr>
                <w:sz w:val="19"/>
              </w:rPr>
              <w:t>the</w:t>
            </w:r>
            <w:r>
              <w:rPr>
                <w:spacing w:val="10"/>
                <w:sz w:val="19"/>
              </w:rPr>
              <w:t xml:space="preserve"> </w:t>
            </w:r>
            <w:r>
              <w:rPr>
                <w:sz w:val="19"/>
              </w:rPr>
              <w:t>other</w:t>
            </w:r>
            <w:r>
              <w:rPr>
                <w:spacing w:val="9"/>
                <w:sz w:val="19"/>
              </w:rPr>
              <w:t xml:space="preserve"> </w:t>
            </w:r>
            <w:r>
              <w:rPr>
                <w:sz w:val="19"/>
              </w:rPr>
              <w:t>thing,</w:t>
            </w:r>
            <w:r>
              <w:rPr>
                <w:spacing w:val="11"/>
                <w:sz w:val="19"/>
              </w:rPr>
              <w:t xml:space="preserve"> </w:t>
            </w:r>
            <w:r>
              <w:rPr>
                <w:sz w:val="19"/>
              </w:rPr>
              <w:t>Doug,</w:t>
            </w:r>
            <w:r>
              <w:rPr>
                <w:spacing w:val="12"/>
                <w:sz w:val="19"/>
              </w:rPr>
              <w:t xml:space="preserve"> </w:t>
            </w:r>
            <w:r>
              <w:rPr>
                <w:sz w:val="19"/>
              </w:rPr>
              <w:t>is</w:t>
            </w:r>
            <w:r>
              <w:rPr>
                <w:spacing w:val="11"/>
                <w:sz w:val="19"/>
              </w:rPr>
              <w:t xml:space="preserve"> </w:t>
            </w:r>
            <w:r>
              <w:rPr>
                <w:sz w:val="19"/>
              </w:rPr>
              <w:t>can</w:t>
            </w:r>
            <w:r>
              <w:rPr>
                <w:spacing w:val="10"/>
                <w:sz w:val="19"/>
              </w:rPr>
              <w:t xml:space="preserve"> </w:t>
            </w:r>
            <w:r>
              <w:rPr>
                <w:spacing w:val="-5"/>
                <w:sz w:val="19"/>
              </w:rPr>
              <w:t>we</w:t>
            </w:r>
          </w:p>
        </w:tc>
        <w:tc>
          <w:tcPr>
            <w:tcW w:w="926" w:type="dxa"/>
          </w:tcPr>
          <w:p w14:paraId="1500ADAC" w14:textId="77777777" w:rsidR="00B07981" w:rsidRDefault="00FF609D">
            <w:pPr>
              <w:pStyle w:val="TableParagraph"/>
              <w:spacing w:before="114" w:line="197" w:lineRule="exact"/>
              <w:ind w:right="47"/>
              <w:jc w:val="right"/>
              <w:rPr>
                <w:sz w:val="19"/>
              </w:rPr>
            </w:pPr>
            <w:r>
              <w:rPr>
                <w:spacing w:val="-4"/>
                <w:sz w:val="19"/>
              </w:rPr>
              <w:t>1474</w:t>
            </w:r>
          </w:p>
        </w:tc>
      </w:tr>
      <w:tr w:rsidR="00B07981" w14:paraId="74CAF84E" w14:textId="77777777">
        <w:trPr>
          <w:trHeight w:val="220"/>
        </w:trPr>
        <w:tc>
          <w:tcPr>
            <w:tcW w:w="693" w:type="dxa"/>
          </w:tcPr>
          <w:p w14:paraId="4125993A" w14:textId="77777777" w:rsidR="00B07981" w:rsidRDefault="00B07981">
            <w:pPr>
              <w:pStyle w:val="TableParagraph"/>
              <w:rPr>
                <w:rFonts w:ascii="Times New Roman"/>
                <w:sz w:val="14"/>
              </w:rPr>
            </w:pPr>
          </w:p>
        </w:tc>
        <w:tc>
          <w:tcPr>
            <w:tcW w:w="5256" w:type="dxa"/>
          </w:tcPr>
          <w:p w14:paraId="5A740F20" w14:textId="77777777" w:rsidR="00B07981" w:rsidRDefault="00FF609D">
            <w:pPr>
              <w:pStyle w:val="TableParagraph"/>
              <w:spacing w:before="4" w:line="197" w:lineRule="exact"/>
              <w:ind w:left="57"/>
              <w:rPr>
                <w:sz w:val="19"/>
              </w:rPr>
            </w:pPr>
            <w:r>
              <w:rPr>
                <w:sz w:val="19"/>
              </w:rPr>
              <w:t>be</w:t>
            </w:r>
            <w:r>
              <w:rPr>
                <w:spacing w:val="13"/>
                <w:sz w:val="19"/>
              </w:rPr>
              <w:t xml:space="preserve"> </w:t>
            </w:r>
            <w:r>
              <w:rPr>
                <w:sz w:val="19"/>
              </w:rPr>
              <w:t>successful?</w:t>
            </w:r>
            <w:r>
              <w:rPr>
                <w:spacing w:val="14"/>
                <w:sz w:val="19"/>
              </w:rPr>
              <w:t xml:space="preserve"> </w:t>
            </w:r>
            <w:r>
              <w:rPr>
                <w:sz w:val="19"/>
              </w:rPr>
              <w:t>Our</w:t>
            </w:r>
            <w:r>
              <w:rPr>
                <w:spacing w:val="17"/>
                <w:sz w:val="19"/>
              </w:rPr>
              <w:t xml:space="preserve"> </w:t>
            </w:r>
            <w:r>
              <w:rPr>
                <w:sz w:val="19"/>
              </w:rPr>
              <w:t>main</w:t>
            </w:r>
            <w:r>
              <w:rPr>
                <w:spacing w:val="14"/>
                <w:sz w:val="19"/>
              </w:rPr>
              <w:t xml:space="preserve"> </w:t>
            </w:r>
            <w:r>
              <w:rPr>
                <w:sz w:val="19"/>
              </w:rPr>
              <w:t>throw</w:t>
            </w:r>
            <w:r>
              <w:rPr>
                <w:spacing w:val="14"/>
                <w:sz w:val="19"/>
              </w:rPr>
              <w:t xml:space="preserve"> </w:t>
            </w:r>
            <w:r>
              <w:rPr>
                <w:spacing w:val="-5"/>
                <w:sz w:val="19"/>
              </w:rPr>
              <w:t>is</w:t>
            </w:r>
          </w:p>
        </w:tc>
        <w:tc>
          <w:tcPr>
            <w:tcW w:w="926" w:type="dxa"/>
          </w:tcPr>
          <w:p w14:paraId="31751C49" w14:textId="77777777" w:rsidR="00B07981" w:rsidRDefault="00FF609D">
            <w:pPr>
              <w:pStyle w:val="TableParagraph"/>
              <w:spacing w:before="4" w:line="197" w:lineRule="exact"/>
              <w:ind w:right="47"/>
              <w:jc w:val="right"/>
              <w:rPr>
                <w:sz w:val="19"/>
              </w:rPr>
            </w:pPr>
            <w:r>
              <w:rPr>
                <w:spacing w:val="-4"/>
                <w:sz w:val="19"/>
              </w:rPr>
              <w:t>1475</w:t>
            </w:r>
          </w:p>
        </w:tc>
      </w:tr>
      <w:tr w:rsidR="00B07981" w14:paraId="68FC5366" w14:textId="77777777">
        <w:trPr>
          <w:trHeight w:val="219"/>
        </w:trPr>
        <w:tc>
          <w:tcPr>
            <w:tcW w:w="693" w:type="dxa"/>
          </w:tcPr>
          <w:p w14:paraId="29A4B5BC" w14:textId="77777777" w:rsidR="00B07981" w:rsidRDefault="00B07981">
            <w:pPr>
              <w:pStyle w:val="TableParagraph"/>
              <w:rPr>
                <w:rFonts w:ascii="Times New Roman"/>
                <w:sz w:val="14"/>
              </w:rPr>
            </w:pPr>
          </w:p>
        </w:tc>
        <w:tc>
          <w:tcPr>
            <w:tcW w:w="5256" w:type="dxa"/>
          </w:tcPr>
          <w:p w14:paraId="2EDCA844" w14:textId="77777777" w:rsidR="00B07981" w:rsidRDefault="00FF609D">
            <w:pPr>
              <w:pStyle w:val="TableParagraph"/>
              <w:spacing w:before="4" w:line="196" w:lineRule="exact"/>
              <w:ind w:left="57"/>
              <w:rPr>
                <w:sz w:val="19"/>
              </w:rPr>
            </w:pPr>
            <w:r>
              <w:rPr>
                <w:sz w:val="19"/>
              </w:rPr>
              <w:t>office</w:t>
            </w:r>
            <w:r>
              <w:rPr>
                <w:spacing w:val="14"/>
                <w:sz w:val="19"/>
              </w:rPr>
              <w:t xml:space="preserve"> </w:t>
            </w:r>
            <w:r>
              <w:rPr>
                <w:sz w:val="19"/>
              </w:rPr>
              <w:t>products.</w:t>
            </w:r>
            <w:r>
              <w:rPr>
                <w:spacing w:val="13"/>
                <w:sz w:val="19"/>
              </w:rPr>
              <w:t xml:space="preserve"> </w:t>
            </w:r>
            <w:r>
              <w:rPr>
                <w:sz w:val="19"/>
              </w:rPr>
              <w:t>Can</w:t>
            </w:r>
            <w:r>
              <w:rPr>
                <w:spacing w:val="12"/>
                <w:sz w:val="19"/>
              </w:rPr>
              <w:t xml:space="preserve"> </w:t>
            </w:r>
            <w:r>
              <w:rPr>
                <w:sz w:val="19"/>
              </w:rPr>
              <w:t>we</w:t>
            </w:r>
            <w:r>
              <w:rPr>
                <w:spacing w:val="13"/>
                <w:sz w:val="19"/>
              </w:rPr>
              <w:t xml:space="preserve"> </w:t>
            </w:r>
            <w:r>
              <w:rPr>
                <w:sz w:val="19"/>
              </w:rPr>
              <w:t>be</w:t>
            </w:r>
            <w:r>
              <w:rPr>
                <w:spacing w:val="13"/>
                <w:sz w:val="19"/>
              </w:rPr>
              <w:t xml:space="preserve"> </w:t>
            </w:r>
            <w:r>
              <w:rPr>
                <w:spacing w:val="-2"/>
                <w:sz w:val="19"/>
              </w:rPr>
              <w:t>successful</w:t>
            </w:r>
          </w:p>
        </w:tc>
        <w:tc>
          <w:tcPr>
            <w:tcW w:w="926" w:type="dxa"/>
          </w:tcPr>
          <w:p w14:paraId="623010AB" w14:textId="77777777" w:rsidR="00B07981" w:rsidRDefault="00FF609D">
            <w:pPr>
              <w:pStyle w:val="TableParagraph"/>
              <w:spacing w:before="4" w:line="196" w:lineRule="exact"/>
              <w:ind w:right="47"/>
              <w:jc w:val="right"/>
              <w:rPr>
                <w:sz w:val="19"/>
              </w:rPr>
            </w:pPr>
            <w:r>
              <w:rPr>
                <w:spacing w:val="-4"/>
                <w:sz w:val="19"/>
              </w:rPr>
              <w:t>1476</w:t>
            </w:r>
          </w:p>
        </w:tc>
      </w:tr>
      <w:tr w:rsidR="00B07981" w14:paraId="64F8AB06" w14:textId="77777777">
        <w:trPr>
          <w:trHeight w:val="330"/>
        </w:trPr>
        <w:tc>
          <w:tcPr>
            <w:tcW w:w="693" w:type="dxa"/>
          </w:tcPr>
          <w:p w14:paraId="331863BF" w14:textId="77777777" w:rsidR="00B07981" w:rsidRDefault="00B07981">
            <w:pPr>
              <w:pStyle w:val="TableParagraph"/>
              <w:rPr>
                <w:rFonts w:ascii="Times New Roman"/>
                <w:sz w:val="18"/>
              </w:rPr>
            </w:pPr>
          </w:p>
        </w:tc>
        <w:tc>
          <w:tcPr>
            <w:tcW w:w="5256" w:type="dxa"/>
          </w:tcPr>
          <w:p w14:paraId="49B75B3F" w14:textId="77777777" w:rsidR="00B07981" w:rsidRDefault="00FF609D">
            <w:pPr>
              <w:pStyle w:val="TableParagraph"/>
              <w:spacing w:before="2"/>
              <w:ind w:left="57"/>
              <w:rPr>
                <w:sz w:val="19"/>
              </w:rPr>
            </w:pPr>
            <w:r>
              <w:rPr>
                <w:sz w:val="19"/>
              </w:rPr>
              <w:t>without</w:t>
            </w:r>
            <w:r>
              <w:rPr>
                <w:spacing w:val="17"/>
                <w:sz w:val="19"/>
              </w:rPr>
              <w:t xml:space="preserve"> </w:t>
            </w:r>
            <w:r>
              <w:rPr>
                <w:sz w:val="19"/>
              </w:rPr>
              <w:t>having</w:t>
            </w:r>
            <w:r>
              <w:rPr>
                <w:spacing w:val="17"/>
                <w:sz w:val="19"/>
              </w:rPr>
              <w:t xml:space="preserve"> </w:t>
            </w:r>
            <w:r>
              <w:rPr>
                <w:sz w:val="19"/>
              </w:rPr>
              <w:t>these</w:t>
            </w:r>
            <w:r>
              <w:rPr>
                <w:spacing w:val="17"/>
                <w:sz w:val="19"/>
              </w:rPr>
              <w:t xml:space="preserve"> </w:t>
            </w:r>
            <w:r>
              <w:rPr>
                <w:spacing w:val="-2"/>
                <w:sz w:val="19"/>
              </w:rPr>
              <w:t>sidelines?</w:t>
            </w:r>
          </w:p>
        </w:tc>
        <w:tc>
          <w:tcPr>
            <w:tcW w:w="926" w:type="dxa"/>
          </w:tcPr>
          <w:p w14:paraId="1A3456F5" w14:textId="77777777" w:rsidR="00B07981" w:rsidRDefault="00FF609D">
            <w:pPr>
              <w:pStyle w:val="TableParagraph"/>
              <w:spacing w:before="2"/>
              <w:ind w:right="47"/>
              <w:jc w:val="right"/>
              <w:rPr>
                <w:sz w:val="19"/>
              </w:rPr>
            </w:pPr>
            <w:r>
              <w:rPr>
                <w:spacing w:val="-4"/>
                <w:sz w:val="19"/>
              </w:rPr>
              <w:t>1477</w:t>
            </w:r>
          </w:p>
        </w:tc>
      </w:tr>
      <w:tr w:rsidR="00B07981" w14:paraId="515BF2A9" w14:textId="77777777">
        <w:trPr>
          <w:trHeight w:val="441"/>
        </w:trPr>
        <w:tc>
          <w:tcPr>
            <w:tcW w:w="693" w:type="dxa"/>
          </w:tcPr>
          <w:p w14:paraId="32C603F6" w14:textId="77777777" w:rsidR="00B07981" w:rsidRDefault="00FF609D">
            <w:pPr>
              <w:pStyle w:val="TableParagraph"/>
              <w:spacing w:before="114"/>
              <w:ind w:left="50"/>
              <w:rPr>
                <w:sz w:val="19"/>
              </w:rPr>
            </w:pPr>
            <w:r>
              <w:rPr>
                <w:spacing w:val="-4"/>
                <w:sz w:val="19"/>
              </w:rPr>
              <w:t>Doug:</w:t>
            </w:r>
          </w:p>
        </w:tc>
        <w:tc>
          <w:tcPr>
            <w:tcW w:w="5256" w:type="dxa"/>
          </w:tcPr>
          <w:p w14:paraId="7192B4BA" w14:textId="77777777" w:rsidR="00B07981" w:rsidRDefault="00FF609D">
            <w:pPr>
              <w:pStyle w:val="TableParagraph"/>
              <w:spacing w:before="114"/>
              <w:ind w:left="57"/>
              <w:rPr>
                <w:sz w:val="19"/>
              </w:rPr>
            </w:pPr>
            <w:r>
              <w:rPr>
                <w:spacing w:val="-2"/>
                <w:sz w:val="19"/>
              </w:rPr>
              <w:t>Absolutely!</w:t>
            </w:r>
          </w:p>
        </w:tc>
        <w:tc>
          <w:tcPr>
            <w:tcW w:w="926" w:type="dxa"/>
          </w:tcPr>
          <w:p w14:paraId="242C44E6" w14:textId="77777777" w:rsidR="00B07981" w:rsidRDefault="00FF609D">
            <w:pPr>
              <w:pStyle w:val="TableParagraph"/>
              <w:spacing w:before="114"/>
              <w:ind w:right="47"/>
              <w:jc w:val="right"/>
              <w:rPr>
                <w:sz w:val="19"/>
              </w:rPr>
            </w:pPr>
            <w:r>
              <w:rPr>
                <w:spacing w:val="-4"/>
                <w:sz w:val="19"/>
              </w:rPr>
              <w:t>1478</w:t>
            </w:r>
          </w:p>
        </w:tc>
      </w:tr>
      <w:tr w:rsidR="00B07981" w14:paraId="70AE06E7" w14:textId="77777777">
        <w:trPr>
          <w:trHeight w:val="331"/>
        </w:trPr>
        <w:tc>
          <w:tcPr>
            <w:tcW w:w="693" w:type="dxa"/>
          </w:tcPr>
          <w:p w14:paraId="4F7925B2" w14:textId="77777777" w:rsidR="00B07981" w:rsidRDefault="00FF609D">
            <w:pPr>
              <w:pStyle w:val="TableParagraph"/>
              <w:spacing w:before="114" w:line="197" w:lineRule="exact"/>
              <w:ind w:left="50"/>
              <w:rPr>
                <w:sz w:val="19"/>
              </w:rPr>
            </w:pPr>
            <w:r>
              <w:rPr>
                <w:spacing w:val="-4"/>
                <w:sz w:val="19"/>
              </w:rPr>
              <w:t>Ruth:</w:t>
            </w:r>
          </w:p>
        </w:tc>
        <w:tc>
          <w:tcPr>
            <w:tcW w:w="5256" w:type="dxa"/>
          </w:tcPr>
          <w:p w14:paraId="75A7F182" w14:textId="77777777" w:rsidR="00B07981" w:rsidRDefault="00FF609D">
            <w:pPr>
              <w:pStyle w:val="TableParagraph"/>
              <w:spacing w:before="114" w:line="197" w:lineRule="exact"/>
              <w:ind w:left="57"/>
              <w:rPr>
                <w:sz w:val="19"/>
              </w:rPr>
            </w:pPr>
            <w:r>
              <w:rPr>
                <w:sz w:val="19"/>
              </w:rPr>
              <w:t>Are</w:t>
            </w:r>
            <w:r>
              <w:rPr>
                <w:spacing w:val="17"/>
                <w:sz w:val="19"/>
              </w:rPr>
              <w:t xml:space="preserve"> </w:t>
            </w:r>
            <w:r>
              <w:rPr>
                <w:sz w:val="19"/>
              </w:rPr>
              <w:t>you</w:t>
            </w:r>
            <w:r>
              <w:rPr>
                <w:spacing w:val="16"/>
                <w:sz w:val="19"/>
              </w:rPr>
              <w:t xml:space="preserve"> </w:t>
            </w:r>
            <w:r>
              <w:rPr>
                <w:sz w:val="19"/>
              </w:rPr>
              <w:t>sure?</w:t>
            </w:r>
            <w:r>
              <w:rPr>
                <w:spacing w:val="16"/>
                <w:sz w:val="19"/>
              </w:rPr>
              <w:t xml:space="preserve"> </w:t>
            </w:r>
            <w:r>
              <w:rPr>
                <w:sz w:val="19"/>
              </w:rPr>
              <w:t>Screw</w:t>
            </w:r>
            <w:r>
              <w:rPr>
                <w:spacing w:val="16"/>
                <w:sz w:val="19"/>
              </w:rPr>
              <w:t xml:space="preserve"> </w:t>
            </w:r>
            <w:r>
              <w:rPr>
                <w:sz w:val="19"/>
              </w:rPr>
              <w:t>[Furniture]!</w:t>
            </w:r>
            <w:r>
              <w:rPr>
                <w:spacing w:val="15"/>
                <w:sz w:val="19"/>
              </w:rPr>
              <w:t xml:space="preserve"> </w:t>
            </w:r>
            <w:r>
              <w:rPr>
                <w:spacing w:val="-2"/>
                <w:sz w:val="19"/>
              </w:rPr>
              <w:t>Forget</w:t>
            </w:r>
          </w:p>
        </w:tc>
        <w:tc>
          <w:tcPr>
            <w:tcW w:w="926" w:type="dxa"/>
          </w:tcPr>
          <w:p w14:paraId="46E8EBE2" w14:textId="77777777" w:rsidR="00B07981" w:rsidRDefault="00FF609D">
            <w:pPr>
              <w:pStyle w:val="TableParagraph"/>
              <w:spacing w:before="114" w:line="197" w:lineRule="exact"/>
              <w:ind w:right="47"/>
              <w:jc w:val="right"/>
              <w:rPr>
                <w:sz w:val="19"/>
              </w:rPr>
            </w:pPr>
            <w:r>
              <w:rPr>
                <w:spacing w:val="-4"/>
                <w:sz w:val="19"/>
              </w:rPr>
              <w:t>1479</w:t>
            </w:r>
          </w:p>
        </w:tc>
      </w:tr>
      <w:tr w:rsidR="00B07981" w14:paraId="0DDBF77D" w14:textId="77777777">
        <w:trPr>
          <w:trHeight w:val="331"/>
        </w:trPr>
        <w:tc>
          <w:tcPr>
            <w:tcW w:w="693" w:type="dxa"/>
          </w:tcPr>
          <w:p w14:paraId="5F4BC8E6" w14:textId="77777777" w:rsidR="00B07981" w:rsidRDefault="00B07981">
            <w:pPr>
              <w:pStyle w:val="TableParagraph"/>
              <w:rPr>
                <w:rFonts w:ascii="Times New Roman"/>
                <w:sz w:val="18"/>
              </w:rPr>
            </w:pPr>
          </w:p>
        </w:tc>
        <w:tc>
          <w:tcPr>
            <w:tcW w:w="5256" w:type="dxa"/>
          </w:tcPr>
          <w:p w14:paraId="7966F87E" w14:textId="77777777" w:rsidR="00B07981" w:rsidRDefault="00FF609D">
            <w:pPr>
              <w:pStyle w:val="TableParagraph"/>
              <w:spacing w:before="4"/>
              <w:ind w:left="57"/>
              <w:rPr>
                <w:sz w:val="19"/>
              </w:rPr>
            </w:pPr>
            <w:r>
              <w:rPr>
                <w:spacing w:val="-2"/>
                <w:sz w:val="19"/>
              </w:rPr>
              <w:t>Goldco!</w:t>
            </w:r>
          </w:p>
        </w:tc>
        <w:tc>
          <w:tcPr>
            <w:tcW w:w="926" w:type="dxa"/>
          </w:tcPr>
          <w:p w14:paraId="7E57EAE9" w14:textId="77777777" w:rsidR="00B07981" w:rsidRDefault="00FF609D">
            <w:pPr>
              <w:pStyle w:val="TableParagraph"/>
              <w:spacing w:before="4"/>
              <w:ind w:right="47"/>
              <w:jc w:val="right"/>
              <w:rPr>
                <w:sz w:val="19"/>
              </w:rPr>
            </w:pPr>
            <w:r>
              <w:rPr>
                <w:spacing w:val="-4"/>
                <w:sz w:val="19"/>
              </w:rPr>
              <w:t>1480</w:t>
            </w:r>
          </w:p>
        </w:tc>
      </w:tr>
      <w:tr w:rsidR="00B07981" w14:paraId="7D4FC174" w14:textId="77777777">
        <w:trPr>
          <w:trHeight w:val="441"/>
        </w:trPr>
        <w:tc>
          <w:tcPr>
            <w:tcW w:w="693" w:type="dxa"/>
          </w:tcPr>
          <w:p w14:paraId="4AB24037" w14:textId="77777777" w:rsidR="00B07981" w:rsidRDefault="00FF609D">
            <w:pPr>
              <w:pStyle w:val="TableParagraph"/>
              <w:spacing w:before="114"/>
              <w:ind w:left="50"/>
              <w:rPr>
                <w:sz w:val="19"/>
              </w:rPr>
            </w:pPr>
            <w:r>
              <w:rPr>
                <w:spacing w:val="-4"/>
                <w:sz w:val="19"/>
              </w:rPr>
              <w:t>Kora:</w:t>
            </w:r>
          </w:p>
        </w:tc>
        <w:tc>
          <w:tcPr>
            <w:tcW w:w="5256" w:type="dxa"/>
          </w:tcPr>
          <w:p w14:paraId="33565499" w14:textId="77777777" w:rsidR="00B07981" w:rsidRDefault="00FF609D">
            <w:pPr>
              <w:pStyle w:val="TableParagraph"/>
              <w:spacing w:before="114"/>
              <w:ind w:left="57"/>
              <w:rPr>
                <w:sz w:val="19"/>
              </w:rPr>
            </w:pPr>
            <w:r>
              <w:rPr>
                <w:sz w:val="19"/>
              </w:rPr>
              <w:t>And</w:t>
            </w:r>
            <w:r>
              <w:rPr>
                <w:spacing w:val="9"/>
                <w:sz w:val="19"/>
              </w:rPr>
              <w:t xml:space="preserve"> </w:t>
            </w:r>
            <w:r>
              <w:rPr>
                <w:spacing w:val="-2"/>
                <w:sz w:val="19"/>
              </w:rPr>
              <w:t>printing!</w:t>
            </w:r>
          </w:p>
        </w:tc>
        <w:tc>
          <w:tcPr>
            <w:tcW w:w="926" w:type="dxa"/>
          </w:tcPr>
          <w:p w14:paraId="11F84A86" w14:textId="77777777" w:rsidR="00B07981" w:rsidRDefault="00FF609D">
            <w:pPr>
              <w:pStyle w:val="TableParagraph"/>
              <w:spacing w:before="114"/>
              <w:ind w:right="47"/>
              <w:jc w:val="right"/>
              <w:rPr>
                <w:sz w:val="19"/>
              </w:rPr>
            </w:pPr>
            <w:r>
              <w:rPr>
                <w:spacing w:val="-4"/>
                <w:sz w:val="19"/>
              </w:rPr>
              <w:t>1481</w:t>
            </w:r>
          </w:p>
        </w:tc>
      </w:tr>
      <w:tr w:rsidR="00B07981" w14:paraId="10833EE0" w14:textId="77777777">
        <w:trPr>
          <w:trHeight w:val="329"/>
        </w:trPr>
        <w:tc>
          <w:tcPr>
            <w:tcW w:w="693" w:type="dxa"/>
          </w:tcPr>
          <w:p w14:paraId="77BD89FB" w14:textId="77777777" w:rsidR="00B07981" w:rsidRDefault="00FF609D">
            <w:pPr>
              <w:pStyle w:val="TableParagraph"/>
              <w:spacing w:before="114" w:line="196" w:lineRule="exact"/>
              <w:ind w:left="50"/>
              <w:rPr>
                <w:sz w:val="19"/>
              </w:rPr>
            </w:pPr>
            <w:r>
              <w:rPr>
                <w:spacing w:val="-4"/>
                <w:sz w:val="19"/>
              </w:rPr>
              <w:t>Doug:</w:t>
            </w:r>
          </w:p>
        </w:tc>
        <w:tc>
          <w:tcPr>
            <w:tcW w:w="5256" w:type="dxa"/>
          </w:tcPr>
          <w:p w14:paraId="3D63525A" w14:textId="77777777" w:rsidR="00B07981" w:rsidRDefault="00FF609D">
            <w:pPr>
              <w:pStyle w:val="TableParagraph"/>
              <w:spacing w:before="114" w:line="196" w:lineRule="exact"/>
              <w:ind w:left="57"/>
              <w:rPr>
                <w:sz w:val="19"/>
              </w:rPr>
            </w:pPr>
            <w:r>
              <w:rPr>
                <w:sz w:val="19"/>
              </w:rPr>
              <w:t>I</w:t>
            </w:r>
            <w:r>
              <w:rPr>
                <w:spacing w:val="11"/>
                <w:sz w:val="19"/>
              </w:rPr>
              <w:t xml:space="preserve"> </w:t>
            </w:r>
            <w:r>
              <w:rPr>
                <w:sz w:val="19"/>
              </w:rPr>
              <w:t>said</w:t>
            </w:r>
            <w:r>
              <w:rPr>
                <w:spacing w:val="15"/>
                <w:sz w:val="19"/>
              </w:rPr>
              <w:t xml:space="preserve"> </w:t>
            </w:r>
            <w:r>
              <w:rPr>
                <w:sz w:val="19"/>
              </w:rPr>
              <w:t>it</w:t>
            </w:r>
            <w:r>
              <w:rPr>
                <w:spacing w:val="14"/>
                <w:sz w:val="19"/>
              </w:rPr>
              <w:t xml:space="preserve"> </w:t>
            </w:r>
            <w:r>
              <w:rPr>
                <w:sz w:val="19"/>
              </w:rPr>
              <w:t>rather</w:t>
            </w:r>
            <w:r>
              <w:rPr>
                <w:spacing w:val="12"/>
                <w:sz w:val="19"/>
              </w:rPr>
              <w:t xml:space="preserve"> </w:t>
            </w:r>
            <w:r>
              <w:rPr>
                <w:sz w:val="19"/>
              </w:rPr>
              <w:t>flippantly</w:t>
            </w:r>
            <w:r>
              <w:rPr>
                <w:spacing w:val="14"/>
                <w:sz w:val="19"/>
              </w:rPr>
              <w:t xml:space="preserve"> </w:t>
            </w:r>
            <w:r>
              <w:rPr>
                <w:spacing w:val="-2"/>
                <w:sz w:val="19"/>
              </w:rPr>
              <w:t>earlier,</w:t>
            </w:r>
          </w:p>
        </w:tc>
        <w:tc>
          <w:tcPr>
            <w:tcW w:w="926" w:type="dxa"/>
          </w:tcPr>
          <w:p w14:paraId="265B1D64" w14:textId="77777777" w:rsidR="00B07981" w:rsidRDefault="00FF609D">
            <w:pPr>
              <w:pStyle w:val="TableParagraph"/>
              <w:spacing w:before="114" w:line="196" w:lineRule="exact"/>
              <w:ind w:right="47"/>
              <w:jc w:val="right"/>
              <w:rPr>
                <w:sz w:val="19"/>
              </w:rPr>
            </w:pPr>
            <w:r>
              <w:rPr>
                <w:spacing w:val="-4"/>
                <w:sz w:val="19"/>
              </w:rPr>
              <w:t>1482</w:t>
            </w:r>
          </w:p>
        </w:tc>
      </w:tr>
      <w:tr w:rsidR="00B07981" w14:paraId="50F4B5D7" w14:textId="77777777">
        <w:trPr>
          <w:trHeight w:val="219"/>
        </w:trPr>
        <w:tc>
          <w:tcPr>
            <w:tcW w:w="693" w:type="dxa"/>
          </w:tcPr>
          <w:p w14:paraId="160FDE09" w14:textId="77777777" w:rsidR="00B07981" w:rsidRDefault="00B07981">
            <w:pPr>
              <w:pStyle w:val="TableParagraph"/>
              <w:rPr>
                <w:rFonts w:ascii="Times New Roman"/>
                <w:sz w:val="14"/>
              </w:rPr>
            </w:pPr>
          </w:p>
        </w:tc>
        <w:tc>
          <w:tcPr>
            <w:tcW w:w="5256" w:type="dxa"/>
          </w:tcPr>
          <w:p w14:paraId="79C5BDC2" w14:textId="77777777" w:rsidR="00B07981" w:rsidRDefault="00FF609D">
            <w:pPr>
              <w:pStyle w:val="TableParagraph"/>
              <w:spacing w:before="2" w:line="196" w:lineRule="exact"/>
              <w:ind w:left="57"/>
              <w:rPr>
                <w:sz w:val="19"/>
              </w:rPr>
            </w:pPr>
            <w:r>
              <w:rPr>
                <w:sz w:val="19"/>
              </w:rPr>
              <w:t>but</w:t>
            </w:r>
            <w:r>
              <w:rPr>
                <w:spacing w:val="13"/>
                <w:sz w:val="19"/>
              </w:rPr>
              <w:t xml:space="preserve"> </w:t>
            </w:r>
            <w:r>
              <w:rPr>
                <w:sz w:val="19"/>
              </w:rPr>
              <w:t>I'm</w:t>
            </w:r>
            <w:r>
              <w:rPr>
                <w:spacing w:val="11"/>
                <w:sz w:val="19"/>
              </w:rPr>
              <w:t xml:space="preserve"> </w:t>
            </w:r>
            <w:r>
              <w:rPr>
                <w:sz w:val="19"/>
              </w:rPr>
              <w:t>very</w:t>
            </w:r>
            <w:r>
              <w:rPr>
                <w:spacing w:val="13"/>
                <w:sz w:val="19"/>
              </w:rPr>
              <w:t xml:space="preserve"> </w:t>
            </w:r>
            <w:r>
              <w:rPr>
                <w:sz w:val="19"/>
              </w:rPr>
              <w:t>serious</w:t>
            </w:r>
            <w:r>
              <w:rPr>
                <w:spacing w:val="12"/>
                <w:sz w:val="19"/>
              </w:rPr>
              <w:t xml:space="preserve"> </w:t>
            </w:r>
            <w:r>
              <w:rPr>
                <w:sz w:val="19"/>
              </w:rPr>
              <w:t>we</w:t>
            </w:r>
            <w:r>
              <w:rPr>
                <w:spacing w:val="11"/>
                <w:sz w:val="19"/>
              </w:rPr>
              <w:t xml:space="preserve"> </w:t>
            </w:r>
            <w:r>
              <w:rPr>
                <w:sz w:val="19"/>
              </w:rPr>
              <w:t>could</w:t>
            </w:r>
            <w:r>
              <w:rPr>
                <w:spacing w:val="11"/>
                <w:sz w:val="19"/>
              </w:rPr>
              <w:t xml:space="preserve"> </w:t>
            </w:r>
            <w:r>
              <w:rPr>
                <w:sz w:val="19"/>
              </w:rPr>
              <w:t>skim</w:t>
            </w:r>
            <w:r>
              <w:rPr>
                <w:spacing w:val="11"/>
                <w:sz w:val="19"/>
              </w:rPr>
              <w:t xml:space="preserve"> </w:t>
            </w:r>
            <w:r>
              <w:rPr>
                <w:spacing w:val="-5"/>
                <w:sz w:val="19"/>
              </w:rPr>
              <w:t>off</w:t>
            </w:r>
          </w:p>
        </w:tc>
        <w:tc>
          <w:tcPr>
            <w:tcW w:w="926" w:type="dxa"/>
          </w:tcPr>
          <w:p w14:paraId="320DA80D" w14:textId="77777777" w:rsidR="00B07981" w:rsidRDefault="00FF609D">
            <w:pPr>
              <w:pStyle w:val="TableParagraph"/>
              <w:spacing w:before="2" w:line="196" w:lineRule="exact"/>
              <w:ind w:right="49"/>
              <w:jc w:val="right"/>
              <w:rPr>
                <w:sz w:val="19"/>
              </w:rPr>
            </w:pPr>
            <w:r>
              <w:rPr>
                <w:spacing w:val="-4"/>
                <w:sz w:val="19"/>
              </w:rPr>
              <w:t>1483</w:t>
            </w:r>
          </w:p>
        </w:tc>
      </w:tr>
    </w:tbl>
    <w:p w14:paraId="56F0DF02" w14:textId="77777777" w:rsidR="00B07981" w:rsidRDefault="00B07981">
      <w:pPr>
        <w:spacing w:line="196" w:lineRule="exact"/>
        <w:jc w:val="right"/>
        <w:rPr>
          <w:sz w:val="19"/>
        </w:rPr>
        <w:sectPr w:rsidR="00B07981">
          <w:pgSz w:w="11900" w:h="16840"/>
          <w:pgMar w:top="1940" w:right="1620" w:bottom="280" w:left="900" w:header="720" w:footer="720" w:gutter="0"/>
          <w:cols w:space="720"/>
        </w:sectPr>
      </w:pPr>
    </w:p>
    <w:p w14:paraId="71A82AC3" w14:textId="77777777" w:rsidR="00B07981" w:rsidRDefault="00FF609D">
      <w:pPr>
        <w:tabs>
          <w:tab w:val="right" w:pos="7627"/>
        </w:tabs>
        <w:spacing w:before="186"/>
        <w:ind w:left="1552"/>
        <w:rPr>
          <w:rFonts w:ascii="Courier New"/>
          <w:sz w:val="19"/>
        </w:rPr>
      </w:pPr>
      <w:r>
        <w:rPr>
          <w:rFonts w:ascii="Courier New"/>
          <w:sz w:val="19"/>
        </w:rPr>
        <w:lastRenderedPageBreak/>
        <w:t>30,40</w:t>
      </w:r>
      <w:r>
        <w:rPr>
          <w:rFonts w:ascii="Courier New"/>
          <w:spacing w:val="13"/>
          <w:sz w:val="19"/>
        </w:rPr>
        <w:t xml:space="preserve"> </w:t>
      </w:r>
      <w:r>
        <w:rPr>
          <w:rFonts w:ascii="Courier New"/>
          <w:sz w:val="19"/>
        </w:rPr>
        <w:t>million</w:t>
      </w:r>
      <w:r>
        <w:rPr>
          <w:rFonts w:ascii="Courier New"/>
          <w:spacing w:val="14"/>
          <w:sz w:val="19"/>
        </w:rPr>
        <w:t xml:space="preserve"> </w:t>
      </w:r>
      <w:r>
        <w:rPr>
          <w:rFonts w:ascii="Courier New"/>
          <w:sz w:val="19"/>
        </w:rPr>
        <w:t>dollars</w:t>
      </w:r>
      <w:r>
        <w:rPr>
          <w:rFonts w:ascii="Courier New"/>
          <w:spacing w:val="15"/>
          <w:sz w:val="19"/>
        </w:rPr>
        <w:t xml:space="preserve"> </w:t>
      </w:r>
      <w:r>
        <w:rPr>
          <w:rFonts w:ascii="Courier New"/>
          <w:sz w:val="19"/>
        </w:rPr>
        <w:t>and</w:t>
      </w:r>
      <w:r>
        <w:rPr>
          <w:rFonts w:ascii="Courier New"/>
          <w:spacing w:val="14"/>
          <w:sz w:val="19"/>
        </w:rPr>
        <w:t xml:space="preserve"> </w:t>
      </w:r>
      <w:r>
        <w:rPr>
          <w:rFonts w:ascii="Courier New"/>
          <w:sz w:val="19"/>
        </w:rPr>
        <w:t>no</w:t>
      </w:r>
      <w:r>
        <w:rPr>
          <w:rFonts w:ascii="Courier New"/>
          <w:spacing w:val="13"/>
          <w:sz w:val="19"/>
        </w:rPr>
        <w:t xml:space="preserve"> </w:t>
      </w:r>
      <w:r>
        <w:rPr>
          <w:rFonts w:ascii="Courier New"/>
          <w:spacing w:val="-5"/>
          <w:sz w:val="19"/>
        </w:rPr>
        <w:t>one</w:t>
      </w:r>
      <w:r>
        <w:rPr>
          <w:rFonts w:ascii="Courier New"/>
          <w:sz w:val="19"/>
        </w:rPr>
        <w:tab/>
      </w:r>
      <w:r>
        <w:rPr>
          <w:rFonts w:ascii="Courier New"/>
          <w:spacing w:val="-4"/>
          <w:sz w:val="19"/>
        </w:rPr>
        <w:t>1484</w:t>
      </w:r>
    </w:p>
    <w:p w14:paraId="5B7D6F47" w14:textId="77777777" w:rsidR="00B07981" w:rsidRDefault="00FF609D">
      <w:pPr>
        <w:tabs>
          <w:tab w:val="right" w:pos="7625"/>
        </w:tabs>
        <w:spacing w:before="5"/>
        <w:ind w:left="1552"/>
        <w:rPr>
          <w:rFonts w:ascii="Courier New"/>
          <w:sz w:val="19"/>
        </w:rPr>
      </w:pPr>
      <w:r>
        <w:rPr>
          <w:rFonts w:ascii="Courier New"/>
          <w:sz w:val="19"/>
        </w:rPr>
        <w:t>would</w:t>
      </w:r>
      <w:r>
        <w:rPr>
          <w:rFonts w:ascii="Courier New"/>
          <w:spacing w:val="10"/>
          <w:sz w:val="19"/>
        </w:rPr>
        <w:t xml:space="preserve"> </w:t>
      </w:r>
      <w:r>
        <w:rPr>
          <w:rFonts w:ascii="Courier New"/>
          <w:sz w:val="19"/>
        </w:rPr>
        <w:t>even</w:t>
      </w:r>
      <w:r>
        <w:rPr>
          <w:rFonts w:ascii="Courier New"/>
          <w:spacing w:val="11"/>
          <w:sz w:val="19"/>
        </w:rPr>
        <w:t xml:space="preserve"> </w:t>
      </w:r>
      <w:r>
        <w:rPr>
          <w:rFonts w:ascii="Courier New"/>
          <w:sz w:val="19"/>
        </w:rPr>
        <w:t>know</w:t>
      </w:r>
      <w:r>
        <w:rPr>
          <w:rFonts w:ascii="Courier New"/>
          <w:spacing w:val="12"/>
          <w:sz w:val="19"/>
        </w:rPr>
        <w:t xml:space="preserve"> </w:t>
      </w:r>
      <w:r>
        <w:rPr>
          <w:rFonts w:ascii="Courier New"/>
          <w:sz w:val="19"/>
        </w:rPr>
        <w:t>we</w:t>
      </w:r>
      <w:r>
        <w:rPr>
          <w:rFonts w:ascii="Courier New"/>
          <w:spacing w:val="13"/>
          <w:sz w:val="19"/>
        </w:rPr>
        <w:t xml:space="preserve"> </w:t>
      </w:r>
      <w:r>
        <w:rPr>
          <w:rFonts w:ascii="Courier New"/>
          <w:sz w:val="19"/>
        </w:rPr>
        <w:t>are</w:t>
      </w:r>
      <w:r>
        <w:rPr>
          <w:rFonts w:ascii="Courier New"/>
          <w:spacing w:val="11"/>
          <w:sz w:val="19"/>
        </w:rPr>
        <w:t xml:space="preserve"> </w:t>
      </w:r>
      <w:r>
        <w:rPr>
          <w:rFonts w:ascii="Courier New"/>
          <w:sz w:val="19"/>
        </w:rPr>
        <w:t>there.</w:t>
      </w:r>
      <w:r>
        <w:rPr>
          <w:rFonts w:ascii="Courier New"/>
          <w:spacing w:val="10"/>
          <w:sz w:val="19"/>
        </w:rPr>
        <w:t xml:space="preserve"> </w:t>
      </w:r>
      <w:r>
        <w:rPr>
          <w:rFonts w:ascii="Courier New"/>
          <w:sz w:val="19"/>
        </w:rPr>
        <w:t>We</w:t>
      </w:r>
      <w:r>
        <w:rPr>
          <w:rFonts w:ascii="Courier New"/>
          <w:spacing w:val="11"/>
          <w:sz w:val="19"/>
        </w:rPr>
        <w:t xml:space="preserve"> </w:t>
      </w:r>
      <w:r>
        <w:rPr>
          <w:rFonts w:ascii="Courier New"/>
          <w:spacing w:val="-4"/>
          <w:sz w:val="19"/>
        </w:rPr>
        <w:t>don't</w:t>
      </w:r>
      <w:r>
        <w:rPr>
          <w:rFonts w:ascii="Courier New"/>
          <w:sz w:val="19"/>
        </w:rPr>
        <w:tab/>
      </w:r>
      <w:r>
        <w:rPr>
          <w:rFonts w:ascii="Courier New"/>
          <w:spacing w:val="-4"/>
          <w:sz w:val="19"/>
        </w:rPr>
        <w:t>1485</w:t>
      </w:r>
    </w:p>
    <w:p w14:paraId="7622DAF8" w14:textId="77777777" w:rsidR="00B07981" w:rsidRDefault="00FF609D">
      <w:pPr>
        <w:tabs>
          <w:tab w:val="right" w:pos="7625"/>
        </w:tabs>
        <w:spacing w:before="6"/>
        <w:ind w:left="1552"/>
        <w:rPr>
          <w:rFonts w:ascii="Courier New"/>
          <w:sz w:val="19"/>
        </w:rPr>
      </w:pPr>
      <w:proofErr w:type="gramStart"/>
      <w:r>
        <w:rPr>
          <w:rFonts w:ascii="Courier New"/>
          <w:sz w:val="19"/>
        </w:rPr>
        <w:t>have</w:t>
      </w:r>
      <w:r>
        <w:rPr>
          <w:rFonts w:ascii="Courier New"/>
          <w:spacing w:val="9"/>
          <w:sz w:val="19"/>
        </w:rPr>
        <w:t xml:space="preserve"> </w:t>
      </w:r>
      <w:r>
        <w:rPr>
          <w:rFonts w:ascii="Courier New"/>
          <w:sz w:val="19"/>
        </w:rPr>
        <w:t>to</w:t>
      </w:r>
      <w:proofErr w:type="gramEnd"/>
      <w:r>
        <w:rPr>
          <w:rFonts w:ascii="Courier New"/>
          <w:spacing w:val="10"/>
          <w:sz w:val="19"/>
        </w:rPr>
        <w:t xml:space="preserve"> </w:t>
      </w:r>
      <w:r>
        <w:rPr>
          <w:rFonts w:ascii="Courier New"/>
          <w:sz w:val="19"/>
        </w:rPr>
        <w:t>take</w:t>
      </w:r>
      <w:r>
        <w:rPr>
          <w:rFonts w:ascii="Courier New"/>
          <w:spacing w:val="12"/>
          <w:sz w:val="19"/>
        </w:rPr>
        <w:t xml:space="preserve"> </w:t>
      </w:r>
      <w:r>
        <w:rPr>
          <w:rFonts w:ascii="Courier New"/>
          <w:sz w:val="19"/>
        </w:rPr>
        <w:t>it</w:t>
      </w:r>
      <w:r>
        <w:rPr>
          <w:rFonts w:ascii="Courier New"/>
          <w:spacing w:val="12"/>
          <w:sz w:val="19"/>
        </w:rPr>
        <w:t xml:space="preserve"> </w:t>
      </w:r>
      <w:r>
        <w:rPr>
          <w:rFonts w:ascii="Courier New"/>
          <w:sz w:val="19"/>
        </w:rPr>
        <w:t>away</w:t>
      </w:r>
      <w:r>
        <w:rPr>
          <w:rFonts w:ascii="Courier New"/>
          <w:spacing w:val="9"/>
          <w:sz w:val="19"/>
        </w:rPr>
        <w:t xml:space="preserve"> </w:t>
      </w:r>
      <w:r>
        <w:rPr>
          <w:rFonts w:ascii="Courier New"/>
          <w:sz w:val="19"/>
        </w:rPr>
        <w:t>from</w:t>
      </w:r>
      <w:r>
        <w:rPr>
          <w:rFonts w:ascii="Courier New"/>
          <w:spacing w:val="10"/>
          <w:sz w:val="19"/>
        </w:rPr>
        <w:t xml:space="preserve"> </w:t>
      </w:r>
      <w:r>
        <w:rPr>
          <w:rFonts w:ascii="Courier New"/>
          <w:spacing w:val="-10"/>
          <w:sz w:val="19"/>
        </w:rPr>
        <w:t>a</w:t>
      </w:r>
      <w:r>
        <w:rPr>
          <w:rFonts w:ascii="Courier New"/>
          <w:sz w:val="19"/>
        </w:rPr>
        <w:tab/>
      </w:r>
      <w:r>
        <w:rPr>
          <w:rFonts w:ascii="Courier New"/>
          <w:spacing w:val="-4"/>
          <w:sz w:val="19"/>
        </w:rPr>
        <w:t>1486</w:t>
      </w:r>
    </w:p>
    <w:p w14:paraId="323756AD" w14:textId="77777777" w:rsidR="00B07981" w:rsidRDefault="00FF609D">
      <w:pPr>
        <w:tabs>
          <w:tab w:val="right" w:pos="7627"/>
        </w:tabs>
        <w:spacing w:before="5"/>
        <w:ind w:left="1552"/>
        <w:rPr>
          <w:rFonts w:ascii="Courier New"/>
          <w:sz w:val="19"/>
        </w:rPr>
      </w:pPr>
      <w:r>
        <w:rPr>
          <w:rFonts w:ascii="Courier New"/>
          <w:sz w:val="19"/>
        </w:rPr>
        <w:t>competitor,</w:t>
      </w:r>
      <w:r>
        <w:rPr>
          <w:rFonts w:ascii="Courier New"/>
          <w:spacing w:val="16"/>
          <w:sz w:val="19"/>
        </w:rPr>
        <w:t xml:space="preserve"> </w:t>
      </w:r>
      <w:r>
        <w:rPr>
          <w:rFonts w:ascii="Courier New"/>
          <w:sz w:val="19"/>
        </w:rPr>
        <w:t>the</w:t>
      </w:r>
      <w:r>
        <w:rPr>
          <w:rFonts w:ascii="Courier New"/>
          <w:spacing w:val="19"/>
          <w:sz w:val="19"/>
        </w:rPr>
        <w:t xml:space="preserve"> </w:t>
      </w:r>
      <w:r>
        <w:rPr>
          <w:rFonts w:ascii="Courier New"/>
          <w:sz w:val="19"/>
        </w:rPr>
        <w:t>market</w:t>
      </w:r>
      <w:r>
        <w:rPr>
          <w:rFonts w:ascii="Courier New"/>
          <w:spacing w:val="16"/>
          <w:sz w:val="19"/>
        </w:rPr>
        <w:t xml:space="preserve"> </w:t>
      </w:r>
      <w:r>
        <w:rPr>
          <w:rFonts w:ascii="Courier New"/>
          <w:sz w:val="19"/>
        </w:rPr>
        <w:t>is</w:t>
      </w:r>
      <w:r>
        <w:rPr>
          <w:rFonts w:ascii="Courier New"/>
          <w:spacing w:val="17"/>
          <w:sz w:val="19"/>
        </w:rPr>
        <w:t xml:space="preserve"> </w:t>
      </w:r>
      <w:r>
        <w:rPr>
          <w:rFonts w:ascii="Courier New"/>
          <w:sz w:val="19"/>
        </w:rPr>
        <w:t>expanding</w:t>
      </w:r>
      <w:r>
        <w:rPr>
          <w:rFonts w:ascii="Courier New"/>
          <w:spacing w:val="16"/>
          <w:sz w:val="19"/>
        </w:rPr>
        <w:t xml:space="preserve"> </w:t>
      </w:r>
      <w:r>
        <w:rPr>
          <w:rFonts w:ascii="Courier New"/>
          <w:spacing w:val="-5"/>
          <w:sz w:val="19"/>
        </w:rPr>
        <w:t>so</w:t>
      </w:r>
      <w:r>
        <w:rPr>
          <w:rFonts w:ascii="Courier New"/>
          <w:sz w:val="19"/>
        </w:rPr>
        <w:tab/>
      </w:r>
      <w:r>
        <w:rPr>
          <w:rFonts w:ascii="Courier New"/>
          <w:spacing w:val="-4"/>
          <w:sz w:val="19"/>
        </w:rPr>
        <w:t>1487</w:t>
      </w:r>
    </w:p>
    <w:p w14:paraId="10050AFC" w14:textId="77777777" w:rsidR="00B07981" w:rsidRDefault="00FF609D">
      <w:pPr>
        <w:tabs>
          <w:tab w:val="right" w:pos="7627"/>
        </w:tabs>
        <w:spacing w:before="6"/>
        <w:ind w:left="1552"/>
        <w:rPr>
          <w:rFonts w:ascii="Courier New"/>
          <w:sz w:val="19"/>
        </w:rPr>
      </w:pPr>
      <w:r>
        <w:rPr>
          <w:rFonts w:ascii="Courier New"/>
          <w:spacing w:val="-2"/>
          <w:sz w:val="19"/>
        </w:rPr>
        <w:t>dramatically/</w:t>
      </w:r>
      <w:r>
        <w:rPr>
          <w:rFonts w:ascii="Courier New"/>
          <w:sz w:val="19"/>
        </w:rPr>
        <w:tab/>
      </w:r>
      <w:r>
        <w:rPr>
          <w:rFonts w:ascii="Courier New"/>
          <w:spacing w:val="-4"/>
          <w:sz w:val="19"/>
        </w:rPr>
        <w:t>1488</w:t>
      </w:r>
    </w:p>
    <w:p w14:paraId="2C831ABF" w14:textId="77777777" w:rsidR="00B07981" w:rsidRDefault="00FF609D">
      <w:pPr>
        <w:pStyle w:val="BodyText"/>
        <w:spacing w:before="263" w:line="244" w:lineRule="auto"/>
        <w:ind w:left="851" w:right="433"/>
      </w:pPr>
      <w:r>
        <w:t>Executives accepted the blood-letting scenario as a necessary evil to save the organization and even the affected managers typically describe Doug as a "savior."</w:t>
      </w:r>
    </w:p>
    <w:p w14:paraId="3CA5E9E1" w14:textId="77777777" w:rsidR="00B07981" w:rsidRDefault="00FF609D">
      <w:pPr>
        <w:pStyle w:val="BodyText"/>
        <w:spacing w:before="269" w:line="244" w:lineRule="auto"/>
        <w:ind w:left="851" w:right="199"/>
      </w:pPr>
      <w:r>
        <w:t>For example, one story that was repeated in many office conversations concerns how,</w:t>
      </w:r>
      <w:r>
        <w:rPr>
          <w:spacing w:val="80"/>
        </w:rPr>
        <w:t xml:space="preserve"> </w:t>
      </w:r>
      <w:r>
        <w:t>upon Doug's arrival as the new CEO, a non-gone executive tried to implement reserved parking privileges for executives. Doug, in almost his first meeting with the executives, uprooted a "reserved for the CEO" (one was also reserved for each of the VPs) parking</w:t>
      </w:r>
      <w:r>
        <w:rPr>
          <w:spacing w:val="40"/>
        </w:rPr>
        <w:t xml:space="preserve"> </w:t>
      </w:r>
      <w:r>
        <w:t>sign and threw it on the executive meeting table, demanding to know "who put up this sign? This is not the kind of leadership I will have around here." The offending executive, for this and other good reasons, was fired by week's end. This story made</w:t>
      </w:r>
      <w:r>
        <w:t xml:space="preserve"> the rounds and reinforced Doug's image as the reformer who would not put up with special privileges for executives. This Doug-as-savior theme resurfaces in stories from vendors and customers. For Gold, this is a relatively new story, since</w:t>
      </w:r>
      <w:r>
        <w:rPr>
          <w:spacing w:val="19"/>
        </w:rPr>
        <w:t xml:space="preserve"> </w:t>
      </w:r>
      <w:r>
        <w:t>Doug is the latest CEO. A</w:t>
      </w:r>
      <w:r>
        <w:rPr>
          <w:spacing w:val="19"/>
        </w:rPr>
        <w:t xml:space="preserve"> </w:t>
      </w:r>
      <w:r>
        <w:t>year from now</w:t>
      </w:r>
      <w:r>
        <w:rPr>
          <w:spacing w:val="40"/>
        </w:rPr>
        <w:t xml:space="preserve"> </w:t>
      </w:r>
      <w:r>
        <w:t>this might be tersely referred to as the parking-sign story.</w:t>
      </w:r>
    </w:p>
    <w:p w14:paraId="440A2412" w14:textId="77777777" w:rsidR="00B07981" w:rsidRDefault="00FF609D">
      <w:pPr>
        <w:pStyle w:val="BodyText"/>
        <w:spacing w:before="261" w:line="244" w:lineRule="auto"/>
        <w:ind w:left="851" w:right="138"/>
      </w:pPr>
      <w:r>
        <w:rPr>
          <w:b/>
        </w:rPr>
        <w:t>Story</w:t>
      </w:r>
      <w:r>
        <w:rPr>
          <w:b/>
          <w:spacing w:val="23"/>
        </w:rPr>
        <w:t xml:space="preserve"> </w:t>
      </w:r>
      <w:r>
        <w:rPr>
          <w:b/>
        </w:rPr>
        <w:t>performance</w:t>
      </w:r>
      <w:r>
        <w:rPr>
          <w:b/>
          <w:spacing w:val="18"/>
        </w:rPr>
        <w:t xml:space="preserve"> </w:t>
      </w:r>
      <w:r>
        <w:rPr>
          <w:b/>
        </w:rPr>
        <w:t>as</w:t>
      </w:r>
      <w:r>
        <w:rPr>
          <w:b/>
          <w:spacing w:val="19"/>
        </w:rPr>
        <w:t xml:space="preserve"> </w:t>
      </w:r>
      <w:r>
        <w:rPr>
          <w:b/>
        </w:rPr>
        <w:t>sense</w:t>
      </w:r>
      <w:r>
        <w:rPr>
          <w:b/>
          <w:spacing w:val="24"/>
        </w:rPr>
        <w:t xml:space="preserve"> </w:t>
      </w:r>
      <w:r>
        <w:rPr>
          <w:b/>
        </w:rPr>
        <w:t>making</w:t>
      </w:r>
      <w:r>
        <w:t>.</w:t>
      </w:r>
      <w:r>
        <w:rPr>
          <w:spacing w:val="20"/>
        </w:rPr>
        <w:t xml:space="preserve"> </w:t>
      </w:r>
      <w:r>
        <w:t>In</w:t>
      </w:r>
      <w:r>
        <w:rPr>
          <w:spacing w:val="20"/>
        </w:rPr>
        <w:t xml:space="preserve"> </w:t>
      </w:r>
      <w:r>
        <w:t>the</w:t>
      </w:r>
      <w:r>
        <w:rPr>
          <w:spacing w:val="18"/>
        </w:rPr>
        <w:t xml:space="preserve"> </w:t>
      </w:r>
      <w:r>
        <w:t>following example</w:t>
      </w:r>
      <w:r>
        <w:rPr>
          <w:spacing w:val="18"/>
        </w:rPr>
        <w:t xml:space="preserve"> </w:t>
      </w:r>
      <w:r>
        <w:t>an</w:t>
      </w:r>
      <w:r>
        <w:rPr>
          <w:spacing w:val="23"/>
        </w:rPr>
        <w:t xml:space="preserve"> </w:t>
      </w:r>
      <w:r>
        <w:t>analysis</w:t>
      </w:r>
      <w:r>
        <w:rPr>
          <w:spacing w:val="19"/>
        </w:rPr>
        <w:t xml:space="preserve"> </w:t>
      </w:r>
      <w:r>
        <w:t>of</w:t>
      </w:r>
      <w:r>
        <w:rPr>
          <w:spacing w:val="18"/>
        </w:rPr>
        <w:t xml:space="preserve"> </w:t>
      </w:r>
      <w:r>
        <w:t>the</w:t>
      </w:r>
      <w:r>
        <w:rPr>
          <w:spacing w:val="18"/>
        </w:rPr>
        <w:t xml:space="preserve"> </w:t>
      </w:r>
      <w:r>
        <w:t xml:space="preserve">story is embedded in the telling. The analysis consists of telling the story to make sense of the environment as sense is made of the story performance. While middle management has survived five CEOs in two years by ignoring most change efforts, the salespeople avoid change by not giving upper management access to their customers. It is a power play </w:t>
      </w:r>
      <w:proofErr w:type="gramStart"/>
      <w:r>
        <w:t>similar to</w:t>
      </w:r>
      <w:proofErr w:type="gramEnd"/>
      <w:r>
        <w:t xml:space="preserve"> the one Crozier (1964) described in his classic study of maintenance mechan</w:t>
      </w:r>
      <w:r>
        <w:t>ics making the tobacco factories dependent on them by blocking access to maintenance manuals and making unique modifications to the machines. Since the "wars" with a major competitor, "Epsilon," Gold executives are concerned about access to their top accounts.</w:t>
      </w:r>
    </w:p>
    <w:p w14:paraId="54169D61" w14:textId="77777777" w:rsidR="00B07981" w:rsidRDefault="00FF609D">
      <w:pPr>
        <w:pStyle w:val="BodyText"/>
        <w:spacing w:before="260" w:line="244" w:lineRule="auto"/>
        <w:ind w:left="851" w:right="242"/>
      </w:pPr>
      <w:r>
        <w:t>In lines 846-54, the story details are so terse that, at first glance, there may not appear to</w:t>
      </w:r>
      <w:r>
        <w:rPr>
          <w:spacing w:val="40"/>
        </w:rPr>
        <w:t xml:space="preserve"> </w:t>
      </w:r>
      <w:r>
        <w:t>be a story at all. However, in lines 855-6, another executive hooks into the underlying experience to trigger more detail on the story behind the story. In 859-62, the story of a salesperson's reaction to executive attempts to implement computer information-system controls garners a severe group reaction. In line 870, Doug uses a very common reflexive "you know" to reference experience that the other executives are expected to fill in between the lines. He references a story everyone knows all too well. In</w:t>
      </w:r>
      <w:r>
        <w:t xml:space="preserve"> line 870, the use of an extended pause</w:t>
      </w:r>
      <w:r>
        <w:rPr>
          <w:spacing w:val="21"/>
        </w:rPr>
        <w:t xml:space="preserve"> </w:t>
      </w:r>
      <w:r>
        <w:t>following the</w:t>
      </w:r>
      <w:r>
        <w:rPr>
          <w:spacing w:val="21"/>
        </w:rPr>
        <w:t xml:space="preserve"> </w:t>
      </w:r>
      <w:r>
        <w:t>emphasized word "too" is a language tactic that</w:t>
      </w:r>
      <w:r>
        <w:rPr>
          <w:spacing w:val="40"/>
        </w:rPr>
        <w:t xml:space="preserve"> </w:t>
      </w:r>
      <w:r>
        <w:t>invites hearers to fill in their knowledge of the story behind the performed story. "Tool" references former attempts by the "corner office" to make salesmen's accounts become house accounts. These executives have confided to me that to change the balance of</w:t>
      </w:r>
      <w:r>
        <w:rPr>
          <w:spacing w:val="80"/>
        </w:rPr>
        <w:t xml:space="preserve"> </w:t>
      </w:r>
      <w:r>
        <w:t>power between themselves and their salespeople, they will need to tread lightly or risk triggering another exodus of their salespeople to their competitor, Epsilon. In the</w:t>
      </w:r>
      <w:r>
        <w:rPr>
          <w:spacing w:val="40"/>
        </w:rPr>
        <w:t xml:space="preserve"> </w:t>
      </w:r>
      <w:r>
        <w:t xml:space="preserve">following excerpt, the group has </w:t>
      </w:r>
      <w:r>
        <w:t>been discussing how difficult it is going to be to put together something as seemingly simple as a customer focus group because of this issue.</w:t>
      </w:r>
    </w:p>
    <w:p w14:paraId="02A08016" w14:textId="77777777" w:rsidR="00B07981" w:rsidRDefault="00B07981">
      <w:pPr>
        <w:spacing w:line="244" w:lineRule="auto"/>
        <w:sectPr w:rsidR="00B07981">
          <w:pgSz w:w="11900" w:h="16840"/>
          <w:pgMar w:top="1940" w:right="1620" w:bottom="280" w:left="900" w:header="720" w:footer="720" w:gutter="0"/>
          <w:cols w:space="720"/>
        </w:sectPr>
      </w:pPr>
    </w:p>
    <w:p w14:paraId="625E8A68" w14:textId="77777777" w:rsidR="00B07981" w:rsidRDefault="00FF609D">
      <w:pPr>
        <w:spacing w:before="186"/>
        <w:ind w:left="851"/>
        <w:rPr>
          <w:rFonts w:ascii="Courier New"/>
          <w:sz w:val="19"/>
        </w:rPr>
      </w:pPr>
      <w:r>
        <w:rPr>
          <w:rFonts w:ascii="Courier New"/>
          <w:sz w:val="19"/>
        </w:rPr>
        <w:lastRenderedPageBreak/>
        <w:t>S6:</w:t>
      </w:r>
      <w:r>
        <w:rPr>
          <w:rFonts w:ascii="Courier New"/>
          <w:spacing w:val="14"/>
          <w:sz w:val="19"/>
        </w:rPr>
        <w:t xml:space="preserve"> </w:t>
      </w:r>
      <w:r>
        <w:rPr>
          <w:rFonts w:ascii="Courier New"/>
          <w:sz w:val="19"/>
        </w:rPr>
        <w:t>Sales</w:t>
      </w:r>
      <w:r>
        <w:rPr>
          <w:rFonts w:ascii="Courier New"/>
          <w:spacing w:val="15"/>
          <w:sz w:val="19"/>
        </w:rPr>
        <w:t xml:space="preserve"> </w:t>
      </w:r>
      <w:r>
        <w:rPr>
          <w:rFonts w:ascii="Courier New"/>
          <w:sz w:val="19"/>
        </w:rPr>
        <w:t>Meeting</w:t>
      </w:r>
      <w:r>
        <w:rPr>
          <w:rFonts w:ascii="Courier New"/>
          <w:spacing w:val="13"/>
          <w:sz w:val="19"/>
        </w:rPr>
        <w:t xml:space="preserve"> </w:t>
      </w:r>
      <w:r>
        <w:rPr>
          <w:rFonts w:ascii="Courier New"/>
          <w:spacing w:val="-4"/>
          <w:sz w:val="19"/>
        </w:rPr>
        <w:t>Story</w:t>
      </w:r>
    </w:p>
    <w:p w14:paraId="5FF09D62" w14:textId="77777777" w:rsidR="00B07981" w:rsidRDefault="00B07981">
      <w:pPr>
        <w:pStyle w:val="BodyText"/>
        <w:spacing w:before="7"/>
        <w:rPr>
          <w:rFonts w:ascii="Courier New"/>
          <w:sz w:val="19"/>
        </w:rPr>
      </w:pPr>
    </w:p>
    <w:tbl>
      <w:tblPr>
        <w:tblW w:w="0" w:type="auto"/>
        <w:tblInd w:w="809" w:type="dxa"/>
        <w:tblLayout w:type="fixed"/>
        <w:tblCellMar>
          <w:left w:w="0" w:type="dxa"/>
          <w:right w:w="0" w:type="dxa"/>
        </w:tblCellMar>
        <w:tblLook w:val="01E0" w:firstRow="1" w:lastRow="1" w:firstColumn="1" w:lastColumn="1" w:noHBand="0" w:noVBand="0"/>
      </w:tblPr>
      <w:tblGrid>
        <w:gridCol w:w="693"/>
        <w:gridCol w:w="5488"/>
        <w:gridCol w:w="575"/>
      </w:tblGrid>
      <w:tr w:rsidR="00B07981" w14:paraId="2EDA6DB0" w14:textId="77777777">
        <w:trPr>
          <w:trHeight w:val="330"/>
        </w:trPr>
        <w:tc>
          <w:tcPr>
            <w:tcW w:w="693" w:type="dxa"/>
          </w:tcPr>
          <w:p w14:paraId="2CD2B522" w14:textId="77777777" w:rsidR="00B07981" w:rsidRDefault="00FF609D">
            <w:pPr>
              <w:pStyle w:val="TableParagraph"/>
              <w:spacing w:before="3"/>
              <w:ind w:left="50"/>
              <w:rPr>
                <w:sz w:val="19"/>
              </w:rPr>
            </w:pPr>
            <w:r>
              <w:rPr>
                <w:spacing w:val="-4"/>
                <w:sz w:val="19"/>
              </w:rPr>
              <w:t>Dave:</w:t>
            </w:r>
          </w:p>
        </w:tc>
        <w:tc>
          <w:tcPr>
            <w:tcW w:w="5488" w:type="dxa"/>
          </w:tcPr>
          <w:p w14:paraId="2A7BAED9" w14:textId="77777777" w:rsidR="00B07981" w:rsidRDefault="00FF609D">
            <w:pPr>
              <w:pStyle w:val="TableParagraph"/>
              <w:spacing w:before="3"/>
              <w:ind w:left="57"/>
              <w:rPr>
                <w:sz w:val="19"/>
              </w:rPr>
            </w:pPr>
            <w:r>
              <w:rPr>
                <w:sz w:val="19"/>
              </w:rPr>
              <w:t>Why</w:t>
            </w:r>
            <w:r>
              <w:rPr>
                <w:spacing w:val="8"/>
                <w:sz w:val="19"/>
              </w:rPr>
              <w:t xml:space="preserve"> </w:t>
            </w:r>
            <w:r>
              <w:rPr>
                <w:sz w:val="19"/>
              </w:rPr>
              <w:t>is</w:t>
            </w:r>
            <w:r>
              <w:rPr>
                <w:spacing w:val="9"/>
                <w:sz w:val="19"/>
              </w:rPr>
              <w:t xml:space="preserve"> </w:t>
            </w:r>
            <w:r>
              <w:rPr>
                <w:spacing w:val="-2"/>
                <w:sz w:val="19"/>
              </w:rPr>
              <w:t>that?</w:t>
            </w:r>
          </w:p>
        </w:tc>
        <w:tc>
          <w:tcPr>
            <w:tcW w:w="575" w:type="dxa"/>
          </w:tcPr>
          <w:p w14:paraId="65EF77F9" w14:textId="77777777" w:rsidR="00B07981" w:rsidRDefault="00FF609D">
            <w:pPr>
              <w:pStyle w:val="TableParagraph"/>
              <w:spacing w:before="3"/>
              <w:ind w:right="47"/>
              <w:jc w:val="right"/>
              <w:rPr>
                <w:sz w:val="19"/>
              </w:rPr>
            </w:pPr>
            <w:r>
              <w:rPr>
                <w:spacing w:val="-5"/>
                <w:sz w:val="19"/>
              </w:rPr>
              <w:t>842</w:t>
            </w:r>
          </w:p>
        </w:tc>
      </w:tr>
      <w:tr w:rsidR="00B07981" w14:paraId="1540CF13" w14:textId="77777777">
        <w:trPr>
          <w:trHeight w:val="331"/>
        </w:trPr>
        <w:tc>
          <w:tcPr>
            <w:tcW w:w="693" w:type="dxa"/>
          </w:tcPr>
          <w:p w14:paraId="0CAED7CD" w14:textId="77777777" w:rsidR="00B07981" w:rsidRDefault="00FF609D">
            <w:pPr>
              <w:pStyle w:val="TableParagraph"/>
              <w:spacing w:before="114" w:line="197" w:lineRule="exact"/>
              <w:ind w:left="50"/>
              <w:rPr>
                <w:sz w:val="19"/>
              </w:rPr>
            </w:pPr>
            <w:r>
              <w:rPr>
                <w:spacing w:val="-2"/>
                <w:sz w:val="19"/>
              </w:rPr>
              <w:t>Kora:</w:t>
            </w:r>
          </w:p>
        </w:tc>
        <w:tc>
          <w:tcPr>
            <w:tcW w:w="5488" w:type="dxa"/>
          </w:tcPr>
          <w:p w14:paraId="2A99854D" w14:textId="77777777" w:rsidR="00B07981" w:rsidRDefault="00FF609D">
            <w:pPr>
              <w:pStyle w:val="TableParagraph"/>
              <w:spacing w:before="114" w:line="197" w:lineRule="exact"/>
              <w:ind w:left="57"/>
              <w:rPr>
                <w:sz w:val="19"/>
              </w:rPr>
            </w:pPr>
            <w:r>
              <w:rPr>
                <w:sz w:val="19"/>
              </w:rPr>
              <w:t>That</w:t>
            </w:r>
            <w:r>
              <w:rPr>
                <w:spacing w:val="14"/>
                <w:sz w:val="19"/>
              </w:rPr>
              <w:t xml:space="preserve"> </w:t>
            </w:r>
            <w:r>
              <w:rPr>
                <w:sz w:val="19"/>
              </w:rPr>
              <w:t>organism</w:t>
            </w:r>
            <w:r>
              <w:rPr>
                <w:spacing w:val="15"/>
                <w:sz w:val="19"/>
              </w:rPr>
              <w:t xml:space="preserve"> </w:t>
            </w:r>
            <w:r>
              <w:rPr>
                <w:sz w:val="19"/>
              </w:rPr>
              <w:t>that</w:t>
            </w:r>
            <w:r>
              <w:rPr>
                <w:spacing w:val="17"/>
                <w:sz w:val="19"/>
              </w:rPr>
              <w:t xml:space="preserve"> </w:t>
            </w:r>
            <w:r>
              <w:rPr>
                <w:sz w:val="19"/>
              </w:rPr>
              <w:t>mechanism</w:t>
            </w:r>
            <w:r>
              <w:rPr>
                <w:spacing w:val="14"/>
                <w:sz w:val="19"/>
              </w:rPr>
              <w:t xml:space="preserve"> </w:t>
            </w:r>
            <w:r>
              <w:rPr>
                <w:sz w:val="19"/>
              </w:rPr>
              <w:t>is</w:t>
            </w:r>
            <w:r>
              <w:rPr>
                <w:spacing w:val="15"/>
                <w:sz w:val="19"/>
              </w:rPr>
              <w:t xml:space="preserve"> </w:t>
            </w:r>
            <w:r>
              <w:rPr>
                <w:spacing w:val="-5"/>
                <w:sz w:val="19"/>
              </w:rPr>
              <w:t>not</w:t>
            </w:r>
          </w:p>
        </w:tc>
        <w:tc>
          <w:tcPr>
            <w:tcW w:w="575" w:type="dxa"/>
          </w:tcPr>
          <w:p w14:paraId="5E9BACCB" w14:textId="77777777" w:rsidR="00B07981" w:rsidRDefault="00FF609D">
            <w:pPr>
              <w:pStyle w:val="TableParagraph"/>
              <w:spacing w:before="114" w:line="197" w:lineRule="exact"/>
              <w:ind w:right="47"/>
              <w:jc w:val="right"/>
              <w:rPr>
                <w:sz w:val="19"/>
              </w:rPr>
            </w:pPr>
            <w:r>
              <w:rPr>
                <w:spacing w:val="-5"/>
                <w:sz w:val="19"/>
              </w:rPr>
              <w:t>843</w:t>
            </w:r>
          </w:p>
        </w:tc>
      </w:tr>
      <w:tr w:rsidR="00B07981" w14:paraId="3EF00273" w14:textId="77777777">
        <w:trPr>
          <w:trHeight w:val="219"/>
        </w:trPr>
        <w:tc>
          <w:tcPr>
            <w:tcW w:w="693" w:type="dxa"/>
          </w:tcPr>
          <w:p w14:paraId="7254D1E2" w14:textId="77777777" w:rsidR="00B07981" w:rsidRDefault="00B07981">
            <w:pPr>
              <w:pStyle w:val="TableParagraph"/>
              <w:rPr>
                <w:rFonts w:ascii="Times New Roman"/>
                <w:sz w:val="14"/>
              </w:rPr>
            </w:pPr>
          </w:p>
        </w:tc>
        <w:tc>
          <w:tcPr>
            <w:tcW w:w="5488" w:type="dxa"/>
          </w:tcPr>
          <w:p w14:paraId="3B04BDF8" w14:textId="77777777" w:rsidR="00B07981" w:rsidRDefault="00FF609D">
            <w:pPr>
              <w:pStyle w:val="TableParagraph"/>
              <w:spacing w:before="4" w:line="196" w:lineRule="exact"/>
              <w:ind w:left="57"/>
              <w:rPr>
                <w:sz w:val="19"/>
              </w:rPr>
            </w:pPr>
            <w:r>
              <w:rPr>
                <w:sz w:val="19"/>
              </w:rPr>
              <w:t>in</w:t>
            </w:r>
            <w:r>
              <w:rPr>
                <w:spacing w:val="10"/>
                <w:sz w:val="19"/>
              </w:rPr>
              <w:t xml:space="preserve"> </w:t>
            </w:r>
            <w:r>
              <w:rPr>
                <w:sz w:val="19"/>
              </w:rPr>
              <w:t>place.</w:t>
            </w:r>
            <w:r>
              <w:rPr>
                <w:spacing w:val="13"/>
                <w:sz w:val="19"/>
              </w:rPr>
              <w:t xml:space="preserve"> </w:t>
            </w:r>
            <w:r>
              <w:rPr>
                <w:sz w:val="19"/>
              </w:rPr>
              <w:t>It's</w:t>
            </w:r>
            <w:r>
              <w:rPr>
                <w:spacing w:val="11"/>
                <w:sz w:val="19"/>
              </w:rPr>
              <w:t xml:space="preserve"> </w:t>
            </w:r>
            <w:r>
              <w:rPr>
                <w:sz w:val="19"/>
              </w:rPr>
              <w:t>just</w:t>
            </w:r>
            <w:r>
              <w:rPr>
                <w:spacing w:val="10"/>
                <w:sz w:val="19"/>
              </w:rPr>
              <w:t xml:space="preserve"> </w:t>
            </w:r>
            <w:r>
              <w:rPr>
                <w:sz w:val="19"/>
              </w:rPr>
              <w:t>in</w:t>
            </w:r>
            <w:r>
              <w:rPr>
                <w:spacing w:val="11"/>
                <w:sz w:val="19"/>
              </w:rPr>
              <w:t xml:space="preserve"> </w:t>
            </w:r>
            <w:r>
              <w:rPr>
                <w:sz w:val="19"/>
              </w:rPr>
              <w:t>the</w:t>
            </w:r>
            <w:r>
              <w:rPr>
                <w:spacing w:val="11"/>
                <w:sz w:val="19"/>
              </w:rPr>
              <w:t xml:space="preserve"> </w:t>
            </w:r>
            <w:r>
              <w:rPr>
                <w:sz w:val="19"/>
              </w:rPr>
              <w:t>very</w:t>
            </w:r>
            <w:r>
              <w:rPr>
                <w:spacing w:val="11"/>
                <w:sz w:val="19"/>
              </w:rPr>
              <w:t xml:space="preserve"> </w:t>
            </w:r>
            <w:r>
              <w:rPr>
                <w:spacing w:val="-4"/>
                <w:sz w:val="19"/>
              </w:rPr>
              <w:t>first</w:t>
            </w:r>
          </w:p>
        </w:tc>
        <w:tc>
          <w:tcPr>
            <w:tcW w:w="575" w:type="dxa"/>
          </w:tcPr>
          <w:p w14:paraId="3FF8981A" w14:textId="77777777" w:rsidR="00B07981" w:rsidRDefault="00FF609D">
            <w:pPr>
              <w:pStyle w:val="TableParagraph"/>
              <w:spacing w:before="4" w:line="196" w:lineRule="exact"/>
              <w:ind w:right="47"/>
              <w:jc w:val="right"/>
              <w:rPr>
                <w:sz w:val="19"/>
              </w:rPr>
            </w:pPr>
            <w:r>
              <w:rPr>
                <w:spacing w:val="-5"/>
                <w:sz w:val="19"/>
              </w:rPr>
              <w:t>844</w:t>
            </w:r>
          </w:p>
        </w:tc>
      </w:tr>
      <w:tr w:rsidR="00B07981" w14:paraId="4FF8EA46" w14:textId="77777777">
        <w:trPr>
          <w:trHeight w:val="330"/>
        </w:trPr>
        <w:tc>
          <w:tcPr>
            <w:tcW w:w="693" w:type="dxa"/>
          </w:tcPr>
          <w:p w14:paraId="189AC9ED" w14:textId="77777777" w:rsidR="00B07981" w:rsidRDefault="00B07981">
            <w:pPr>
              <w:pStyle w:val="TableParagraph"/>
              <w:rPr>
                <w:rFonts w:ascii="Times New Roman"/>
                <w:sz w:val="20"/>
              </w:rPr>
            </w:pPr>
          </w:p>
        </w:tc>
        <w:tc>
          <w:tcPr>
            <w:tcW w:w="5488" w:type="dxa"/>
          </w:tcPr>
          <w:p w14:paraId="05413BE7" w14:textId="77777777" w:rsidR="00B07981" w:rsidRDefault="00FF609D">
            <w:pPr>
              <w:pStyle w:val="TableParagraph"/>
              <w:spacing w:before="2"/>
              <w:ind w:left="57"/>
              <w:rPr>
                <w:sz w:val="19"/>
              </w:rPr>
            </w:pPr>
            <w:r>
              <w:rPr>
                <w:sz w:val="19"/>
              </w:rPr>
              <w:t>throws</w:t>
            </w:r>
            <w:r>
              <w:rPr>
                <w:spacing w:val="11"/>
                <w:sz w:val="19"/>
              </w:rPr>
              <w:t xml:space="preserve"> </w:t>
            </w:r>
            <w:r>
              <w:rPr>
                <w:sz w:val="19"/>
              </w:rPr>
              <w:t>of</w:t>
            </w:r>
            <w:r>
              <w:rPr>
                <w:spacing w:val="12"/>
                <w:sz w:val="19"/>
              </w:rPr>
              <w:t xml:space="preserve"> </w:t>
            </w:r>
            <w:r>
              <w:rPr>
                <w:spacing w:val="-5"/>
                <w:sz w:val="19"/>
              </w:rPr>
              <w:t>it</w:t>
            </w:r>
          </w:p>
        </w:tc>
        <w:tc>
          <w:tcPr>
            <w:tcW w:w="575" w:type="dxa"/>
          </w:tcPr>
          <w:p w14:paraId="32A3C63D" w14:textId="77777777" w:rsidR="00B07981" w:rsidRDefault="00FF609D">
            <w:pPr>
              <w:pStyle w:val="TableParagraph"/>
              <w:spacing w:before="2"/>
              <w:ind w:right="47"/>
              <w:jc w:val="right"/>
              <w:rPr>
                <w:sz w:val="19"/>
              </w:rPr>
            </w:pPr>
            <w:r>
              <w:rPr>
                <w:spacing w:val="-5"/>
                <w:sz w:val="19"/>
              </w:rPr>
              <w:t>845</w:t>
            </w:r>
          </w:p>
        </w:tc>
      </w:tr>
      <w:tr w:rsidR="00B07981" w14:paraId="790DA135" w14:textId="77777777">
        <w:trPr>
          <w:trHeight w:val="331"/>
        </w:trPr>
        <w:tc>
          <w:tcPr>
            <w:tcW w:w="693" w:type="dxa"/>
          </w:tcPr>
          <w:p w14:paraId="1B4070A6" w14:textId="77777777" w:rsidR="00B07981" w:rsidRDefault="00FF609D">
            <w:pPr>
              <w:pStyle w:val="TableParagraph"/>
              <w:spacing w:before="114" w:line="197" w:lineRule="exact"/>
              <w:ind w:left="50"/>
              <w:rPr>
                <w:sz w:val="19"/>
              </w:rPr>
            </w:pPr>
            <w:r>
              <w:rPr>
                <w:spacing w:val="-4"/>
                <w:sz w:val="19"/>
              </w:rPr>
              <w:t>Doug:</w:t>
            </w:r>
          </w:p>
        </w:tc>
        <w:tc>
          <w:tcPr>
            <w:tcW w:w="5488" w:type="dxa"/>
          </w:tcPr>
          <w:p w14:paraId="122E5564" w14:textId="77777777" w:rsidR="00B07981" w:rsidRDefault="00FF609D">
            <w:pPr>
              <w:pStyle w:val="TableParagraph"/>
              <w:spacing w:before="114" w:line="197" w:lineRule="exact"/>
              <w:ind w:left="57"/>
              <w:rPr>
                <w:sz w:val="19"/>
              </w:rPr>
            </w:pPr>
            <w:r>
              <w:rPr>
                <w:sz w:val="19"/>
              </w:rPr>
              <w:t>The</w:t>
            </w:r>
            <w:r>
              <w:rPr>
                <w:spacing w:val="14"/>
                <w:sz w:val="19"/>
              </w:rPr>
              <w:t xml:space="preserve"> </w:t>
            </w:r>
            <w:r>
              <w:rPr>
                <w:sz w:val="19"/>
              </w:rPr>
              <w:t>insulation</w:t>
            </w:r>
            <w:r>
              <w:rPr>
                <w:spacing w:val="13"/>
                <w:sz w:val="19"/>
              </w:rPr>
              <w:t xml:space="preserve"> </w:t>
            </w:r>
            <w:r>
              <w:rPr>
                <w:sz w:val="19"/>
              </w:rPr>
              <w:t>that</w:t>
            </w:r>
            <w:r>
              <w:rPr>
                <w:spacing w:val="13"/>
                <w:sz w:val="19"/>
              </w:rPr>
              <w:t xml:space="preserve"> </w:t>
            </w:r>
            <w:r>
              <w:rPr>
                <w:sz w:val="19"/>
              </w:rPr>
              <w:t>we</w:t>
            </w:r>
            <w:r>
              <w:rPr>
                <w:spacing w:val="12"/>
                <w:sz w:val="19"/>
              </w:rPr>
              <w:t xml:space="preserve"> </w:t>
            </w:r>
            <w:r>
              <w:rPr>
                <w:sz w:val="19"/>
              </w:rPr>
              <w:t>have</w:t>
            </w:r>
            <w:r>
              <w:rPr>
                <w:spacing w:val="15"/>
                <w:sz w:val="19"/>
              </w:rPr>
              <w:t xml:space="preserve"> </w:t>
            </w:r>
            <w:r>
              <w:rPr>
                <w:sz w:val="19"/>
              </w:rPr>
              <w:t>from</w:t>
            </w:r>
            <w:r>
              <w:rPr>
                <w:spacing w:val="13"/>
                <w:sz w:val="19"/>
              </w:rPr>
              <w:t xml:space="preserve"> </w:t>
            </w:r>
            <w:r>
              <w:rPr>
                <w:spacing w:val="-5"/>
                <w:sz w:val="19"/>
              </w:rPr>
              <w:t>our</w:t>
            </w:r>
          </w:p>
        </w:tc>
        <w:tc>
          <w:tcPr>
            <w:tcW w:w="575" w:type="dxa"/>
          </w:tcPr>
          <w:p w14:paraId="168EA2F0" w14:textId="77777777" w:rsidR="00B07981" w:rsidRDefault="00FF609D">
            <w:pPr>
              <w:pStyle w:val="TableParagraph"/>
              <w:spacing w:before="114" w:line="197" w:lineRule="exact"/>
              <w:ind w:right="47"/>
              <w:jc w:val="right"/>
              <w:rPr>
                <w:sz w:val="19"/>
              </w:rPr>
            </w:pPr>
            <w:r>
              <w:rPr>
                <w:spacing w:val="-5"/>
                <w:sz w:val="19"/>
              </w:rPr>
              <w:t>846</w:t>
            </w:r>
          </w:p>
        </w:tc>
      </w:tr>
      <w:tr w:rsidR="00B07981" w14:paraId="0AA4F4F8" w14:textId="77777777">
        <w:trPr>
          <w:trHeight w:val="220"/>
        </w:trPr>
        <w:tc>
          <w:tcPr>
            <w:tcW w:w="693" w:type="dxa"/>
          </w:tcPr>
          <w:p w14:paraId="1AEE6E29" w14:textId="77777777" w:rsidR="00B07981" w:rsidRDefault="00B07981">
            <w:pPr>
              <w:pStyle w:val="TableParagraph"/>
              <w:rPr>
                <w:rFonts w:ascii="Times New Roman"/>
                <w:sz w:val="14"/>
              </w:rPr>
            </w:pPr>
          </w:p>
        </w:tc>
        <w:tc>
          <w:tcPr>
            <w:tcW w:w="5488" w:type="dxa"/>
          </w:tcPr>
          <w:p w14:paraId="4804D0C5" w14:textId="77777777" w:rsidR="00B07981" w:rsidRDefault="00FF609D">
            <w:pPr>
              <w:pStyle w:val="TableParagraph"/>
              <w:spacing w:before="4" w:line="197" w:lineRule="exact"/>
              <w:ind w:left="57"/>
              <w:rPr>
                <w:sz w:val="19"/>
              </w:rPr>
            </w:pPr>
            <w:r>
              <w:rPr>
                <w:sz w:val="19"/>
              </w:rPr>
              <w:t>customers</w:t>
            </w:r>
            <w:r>
              <w:rPr>
                <w:spacing w:val="15"/>
                <w:sz w:val="19"/>
              </w:rPr>
              <w:t xml:space="preserve"> </w:t>
            </w:r>
            <w:proofErr w:type="gramStart"/>
            <w:r>
              <w:rPr>
                <w:sz w:val="19"/>
              </w:rPr>
              <w:t>is</w:t>
            </w:r>
            <w:proofErr w:type="gramEnd"/>
            <w:r>
              <w:rPr>
                <w:spacing w:val="15"/>
                <w:sz w:val="19"/>
              </w:rPr>
              <w:t xml:space="preserve"> </w:t>
            </w:r>
            <w:r>
              <w:rPr>
                <w:sz w:val="19"/>
              </w:rPr>
              <w:t>mind</w:t>
            </w:r>
            <w:r>
              <w:rPr>
                <w:spacing w:val="13"/>
                <w:sz w:val="19"/>
              </w:rPr>
              <w:t xml:space="preserve"> </w:t>
            </w:r>
            <w:r>
              <w:rPr>
                <w:sz w:val="19"/>
              </w:rPr>
              <w:t>boggling.</w:t>
            </w:r>
            <w:r>
              <w:rPr>
                <w:spacing w:val="15"/>
                <w:sz w:val="19"/>
              </w:rPr>
              <w:t xml:space="preserve"> </w:t>
            </w:r>
            <w:r>
              <w:rPr>
                <w:sz w:val="19"/>
              </w:rPr>
              <w:t>I</w:t>
            </w:r>
            <w:r>
              <w:rPr>
                <w:spacing w:val="13"/>
                <w:sz w:val="19"/>
              </w:rPr>
              <w:t xml:space="preserve"> </w:t>
            </w:r>
            <w:r>
              <w:rPr>
                <w:spacing w:val="-2"/>
                <w:sz w:val="19"/>
              </w:rPr>
              <w:t>should</w:t>
            </w:r>
          </w:p>
        </w:tc>
        <w:tc>
          <w:tcPr>
            <w:tcW w:w="575" w:type="dxa"/>
          </w:tcPr>
          <w:p w14:paraId="7BC9E00B" w14:textId="77777777" w:rsidR="00B07981" w:rsidRDefault="00FF609D">
            <w:pPr>
              <w:pStyle w:val="TableParagraph"/>
              <w:spacing w:before="4" w:line="197" w:lineRule="exact"/>
              <w:ind w:right="47"/>
              <w:jc w:val="right"/>
              <w:rPr>
                <w:sz w:val="19"/>
              </w:rPr>
            </w:pPr>
            <w:r>
              <w:rPr>
                <w:spacing w:val="-5"/>
                <w:sz w:val="19"/>
              </w:rPr>
              <w:t>847</w:t>
            </w:r>
          </w:p>
        </w:tc>
      </w:tr>
      <w:tr w:rsidR="00B07981" w14:paraId="6D37B4AA" w14:textId="77777777">
        <w:trPr>
          <w:trHeight w:val="219"/>
        </w:trPr>
        <w:tc>
          <w:tcPr>
            <w:tcW w:w="693" w:type="dxa"/>
          </w:tcPr>
          <w:p w14:paraId="75568204" w14:textId="77777777" w:rsidR="00B07981" w:rsidRDefault="00B07981">
            <w:pPr>
              <w:pStyle w:val="TableParagraph"/>
              <w:rPr>
                <w:rFonts w:ascii="Times New Roman"/>
                <w:sz w:val="14"/>
              </w:rPr>
            </w:pPr>
          </w:p>
        </w:tc>
        <w:tc>
          <w:tcPr>
            <w:tcW w:w="5488" w:type="dxa"/>
          </w:tcPr>
          <w:p w14:paraId="12C6CEF0" w14:textId="77777777" w:rsidR="00B07981" w:rsidRDefault="00FF609D">
            <w:pPr>
              <w:pStyle w:val="TableParagraph"/>
              <w:spacing w:before="4" w:line="196" w:lineRule="exact"/>
              <w:ind w:left="57"/>
              <w:rPr>
                <w:sz w:val="19"/>
              </w:rPr>
            </w:pPr>
            <w:r>
              <w:rPr>
                <w:sz w:val="19"/>
              </w:rPr>
              <w:t>be</w:t>
            </w:r>
            <w:r>
              <w:rPr>
                <w:spacing w:val="9"/>
                <w:sz w:val="19"/>
              </w:rPr>
              <w:t xml:space="preserve"> </w:t>
            </w:r>
            <w:r>
              <w:rPr>
                <w:sz w:val="19"/>
              </w:rPr>
              <w:t>able</w:t>
            </w:r>
            <w:r>
              <w:rPr>
                <w:spacing w:val="9"/>
                <w:sz w:val="19"/>
              </w:rPr>
              <w:t xml:space="preserve"> </w:t>
            </w:r>
            <w:r>
              <w:rPr>
                <w:sz w:val="19"/>
              </w:rPr>
              <w:t>to</w:t>
            </w:r>
            <w:r>
              <w:rPr>
                <w:spacing w:val="10"/>
                <w:sz w:val="19"/>
              </w:rPr>
              <w:t xml:space="preserve"> </w:t>
            </w:r>
            <w:r>
              <w:rPr>
                <w:sz w:val="19"/>
              </w:rPr>
              <w:t>pick</w:t>
            </w:r>
            <w:r>
              <w:rPr>
                <w:spacing w:val="11"/>
                <w:sz w:val="19"/>
              </w:rPr>
              <w:t xml:space="preserve"> </w:t>
            </w:r>
            <w:r>
              <w:rPr>
                <w:sz w:val="19"/>
              </w:rPr>
              <w:t>up</w:t>
            </w:r>
            <w:r>
              <w:rPr>
                <w:spacing w:val="11"/>
                <w:sz w:val="19"/>
              </w:rPr>
              <w:t xml:space="preserve"> </w:t>
            </w:r>
            <w:r>
              <w:rPr>
                <w:sz w:val="19"/>
              </w:rPr>
              <w:t>the</w:t>
            </w:r>
            <w:r>
              <w:rPr>
                <w:spacing w:val="10"/>
                <w:sz w:val="19"/>
              </w:rPr>
              <w:t xml:space="preserve"> </w:t>
            </w:r>
            <w:r>
              <w:rPr>
                <w:sz w:val="19"/>
              </w:rPr>
              <w:t>phone</w:t>
            </w:r>
            <w:r>
              <w:rPr>
                <w:spacing w:val="9"/>
                <w:sz w:val="19"/>
              </w:rPr>
              <w:t xml:space="preserve"> </w:t>
            </w:r>
            <w:r>
              <w:rPr>
                <w:sz w:val="19"/>
              </w:rPr>
              <w:t>and</w:t>
            </w:r>
            <w:r>
              <w:rPr>
                <w:spacing w:val="10"/>
                <w:sz w:val="19"/>
              </w:rPr>
              <w:t xml:space="preserve"> </w:t>
            </w:r>
            <w:r>
              <w:rPr>
                <w:spacing w:val="-4"/>
                <w:sz w:val="19"/>
              </w:rPr>
              <w:t>call</w:t>
            </w:r>
          </w:p>
        </w:tc>
        <w:tc>
          <w:tcPr>
            <w:tcW w:w="575" w:type="dxa"/>
          </w:tcPr>
          <w:p w14:paraId="6FFD8DD9" w14:textId="77777777" w:rsidR="00B07981" w:rsidRDefault="00FF609D">
            <w:pPr>
              <w:pStyle w:val="TableParagraph"/>
              <w:spacing w:before="4" w:line="196" w:lineRule="exact"/>
              <w:ind w:right="47"/>
              <w:jc w:val="right"/>
              <w:rPr>
                <w:sz w:val="19"/>
              </w:rPr>
            </w:pPr>
            <w:r>
              <w:rPr>
                <w:spacing w:val="-5"/>
                <w:sz w:val="19"/>
              </w:rPr>
              <w:t>848</w:t>
            </w:r>
          </w:p>
        </w:tc>
      </w:tr>
      <w:tr w:rsidR="00B07981" w14:paraId="07A953D1" w14:textId="77777777">
        <w:trPr>
          <w:trHeight w:val="220"/>
        </w:trPr>
        <w:tc>
          <w:tcPr>
            <w:tcW w:w="693" w:type="dxa"/>
          </w:tcPr>
          <w:p w14:paraId="0D1AE11C" w14:textId="77777777" w:rsidR="00B07981" w:rsidRDefault="00B07981">
            <w:pPr>
              <w:pStyle w:val="TableParagraph"/>
              <w:rPr>
                <w:rFonts w:ascii="Times New Roman"/>
                <w:sz w:val="14"/>
              </w:rPr>
            </w:pPr>
          </w:p>
        </w:tc>
        <w:tc>
          <w:tcPr>
            <w:tcW w:w="5488" w:type="dxa"/>
          </w:tcPr>
          <w:p w14:paraId="5B3AB2AE" w14:textId="77777777" w:rsidR="00B07981" w:rsidRDefault="00FF609D">
            <w:pPr>
              <w:pStyle w:val="TableParagraph"/>
              <w:spacing w:before="2" w:line="198" w:lineRule="exact"/>
              <w:ind w:left="57"/>
              <w:rPr>
                <w:sz w:val="19"/>
              </w:rPr>
            </w:pPr>
            <w:r>
              <w:rPr>
                <w:sz w:val="19"/>
              </w:rPr>
              <w:t>10</w:t>
            </w:r>
            <w:r>
              <w:rPr>
                <w:spacing w:val="11"/>
                <w:sz w:val="19"/>
              </w:rPr>
              <w:t xml:space="preserve"> </w:t>
            </w:r>
            <w:r>
              <w:rPr>
                <w:sz w:val="19"/>
              </w:rPr>
              <w:t>or</w:t>
            </w:r>
            <w:r>
              <w:rPr>
                <w:spacing w:val="12"/>
                <w:sz w:val="19"/>
              </w:rPr>
              <w:t xml:space="preserve"> </w:t>
            </w:r>
            <w:r>
              <w:rPr>
                <w:sz w:val="19"/>
              </w:rPr>
              <w:t>12</w:t>
            </w:r>
            <w:r>
              <w:rPr>
                <w:spacing w:val="12"/>
                <w:sz w:val="19"/>
              </w:rPr>
              <w:t xml:space="preserve"> </w:t>
            </w:r>
            <w:r>
              <w:rPr>
                <w:sz w:val="19"/>
              </w:rPr>
              <w:t>close</w:t>
            </w:r>
            <w:r>
              <w:rPr>
                <w:spacing w:val="11"/>
                <w:sz w:val="19"/>
              </w:rPr>
              <w:t xml:space="preserve"> </w:t>
            </w:r>
            <w:r>
              <w:rPr>
                <w:sz w:val="19"/>
              </w:rPr>
              <w:t>friends</w:t>
            </w:r>
            <w:r>
              <w:rPr>
                <w:spacing w:val="12"/>
                <w:sz w:val="19"/>
              </w:rPr>
              <w:t xml:space="preserve"> </w:t>
            </w:r>
            <w:r>
              <w:rPr>
                <w:sz w:val="19"/>
              </w:rPr>
              <w:t>that</w:t>
            </w:r>
            <w:r>
              <w:rPr>
                <w:spacing w:val="14"/>
                <w:sz w:val="19"/>
              </w:rPr>
              <w:t xml:space="preserve"> </w:t>
            </w:r>
            <w:r>
              <w:rPr>
                <w:sz w:val="19"/>
              </w:rPr>
              <w:t>happen</w:t>
            </w:r>
            <w:r>
              <w:rPr>
                <w:spacing w:val="11"/>
                <w:sz w:val="19"/>
              </w:rPr>
              <w:t xml:space="preserve"> </w:t>
            </w:r>
            <w:r>
              <w:rPr>
                <w:spacing w:val="-5"/>
                <w:sz w:val="19"/>
              </w:rPr>
              <w:t>to</w:t>
            </w:r>
          </w:p>
        </w:tc>
        <w:tc>
          <w:tcPr>
            <w:tcW w:w="575" w:type="dxa"/>
          </w:tcPr>
          <w:p w14:paraId="75E5B04C" w14:textId="77777777" w:rsidR="00B07981" w:rsidRDefault="00FF609D">
            <w:pPr>
              <w:pStyle w:val="TableParagraph"/>
              <w:spacing w:before="2" w:line="198" w:lineRule="exact"/>
              <w:ind w:right="47"/>
              <w:jc w:val="right"/>
              <w:rPr>
                <w:sz w:val="19"/>
              </w:rPr>
            </w:pPr>
            <w:r>
              <w:rPr>
                <w:spacing w:val="-5"/>
                <w:sz w:val="19"/>
              </w:rPr>
              <w:t>849</w:t>
            </w:r>
          </w:p>
        </w:tc>
      </w:tr>
      <w:tr w:rsidR="00B07981" w14:paraId="6796BBC9" w14:textId="77777777">
        <w:trPr>
          <w:trHeight w:val="220"/>
        </w:trPr>
        <w:tc>
          <w:tcPr>
            <w:tcW w:w="693" w:type="dxa"/>
          </w:tcPr>
          <w:p w14:paraId="06012450" w14:textId="77777777" w:rsidR="00B07981" w:rsidRDefault="00B07981">
            <w:pPr>
              <w:pStyle w:val="TableParagraph"/>
              <w:rPr>
                <w:rFonts w:ascii="Times New Roman"/>
                <w:sz w:val="14"/>
              </w:rPr>
            </w:pPr>
          </w:p>
        </w:tc>
        <w:tc>
          <w:tcPr>
            <w:tcW w:w="5488" w:type="dxa"/>
          </w:tcPr>
          <w:p w14:paraId="74DACB0E" w14:textId="77777777" w:rsidR="00B07981" w:rsidRDefault="00FF609D">
            <w:pPr>
              <w:pStyle w:val="TableParagraph"/>
              <w:spacing w:before="5" w:line="196" w:lineRule="exact"/>
              <w:ind w:left="57"/>
              <w:rPr>
                <w:sz w:val="19"/>
              </w:rPr>
            </w:pPr>
            <w:r>
              <w:rPr>
                <w:sz w:val="19"/>
              </w:rPr>
              <w:t>be</w:t>
            </w:r>
            <w:r>
              <w:rPr>
                <w:spacing w:val="11"/>
                <w:sz w:val="19"/>
              </w:rPr>
              <w:t xml:space="preserve"> </w:t>
            </w:r>
            <w:r>
              <w:rPr>
                <w:sz w:val="19"/>
              </w:rPr>
              <w:t>customers</w:t>
            </w:r>
            <w:r>
              <w:rPr>
                <w:spacing w:val="13"/>
                <w:sz w:val="19"/>
              </w:rPr>
              <w:t xml:space="preserve"> </w:t>
            </w:r>
            <w:r>
              <w:rPr>
                <w:sz w:val="19"/>
              </w:rPr>
              <w:t>and</w:t>
            </w:r>
            <w:r>
              <w:rPr>
                <w:spacing w:val="11"/>
                <w:sz w:val="19"/>
              </w:rPr>
              <w:t xml:space="preserve"> </w:t>
            </w:r>
            <w:r>
              <w:rPr>
                <w:sz w:val="19"/>
              </w:rPr>
              <w:t>get</w:t>
            </w:r>
            <w:r>
              <w:rPr>
                <w:spacing w:val="12"/>
                <w:sz w:val="19"/>
              </w:rPr>
              <w:t xml:space="preserve"> </w:t>
            </w:r>
            <w:proofErr w:type="spellStart"/>
            <w:r>
              <w:rPr>
                <w:sz w:val="19"/>
              </w:rPr>
              <w:t>em</w:t>
            </w:r>
            <w:proofErr w:type="spellEnd"/>
            <w:r>
              <w:rPr>
                <w:spacing w:val="11"/>
                <w:sz w:val="19"/>
              </w:rPr>
              <w:t xml:space="preserve"> </w:t>
            </w:r>
            <w:r>
              <w:rPr>
                <w:sz w:val="19"/>
              </w:rPr>
              <w:t>down</w:t>
            </w:r>
            <w:r>
              <w:rPr>
                <w:spacing w:val="11"/>
                <w:sz w:val="19"/>
              </w:rPr>
              <w:t xml:space="preserve"> </w:t>
            </w:r>
            <w:r>
              <w:rPr>
                <w:spacing w:val="-4"/>
                <w:sz w:val="19"/>
              </w:rPr>
              <w:t>here</w:t>
            </w:r>
          </w:p>
        </w:tc>
        <w:tc>
          <w:tcPr>
            <w:tcW w:w="575" w:type="dxa"/>
          </w:tcPr>
          <w:p w14:paraId="08ACC88F" w14:textId="77777777" w:rsidR="00B07981" w:rsidRDefault="00FF609D">
            <w:pPr>
              <w:pStyle w:val="TableParagraph"/>
              <w:spacing w:before="5" w:line="196" w:lineRule="exact"/>
              <w:ind w:right="47"/>
              <w:jc w:val="right"/>
              <w:rPr>
                <w:sz w:val="19"/>
              </w:rPr>
            </w:pPr>
            <w:r>
              <w:rPr>
                <w:spacing w:val="-5"/>
                <w:sz w:val="19"/>
              </w:rPr>
              <w:t>850</w:t>
            </w:r>
          </w:p>
        </w:tc>
      </w:tr>
      <w:tr w:rsidR="00B07981" w14:paraId="43407E88" w14:textId="77777777">
        <w:trPr>
          <w:trHeight w:val="220"/>
        </w:trPr>
        <w:tc>
          <w:tcPr>
            <w:tcW w:w="693" w:type="dxa"/>
          </w:tcPr>
          <w:p w14:paraId="1CAF03CF" w14:textId="77777777" w:rsidR="00B07981" w:rsidRDefault="00B07981">
            <w:pPr>
              <w:pStyle w:val="TableParagraph"/>
              <w:rPr>
                <w:rFonts w:ascii="Times New Roman"/>
                <w:sz w:val="14"/>
              </w:rPr>
            </w:pPr>
          </w:p>
        </w:tc>
        <w:tc>
          <w:tcPr>
            <w:tcW w:w="5488" w:type="dxa"/>
          </w:tcPr>
          <w:p w14:paraId="0131E45C" w14:textId="77777777" w:rsidR="00B07981" w:rsidRDefault="00FF609D">
            <w:pPr>
              <w:pStyle w:val="TableParagraph"/>
              <w:spacing w:before="2" w:line="198" w:lineRule="exact"/>
              <w:ind w:left="57"/>
              <w:rPr>
                <w:sz w:val="19"/>
              </w:rPr>
            </w:pPr>
            <w:r>
              <w:rPr>
                <w:sz w:val="19"/>
              </w:rPr>
              <w:t>with</w:t>
            </w:r>
            <w:r>
              <w:rPr>
                <w:spacing w:val="12"/>
                <w:sz w:val="19"/>
              </w:rPr>
              <w:t xml:space="preserve"> </w:t>
            </w:r>
            <w:r>
              <w:rPr>
                <w:sz w:val="19"/>
              </w:rPr>
              <w:t>no</w:t>
            </w:r>
            <w:r>
              <w:rPr>
                <w:spacing w:val="13"/>
                <w:sz w:val="19"/>
              </w:rPr>
              <w:t xml:space="preserve"> </w:t>
            </w:r>
            <w:r>
              <w:rPr>
                <w:sz w:val="19"/>
              </w:rPr>
              <w:t>problem.</w:t>
            </w:r>
            <w:r>
              <w:rPr>
                <w:spacing w:val="13"/>
                <w:sz w:val="19"/>
              </w:rPr>
              <w:t xml:space="preserve"> </w:t>
            </w:r>
            <w:r>
              <w:rPr>
                <w:sz w:val="19"/>
              </w:rPr>
              <w:t>Our</w:t>
            </w:r>
            <w:r>
              <w:rPr>
                <w:spacing w:val="13"/>
                <w:sz w:val="19"/>
              </w:rPr>
              <w:t xml:space="preserve"> </w:t>
            </w:r>
            <w:r>
              <w:rPr>
                <w:spacing w:val="-2"/>
                <w:sz w:val="19"/>
              </w:rPr>
              <w:t>salespeople</w:t>
            </w:r>
          </w:p>
        </w:tc>
        <w:tc>
          <w:tcPr>
            <w:tcW w:w="575" w:type="dxa"/>
          </w:tcPr>
          <w:p w14:paraId="72124DD3" w14:textId="77777777" w:rsidR="00B07981" w:rsidRDefault="00FF609D">
            <w:pPr>
              <w:pStyle w:val="TableParagraph"/>
              <w:spacing w:before="2" w:line="198" w:lineRule="exact"/>
              <w:ind w:right="47"/>
              <w:jc w:val="right"/>
              <w:rPr>
                <w:sz w:val="19"/>
              </w:rPr>
            </w:pPr>
            <w:r>
              <w:rPr>
                <w:spacing w:val="-5"/>
                <w:sz w:val="19"/>
              </w:rPr>
              <w:t>851</w:t>
            </w:r>
          </w:p>
        </w:tc>
      </w:tr>
      <w:tr w:rsidR="00B07981" w14:paraId="2E48F9CB" w14:textId="77777777">
        <w:trPr>
          <w:trHeight w:val="220"/>
        </w:trPr>
        <w:tc>
          <w:tcPr>
            <w:tcW w:w="693" w:type="dxa"/>
          </w:tcPr>
          <w:p w14:paraId="1C42F569" w14:textId="77777777" w:rsidR="00B07981" w:rsidRDefault="00B07981">
            <w:pPr>
              <w:pStyle w:val="TableParagraph"/>
              <w:rPr>
                <w:rFonts w:ascii="Times New Roman"/>
                <w:sz w:val="14"/>
              </w:rPr>
            </w:pPr>
          </w:p>
        </w:tc>
        <w:tc>
          <w:tcPr>
            <w:tcW w:w="5488" w:type="dxa"/>
          </w:tcPr>
          <w:p w14:paraId="4FCD73FE" w14:textId="77777777" w:rsidR="00B07981" w:rsidRDefault="00FF609D">
            <w:pPr>
              <w:pStyle w:val="TableParagraph"/>
              <w:spacing w:before="5" w:line="196" w:lineRule="exact"/>
              <w:ind w:left="57"/>
              <w:rPr>
                <w:sz w:val="19"/>
              </w:rPr>
            </w:pPr>
            <w:r>
              <w:rPr>
                <w:sz w:val="19"/>
              </w:rPr>
              <w:t>will</w:t>
            </w:r>
            <w:r>
              <w:rPr>
                <w:spacing w:val="10"/>
                <w:sz w:val="19"/>
              </w:rPr>
              <w:t xml:space="preserve"> </w:t>
            </w:r>
            <w:r>
              <w:rPr>
                <w:sz w:val="19"/>
              </w:rPr>
              <w:t>not</w:t>
            </w:r>
            <w:r>
              <w:rPr>
                <w:spacing w:val="10"/>
                <w:sz w:val="19"/>
              </w:rPr>
              <w:t xml:space="preserve"> </w:t>
            </w:r>
            <w:r>
              <w:rPr>
                <w:sz w:val="19"/>
              </w:rPr>
              <w:t>let</w:t>
            </w:r>
            <w:r>
              <w:rPr>
                <w:spacing w:val="12"/>
                <w:sz w:val="19"/>
              </w:rPr>
              <w:t xml:space="preserve"> </w:t>
            </w:r>
            <w:r>
              <w:rPr>
                <w:sz w:val="19"/>
              </w:rPr>
              <w:t>us</w:t>
            </w:r>
            <w:r>
              <w:rPr>
                <w:spacing w:val="13"/>
                <w:sz w:val="19"/>
              </w:rPr>
              <w:t xml:space="preserve"> </w:t>
            </w:r>
            <w:r>
              <w:rPr>
                <w:sz w:val="19"/>
              </w:rPr>
              <w:t>near</w:t>
            </w:r>
            <w:r>
              <w:rPr>
                <w:spacing w:val="10"/>
                <w:sz w:val="19"/>
              </w:rPr>
              <w:t xml:space="preserve"> </w:t>
            </w:r>
            <w:r>
              <w:rPr>
                <w:sz w:val="19"/>
              </w:rPr>
              <w:t>them.</w:t>
            </w:r>
            <w:r>
              <w:rPr>
                <w:spacing w:val="10"/>
                <w:sz w:val="19"/>
              </w:rPr>
              <w:t xml:space="preserve"> </w:t>
            </w:r>
            <w:r>
              <w:rPr>
                <w:spacing w:val="-10"/>
                <w:sz w:val="19"/>
              </w:rPr>
              <w:t>I</w:t>
            </w:r>
          </w:p>
        </w:tc>
        <w:tc>
          <w:tcPr>
            <w:tcW w:w="575" w:type="dxa"/>
          </w:tcPr>
          <w:p w14:paraId="17E7AF9E" w14:textId="77777777" w:rsidR="00B07981" w:rsidRDefault="00FF609D">
            <w:pPr>
              <w:pStyle w:val="TableParagraph"/>
              <w:spacing w:before="5" w:line="196" w:lineRule="exact"/>
              <w:ind w:right="47"/>
              <w:jc w:val="right"/>
              <w:rPr>
                <w:sz w:val="19"/>
              </w:rPr>
            </w:pPr>
            <w:r>
              <w:rPr>
                <w:spacing w:val="-5"/>
                <w:sz w:val="19"/>
              </w:rPr>
              <w:t>852</w:t>
            </w:r>
          </w:p>
        </w:tc>
      </w:tr>
      <w:tr w:rsidR="00B07981" w14:paraId="3BA4FEB9" w14:textId="77777777">
        <w:trPr>
          <w:trHeight w:val="219"/>
        </w:trPr>
        <w:tc>
          <w:tcPr>
            <w:tcW w:w="693" w:type="dxa"/>
          </w:tcPr>
          <w:p w14:paraId="40A3BFD5" w14:textId="77777777" w:rsidR="00B07981" w:rsidRDefault="00B07981">
            <w:pPr>
              <w:pStyle w:val="TableParagraph"/>
              <w:rPr>
                <w:rFonts w:ascii="Times New Roman"/>
                <w:sz w:val="14"/>
              </w:rPr>
            </w:pPr>
          </w:p>
        </w:tc>
        <w:tc>
          <w:tcPr>
            <w:tcW w:w="5488" w:type="dxa"/>
          </w:tcPr>
          <w:p w14:paraId="6503151C" w14:textId="77777777" w:rsidR="00B07981" w:rsidRDefault="00FF609D">
            <w:pPr>
              <w:pStyle w:val="TableParagraph"/>
              <w:spacing w:before="2" w:line="197" w:lineRule="exact"/>
              <w:ind w:left="57"/>
              <w:rPr>
                <w:sz w:val="19"/>
              </w:rPr>
            </w:pPr>
            <w:r>
              <w:rPr>
                <w:sz w:val="19"/>
              </w:rPr>
              <w:t>shouldn't</w:t>
            </w:r>
            <w:r>
              <w:rPr>
                <w:spacing w:val="14"/>
                <w:sz w:val="19"/>
              </w:rPr>
              <w:t xml:space="preserve"> </w:t>
            </w:r>
            <w:r>
              <w:rPr>
                <w:sz w:val="19"/>
              </w:rPr>
              <w:t>say</w:t>
            </w:r>
            <w:r>
              <w:rPr>
                <w:spacing w:val="13"/>
                <w:sz w:val="19"/>
              </w:rPr>
              <w:t xml:space="preserve"> </w:t>
            </w:r>
            <w:r>
              <w:rPr>
                <w:sz w:val="19"/>
              </w:rPr>
              <w:t>won't</w:t>
            </w:r>
            <w:r>
              <w:rPr>
                <w:spacing w:val="13"/>
                <w:sz w:val="19"/>
              </w:rPr>
              <w:t xml:space="preserve"> </w:t>
            </w:r>
            <w:r>
              <w:rPr>
                <w:sz w:val="19"/>
              </w:rPr>
              <w:t>let</w:t>
            </w:r>
            <w:r>
              <w:rPr>
                <w:spacing w:val="12"/>
                <w:sz w:val="19"/>
              </w:rPr>
              <w:t xml:space="preserve"> </w:t>
            </w:r>
            <w:r>
              <w:rPr>
                <w:sz w:val="19"/>
              </w:rPr>
              <w:t>us/</w:t>
            </w:r>
            <w:r>
              <w:rPr>
                <w:spacing w:val="15"/>
                <w:sz w:val="19"/>
              </w:rPr>
              <w:t xml:space="preserve"> </w:t>
            </w:r>
            <w:r>
              <w:rPr>
                <w:spacing w:val="-2"/>
                <w:sz w:val="19"/>
              </w:rPr>
              <w:t>(several</w:t>
            </w:r>
          </w:p>
        </w:tc>
        <w:tc>
          <w:tcPr>
            <w:tcW w:w="575" w:type="dxa"/>
          </w:tcPr>
          <w:p w14:paraId="424DBEFE" w14:textId="77777777" w:rsidR="00B07981" w:rsidRDefault="00FF609D">
            <w:pPr>
              <w:pStyle w:val="TableParagraph"/>
              <w:spacing w:before="2" w:line="197" w:lineRule="exact"/>
              <w:ind w:right="47"/>
              <w:jc w:val="right"/>
              <w:rPr>
                <w:sz w:val="19"/>
              </w:rPr>
            </w:pPr>
            <w:r>
              <w:rPr>
                <w:spacing w:val="-5"/>
                <w:sz w:val="19"/>
              </w:rPr>
              <w:t>853</w:t>
            </w:r>
          </w:p>
        </w:tc>
      </w:tr>
      <w:tr w:rsidR="00B07981" w14:paraId="053C0E55" w14:textId="77777777">
        <w:trPr>
          <w:trHeight w:val="331"/>
        </w:trPr>
        <w:tc>
          <w:tcPr>
            <w:tcW w:w="693" w:type="dxa"/>
          </w:tcPr>
          <w:p w14:paraId="43CCE0FD" w14:textId="77777777" w:rsidR="00B07981" w:rsidRDefault="00B07981">
            <w:pPr>
              <w:pStyle w:val="TableParagraph"/>
              <w:rPr>
                <w:rFonts w:ascii="Times New Roman"/>
                <w:sz w:val="20"/>
              </w:rPr>
            </w:pPr>
          </w:p>
        </w:tc>
        <w:tc>
          <w:tcPr>
            <w:tcW w:w="5488" w:type="dxa"/>
          </w:tcPr>
          <w:p w14:paraId="25E02553" w14:textId="77777777" w:rsidR="00B07981" w:rsidRDefault="00FF609D">
            <w:pPr>
              <w:pStyle w:val="TableParagraph"/>
              <w:spacing w:before="4"/>
              <w:ind w:left="57"/>
              <w:rPr>
                <w:sz w:val="19"/>
              </w:rPr>
            </w:pPr>
            <w:r>
              <w:rPr>
                <w:sz w:val="19"/>
              </w:rPr>
              <w:t>talk</w:t>
            </w:r>
            <w:r>
              <w:rPr>
                <w:spacing w:val="9"/>
                <w:sz w:val="19"/>
              </w:rPr>
              <w:t xml:space="preserve"> </w:t>
            </w:r>
            <w:r>
              <w:rPr>
                <w:sz w:val="19"/>
              </w:rPr>
              <w:t>at</w:t>
            </w:r>
            <w:r>
              <w:rPr>
                <w:spacing w:val="9"/>
                <w:sz w:val="19"/>
              </w:rPr>
              <w:t xml:space="preserve"> </w:t>
            </w:r>
            <w:r>
              <w:rPr>
                <w:spacing w:val="-2"/>
                <w:sz w:val="19"/>
              </w:rPr>
              <w:t>once)/</w:t>
            </w:r>
          </w:p>
        </w:tc>
        <w:tc>
          <w:tcPr>
            <w:tcW w:w="575" w:type="dxa"/>
          </w:tcPr>
          <w:p w14:paraId="2304ABB5" w14:textId="77777777" w:rsidR="00B07981" w:rsidRDefault="00FF609D">
            <w:pPr>
              <w:pStyle w:val="TableParagraph"/>
              <w:spacing w:before="4"/>
              <w:ind w:right="47"/>
              <w:jc w:val="right"/>
              <w:rPr>
                <w:sz w:val="19"/>
              </w:rPr>
            </w:pPr>
            <w:r>
              <w:rPr>
                <w:spacing w:val="-5"/>
                <w:sz w:val="19"/>
              </w:rPr>
              <w:t>854</w:t>
            </w:r>
          </w:p>
        </w:tc>
      </w:tr>
      <w:tr w:rsidR="00B07981" w14:paraId="2736493E" w14:textId="77777777">
        <w:trPr>
          <w:trHeight w:val="331"/>
        </w:trPr>
        <w:tc>
          <w:tcPr>
            <w:tcW w:w="693" w:type="dxa"/>
          </w:tcPr>
          <w:p w14:paraId="6BFE829B" w14:textId="77777777" w:rsidR="00B07981" w:rsidRDefault="00FF609D">
            <w:pPr>
              <w:pStyle w:val="TableParagraph"/>
              <w:spacing w:before="114" w:line="197" w:lineRule="exact"/>
              <w:ind w:left="50"/>
              <w:rPr>
                <w:sz w:val="19"/>
              </w:rPr>
            </w:pPr>
            <w:r>
              <w:rPr>
                <w:spacing w:val="-4"/>
                <w:sz w:val="19"/>
              </w:rPr>
              <w:t>Jim:</w:t>
            </w:r>
          </w:p>
        </w:tc>
        <w:tc>
          <w:tcPr>
            <w:tcW w:w="5488" w:type="dxa"/>
          </w:tcPr>
          <w:p w14:paraId="1DE56933" w14:textId="77777777" w:rsidR="00B07981" w:rsidRDefault="00FF609D">
            <w:pPr>
              <w:pStyle w:val="TableParagraph"/>
              <w:spacing w:before="114" w:line="197" w:lineRule="exact"/>
              <w:ind w:left="57"/>
              <w:rPr>
                <w:sz w:val="19"/>
              </w:rPr>
            </w:pPr>
            <w:r>
              <w:rPr>
                <w:sz w:val="19"/>
              </w:rPr>
              <w:t>What's</w:t>
            </w:r>
            <w:r>
              <w:rPr>
                <w:spacing w:val="13"/>
                <w:sz w:val="19"/>
              </w:rPr>
              <w:t xml:space="preserve"> </w:t>
            </w:r>
            <w:r>
              <w:rPr>
                <w:sz w:val="19"/>
              </w:rPr>
              <w:t>been</w:t>
            </w:r>
            <w:r>
              <w:rPr>
                <w:spacing w:val="12"/>
                <w:sz w:val="19"/>
              </w:rPr>
              <w:t xml:space="preserve"> </w:t>
            </w:r>
            <w:r>
              <w:rPr>
                <w:sz w:val="19"/>
              </w:rPr>
              <w:t>the</w:t>
            </w:r>
            <w:r>
              <w:rPr>
                <w:spacing w:val="14"/>
                <w:sz w:val="19"/>
              </w:rPr>
              <w:t xml:space="preserve"> </w:t>
            </w:r>
            <w:r>
              <w:rPr>
                <w:sz w:val="19"/>
              </w:rPr>
              <w:t>response</w:t>
            </w:r>
            <w:r>
              <w:rPr>
                <w:spacing w:val="14"/>
                <w:sz w:val="19"/>
              </w:rPr>
              <w:t xml:space="preserve"> </w:t>
            </w:r>
            <w:r>
              <w:rPr>
                <w:sz w:val="19"/>
              </w:rPr>
              <w:t>to</w:t>
            </w:r>
            <w:r>
              <w:rPr>
                <w:spacing w:val="13"/>
                <w:sz w:val="19"/>
              </w:rPr>
              <w:t xml:space="preserve"> </w:t>
            </w:r>
            <w:r>
              <w:rPr>
                <w:sz w:val="19"/>
              </w:rPr>
              <w:t>your</w:t>
            </w:r>
            <w:r>
              <w:rPr>
                <w:spacing w:val="12"/>
                <w:sz w:val="19"/>
              </w:rPr>
              <w:t xml:space="preserve"> </w:t>
            </w:r>
            <w:r>
              <w:rPr>
                <w:spacing w:val="-4"/>
                <w:sz w:val="19"/>
              </w:rPr>
              <w:t>plea</w:t>
            </w:r>
          </w:p>
        </w:tc>
        <w:tc>
          <w:tcPr>
            <w:tcW w:w="575" w:type="dxa"/>
          </w:tcPr>
          <w:p w14:paraId="05018ACB" w14:textId="77777777" w:rsidR="00B07981" w:rsidRDefault="00FF609D">
            <w:pPr>
              <w:pStyle w:val="TableParagraph"/>
              <w:spacing w:before="114" w:line="197" w:lineRule="exact"/>
              <w:ind w:right="47"/>
              <w:jc w:val="right"/>
              <w:rPr>
                <w:sz w:val="19"/>
              </w:rPr>
            </w:pPr>
            <w:r>
              <w:rPr>
                <w:spacing w:val="-5"/>
                <w:sz w:val="19"/>
              </w:rPr>
              <w:t>855</w:t>
            </w:r>
          </w:p>
        </w:tc>
      </w:tr>
      <w:tr w:rsidR="00B07981" w14:paraId="58B781B7" w14:textId="77777777">
        <w:trPr>
          <w:trHeight w:val="330"/>
        </w:trPr>
        <w:tc>
          <w:tcPr>
            <w:tcW w:w="693" w:type="dxa"/>
          </w:tcPr>
          <w:p w14:paraId="68A48B8A" w14:textId="77777777" w:rsidR="00B07981" w:rsidRDefault="00B07981">
            <w:pPr>
              <w:pStyle w:val="TableParagraph"/>
              <w:rPr>
                <w:rFonts w:ascii="Times New Roman"/>
                <w:sz w:val="20"/>
              </w:rPr>
            </w:pPr>
          </w:p>
        </w:tc>
        <w:tc>
          <w:tcPr>
            <w:tcW w:w="5488" w:type="dxa"/>
          </w:tcPr>
          <w:p w14:paraId="0B8A19EF" w14:textId="77777777" w:rsidR="00B07981" w:rsidRDefault="00FF609D">
            <w:pPr>
              <w:pStyle w:val="TableParagraph"/>
              <w:spacing w:before="4"/>
              <w:ind w:left="57"/>
              <w:rPr>
                <w:sz w:val="19"/>
              </w:rPr>
            </w:pPr>
            <w:r>
              <w:rPr>
                <w:sz w:val="19"/>
              </w:rPr>
              <w:t>at</w:t>
            </w:r>
            <w:r>
              <w:rPr>
                <w:spacing w:val="9"/>
                <w:sz w:val="19"/>
              </w:rPr>
              <w:t xml:space="preserve"> </w:t>
            </w:r>
            <w:r>
              <w:rPr>
                <w:sz w:val="19"/>
              </w:rPr>
              <w:t>the</w:t>
            </w:r>
            <w:r>
              <w:rPr>
                <w:spacing w:val="11"/>
                <w:sz w:val="19"/>
              </w:rPr>
              <w:t xml:space="preserve"> </w:t>
            </w:r>
            <w:r>
              <w:rPr>
                <w:sz w:val="19"/>
              </w:rPr>
              <w:t>sales</w:t>
            </w:r>
            <w:r>
              <w:rPr>
                <w:spacing w:val="11"/>
                <w:sz w:val="19"/>
              </w:rPr>
              <w:t xml:space="preserve"> </w:t>
            </w:r>
            <w:r>
              <w:rPr>
                <w:spacing w:val="-2"/>
                <w:sz w:val="19"/>
              </w:rPr>
              <w:t>meeting?</w:t>
            </w:r>
          </w:p>
        </w:tc>
        <w:tc>
          <w:tcPr>
            <w:tcW w:w="575" w:type="dxa"/>
          </w:tcPr>
          <w:p w14:paraId="4C118F69" w14:textId="77777777" w:rsidR="00B07981" w:rsidRDefault="00FF609D">
            <w:pPr>
              <w:pStyle w:val="TableParagraph"/>
              <w:spacing w:before="4"/>
              <w:ind w:right="47"/>
              <w:jc w:val="right"/>
              <w:rPr>
                <w:sz w:val="19"/>
              </w:rPr>
            </w:pPr>
            <w:r>
              <w:rPr>
                <w:spacing w:val="-5"/>
                <w:sz w:val="19"/>
              </w:rPr>
              <w:t>856</w:t>
            </w:r>
          </w:p>
        </w:tc>
      </w:tr>
      <w:tr w:rsidR="00B07981" w14:paraId="20D6EDA4" w14:textId="77777777">
        <w:trPr>
          <w:trHeight w:val="331"/>
        </w:trPr>
        <w:tc>
          <w:tcPr>
            <w:tcW w:w="693" w:type="dxa"/>
          </w:tcPr>
          <w:p w14:paraId="12F829C4" w14:textId="77777777" w:rsidR="00B07981" w:rsidRDefault="00FF609D">
            <w:pPr>
              <w:pStyle w:val="TableParagraph"/>
              <w:spacing w:before="113" w:line="198" w:lineRule="exact"/>
              <w:ind w:left="50"/>
              <w:rPr>
                <w:sz w:val="19"/>
              </w:rPr>
            </w:pPr>
            <w:r>
              <w:rPr>
                <w:spacing w:val="-4"/>
                <w:sz w:val="19"/>
              </w:rPr>
              <w:t>Doug:</w:t>
            </w:r>
          </w:p>
        </w:tc>
        <w:tc>
          <w:tcPr>
            <w:tcW w:w="5488" w:type="dxa"/>
          </w:tcPr>
          <w:p w14:paraId="55670757" w14:textId="77777777" w:rsidR="00B07981" w:rsidRDefault="00FF609D">
            <w:pPr>
              <w:pStyle w:val="TableParagraph"/>
              <w:spacing w:before="113" w:line="198" w:lineRule="exact"/>
              <w:ind w:left="57"/>
              <w:rPr>
                <w:sz w:val="19"/>
              </w:rPr>
            </w:pPr>
            <w:r>
              <w:rPr>
                <w:sz w:val="19"/>
              </w:rPr>
              <w:t>A</w:t>
            </w:r>
            <w:r>
              <w:rPr>
                <w:spacing w:val="12"/>
                <w:sz w:val="19"/>
              </w:rPr>
              <w:t xml:space="preserve"> </w:t>
            </w:r>
            <w:r>
              <w:rPr>
                <w:sz w:val="19"/>
              </w:rPr>
              <w:t>couple</w:t>
            </w:r>
            <w:r>
              <w:rPr>
                <w:spacing w:val="12"/>
                <w:sz w:val="19"/>
              </w:rPr>
              <w:t xml:space="preserve"> </w:t>
            </w:r>
            <w:r>
              <w:rPr>
                <w:sz w:val="19"/>
              </w:rPr>
              <w:t>people</w:t>
            </w:r>
            <w:r>
              <w:rPr>
                <w:spacing w:val="14"/>
                <w:sz w:val="19"/>
              </w:rPr>
              <w:t xml:space="preserve"> </w:t>
            </w:r>
            <w:r>
              <w:rPr>
                <w:sz w:val="19"/>
              </w:rPr>
              <w:t>that</w:t>
            </w:r>
            <w:r>
              <w:rPr>
                <w:spacing w:val="12"/>
                <w:sz w:val="19"/>
              </w:rPr>
              <w:t xml:space="preserve"> </w:t>
            </w:r>
            <w:r>
              <w:rPr>
                <w:sz w:val="19"/>
              </w:rPr>
              <w:t>are</w:t>
            </w:r>
            <w:r>
              <w:rPr>
                <w:spacing w:val="15"/>
                <w:sz w:val="19"/>
              </w:rPr>
              <w:t xml:space="preserve"> </w:t>
            </w:r>
            <w:r>
              <w:rPr>
                <w:sz w:val="19"/>
              </w:rPr>
              <w:t>secure</w:t>
            </w:r>
            <w:r>
              <w:rPr>
                <w:spacing w:val="12"/>
                <w:sz w:val="19"/>
              </w:rPr>
              <w:t xml:space="preserve"> </w:t>
            </w:r>
            <w:r>
              <w:rPr>
                <w:spacing w:val="-4"/>
                <w:sz w:val="19"/>
              </w:rPr>
              <w:t>have</w:t>
            </w:r>
          </w:p>
        </w:tc>
        <w:tc>
          <w:tcPr>
            <w:tcW w:w="575" w:type="dxa"/>
          </w:tcPr>
          <w:p w14:paraId="6C9164DA" w14:textId="77777777" w:rsidR="00B07981" w:rsidRDefault="00FF609D">
            <w:pPr>
              <w:pStyle w:val="TableParagraph"/>
              <w:spacing w:before="113" w:line="198" w:lineRule="exact"/>
              <w:ind w:right="47"/>
              <w:jc w:val="right"/>
              <w:rPr>
                <w:sz w:val="19"/>
              </w:rPr>
            </w:pPr>
            <w:r>
              <w:rPr>
                <w:spacing w:val="-5"/>
                <w:sz w:val="19"/>
              </w:rPr>
              <w:t>857</w:t>
            </w:r>
          </w:p>
        </w:tc>
      </w:tr>
      <w:tr w:rsidR="00B07981" w14:paraId="7D757884" w14:textId="77777777">
        <w:trPr>
          <w:trHeight w:val="220"/>
        </w:trPr>
        <w:tc>
          <w:tcPr>
            <w:tcW w:w="693" w:type="dxa"/>
          </w:tcPr>
          <w:p w14:paraId="70677C60" w14:textId="77777777" w:rsidR="00B07981" w:rsidRDefault="00B07981">
            <w:pPr>
              <w:pStyle w:val="TableParagraph"/>
              <w:rPr>
                <w:rFonts w:ascii="Times New Roman"/>
                <w:sz w:val="14"/>
              </w:rPr>
            </w:pPr>
          </w:p>
        </w:tc>
        <w:tc>
          <w:tcPr>
            <w:tcW w:w="5488" w:type="dxa"/>
          </w:tcPr>
          <w:p w14:paraId="4D1B59DF" w14:textId="77777777" w:rsidR="00B07981" w:rsidRDefault="00FF609D">
            <w:pPr>
              <w:pStyle w:val="TableParagraph"/>
              <w:spacing w:before="5" w:line="196" w:lineRule="exact"/>
              <w:ind w:left="57"/>
              <w:rPr>
                <w:sz w:val="19"/>
              </w:rPr>
            </w:pPr>
            <w:r>
              <w:rPr>
                <w:sz w:val="19"/>
              </w:rPr>
              <w:t>come</w:t>
            </w:r>
            <w:r>
              <w:rPr>
                <w:spacing w:val="10"/>
                <w:sz w:val="19"/>
              </w:rPr>
              <w:t xml:space="preserve"> </w:t>
            </w:r>
            <w:r>
              <w:rPr>
                <w:sz w:val="19"/>
              </w:rPr>
              <w:t>to</w:t>
            </w:r>
            <w:r>
              <w:rPr>
                <w:spacing w:val="11"/>
                <w:sz w:val="19"/>
              </w:rPr>
              <w:t xml:space="preserve"> </w:t>
            </w:r>
            <w:r>
              <w:rPr>
                <w:sz w:val="19"/>
              </w:rPr>
              <w:t>me</w:t>
            </w:r>
            <w:r>
              <w:rPr>
                <w:spacing w:val="10"/>
                <w:sz w:val="19"/>
              </w:rPr>
              <w:t xml:space="preserve"> </w:t>
            </w:r>
            <w:r>
              <w:rPr>
                <w:sz w:val="19"/>
              </w:rPr>
              <w:t>and</w:t>
            </w:r>
            <w:r>
              <w:rPr>
                <w:spacing w:val="11"/>
                <w:sz w:val="19"/>
              </w:rPr>
              <w:t xml:space="preserve"> </w:t>
            </w:r>
            <w:r>
              <w:rPr>
                <w:sz w:val="19"/>
              </w:rPr>
              <w:t>said</w:t>
            </w:r>
            <w:r>
              <w:rPr>
                <w:spacing w:val="11"/>
                <w:sz w:val="19"/>
              </w:rPr>
              <w:t xml:space="preserve"> </w:t>
            </w:r>
            <w:r>
              <w:rPr>
                <w:sz w:val="19"/>
              </w:rPr>
              <w:t>"let's</w:t>
            </w:r>
            <w:r>
              <w:rPr>
                <w:spacing w:val="10"/>
                <w:sz w:val="19"/>
              </w:rPr>
              <w:t xml:space="preserve"> </w:t>
            </w:r>
            <w:r>
              <w:rPr>
                <w:sz w:val="19"/>
              </w:rPr>
              <w:t>do</w:t>
            </w:r>
            <w:r>
              <w:rPr>
                <w:spacing w:val="11"/>
                <w:sz w:val="19"/>
              </w:rPr>
              <w:t xml:space="preserve"> </w:t>
            </w:r>
            <w:r>
              <w:rPr>
                <w:spacing w:val="-4"/>
                <w:sz w:val="19"/>
              </w:rPr>
              <w:t>this,</w:t>
            </w:r>
          </w:p>
        </w:tc>
        <w:tc>
          <w:tcPr>
            <w:tcW w:w="575" w:type="dxa"/>
          </w:tcPr>
          <w:p w14:paraId="2D53A88A" w14:textId="77777777" w:rsidR="00B07981" w:rsidRDefault="00FF609D">
            <w:pPr>
              <w:pStyle w:val="TableParagraph"/>
              <w:spacing w:before="5" w:line="196" w:lineRule="exact"/>
              <w:ind w:right="47"/>
              <w:jc w:val="right"/>
              <w:rPr>
                <w:sz w:val="19"/>
              </w:rPr>
            </w:pPr>
            <w:r>
              <w:rPr>
                <w:spacing w:val="-5"/>
                <w:sz w:val="19"/>
              </w:rPr>
              <w:t>858</w:t>
            </w:r>
          </w:p>
        </w:tc>
      </w:tr>
      <w:tr w:rsidR="00B07981" w14:paraId="017B1F62" w14:textId="77777777">
        <w:trPr>
          <w:trHeight w:val="220"/>
        </w:trPr>
        <w:tc>
          <w:tcPr>
            <w:tcW w:w="693" w:type="dxa"/>
          </w:tcPr>
          <w:p w14:paraId="1E9D5D9C" w14:textId="77777777" w:rsidR="00B07981" w:rsidRDefault="00B07981">
            <w:pPr>
              <w:pStyle w:val="TableParagraph"/>
              <w:rPr>
                <w:rFonts w:ascii="Times New Roman"/>
                <w:sz w:val="14"/>
              </w:rPr>
            </w:pPr>
          </w:p>
        </w:tc>
        <w:tc>
          <w:tcPr>
            <w:tcW w:w="5488" w:type="dxa"/>
          </w:tcPr>
          <w:p w14:paraId="161CF4AE" w14:textId="77777777" w:rsidR="00B07981" w:rsidRDefault="00FF609D">
            <w:pPr>
              <w:pStyle w:val="TableParagraph"/>
              <w:spacing w:before="2" w:line="198" w:lineRule="exact"/>
              <w:ind w:left="57"/>
              <w:rPr>
                <w:sz w:val="19"/>
              </w:rPr>
            </w:pPr>
            <w:r>
              <w:rPr>
                <w:sz w:val="19"/>
              </w:rPr>
              <w:t>this</w:t>
            </w:r>
            <w:r>
              <w:rPr>
                <w:spacing w:val="10"/>
                <w:sz w:val="19"/>
              </w:rPr>
              <w:t xml:space="preserve"> </w:t>
            </w:r>
            <w:r>
              <w:rPr>
                <w:sz w:val="19"/>
              </w:rPr>
              <w:t>and</w:t>
            </w:r>
            <w:r>
              <w:rPr>
                <w:spacing w:val="10"/>
                <w:sz w:val="19"/>
              </w:rPr>
              <w:t xml:space="preserve"> </w:t>
            </w:r>
            <w:r>
              <w:rPr>
                <w:sz w:val="19"/>
              </w:rPr>
              <w:t>this."</w:t>
            </w:r>
            <w:r>
              <w:rPr>
                <w:spacing w:val="12"/>
                <w:sz w:val="19"/>
              </w:rPr>
              <w:t xml:space="preserve"> </w:t>
            </w:r>
            <w:r>
              <w:rPr>
                <w:sz w:val="19"/>
              </w:rPr>
              <w:t>But</w:t>
            </w:r>
            <w:r>
              <w:rPr>
                <w:spacing w:val="11"/>
                <w:sz w:val="19"/>
              </w:rPr>
              <w:t xml:space="preserve"> </w:t>
            </w:r>
            <w:r>
              <w:rPr>
                <w:sz w:val="19"/>
              </w:rPr>
              <w:t>then</w:t>
            </w:r>
            <w:r>
              <w:rPr>
                <w:spacing w:val="12"/>
                <w:sz w:val="19"/>
              </w:rPr>
              <w:t xml:space="preserve"> </w:t>
            </w:r>
            <w:r>
              <w:rPr>
                <w:sz w:val="19"/>
              </w:rPr>
              <w:t>I</w:t>
            </w:r>
            <w:r>
              <w:rPr>
                <w:spacing w:val="10"/>
                <w:sz w:val="19"/>
              </w:rPr>
              <w:t xml:space="preserve"> </w:t>
            </w:r>
            <w:r>
              <w:rPr>
                <w:spacing w:val="-4"/>
                <w:sz w:val="19"/>
              </w:rPr>
              <w:t>hear</w:t>
            </w:r>
          </w:p>
        </w:tc>
        <w:tc>
          <w:tcPr>
            <w:tcW w:w="575" w:type="dxa"/>
          </w:tcPr>
          <w:p w14:paraId="6FE363DE" w14:textId="77777777" w:rsidR="00B07981" w:rsidRDefault="00FF609D">
            <w:pPr>
              <w:pStyle w:val="TableParagraph"/>
              <w:spacing w:before="2" w:line="198" w:lineRule="exact"/>
              <w:ind w:right="47"/>
              <w:jc w:val="right"/>
              <w:rPr>
                <w:sz w:val="19"/>
              </w:rPr>
            </w:pPr>
            <w:r>
              <w:rPr>
                <w:spacing w:val="-5"/>
                <w:sz w:val="19"/>
              </w:rPr>
              <w:t>859</w:t>
            </w:r>
          </w:p>
        </w:tc>
      </w:tr>
      <w:tr w:rsidR="00B07981" w14:paraId="718C2DBD" w14:textId="77777777">
        <w:trPr>
          <w:trHeight w:val="220"/>
        </w:trPr>
        <w:tc>
          <w:tcPr>
            <w:tcW w:w="693" w:type="dxa"/>
          </w:tcPr>
          <w:p w14:paraId="6B6F9D15" w14:textId="77777777" w:rsidR="00B07981" w:rsidRDefault="00B07981">
            <w:pPr>
              <w:pStyle w:val="TableParagraph"/>
              <w:rPr>
                <w:rFonts w:ascii="Times New Roman"/>
                <w:sz w:val="14"/>
              </w:rPr>
            </w:pPr>
          </w:p>
        </w:tc>
        <w:tc>
          <w:tcPr>
            <w:tcW w:w="5488" w:type="dxa"/>
          </w:tcPr>
          <w:p w14:paraId="33EA2E75" w14:textId="77777777" w:rsidR="00B07981" w:rsidRDefault="00FF609D">
            <w:pPr>
              <w:pStyle w:val="TableParagraph"/>
              <w:spacing w:before="5" w:line="196" w:lineRule="exact"/>
              <w:ind w:left="57"/>
              <w:rPr>
                <w:sz w:val="19"/>
              </w:rPr>
            </w:pPr>
            <w:r>
              <w:rPr>
                <w:sz w:val="19"/>
              </w:rPr>
              <w:t>comments</w:t>
            </w:r>
            <w:r>
              <w:rPr>
                <w:spacing w:val="11"/>
                <w:sz w:val="19"/>
              </w:rPr>
              <w:t xml:space="preserve"> </w:t>
            </w:r>
            <w:r>
              <w:rPr>
                <w:sz w:val="19"/>
              </w:rPr>
              <w:t>from</w:t>
            </w:r>
            <w:r>
              <w:rPr>
                <w:spacing w:val="12"/>
                <w:sz w:val="19"/>
              </w:rPr>
              <w:t xml:space="preserve"> </w:t>
            </w:r>
            <w:r>
              <w:rPr>
                <w:sz w:val="19"/>
              </w:rPr>
              <w:t>Jim</w:t>
            </w:r>
            <w:r>
              <w:rPr>
                <w:spacing w:val="12"/>
                <w:sz w:val="19"/>
              </w:rPr>
              <w:t xml:space="preserve"> </w:t>
            </w:r>
            <w:r>
              <w:rPr>
                <w:sz w:val="19"/>
              </w:rPr>
              <w:t>T.</w:t>
            </w:r>
            <w:r>
              <w:rPr>
                <w:spacing w:val="12"/>
                <w:sz w:val="19"/>
              </w:rPr>
              <w:t xml:space="preserve"> </w:t>
            </w:r>
            <w:r>
              <w:rPr>
                <w:sz w:val="19"/>
              </w:rPr>
              <w:t>who</w:t>
            </w:r>
            <w:r>
              <w:rPr>
                <w:spacing w:val="14"/>
                <w:sz w:val="19"/>
              </w:rPr>
              <w:t xml:space="preserve"> </w:t>
            </w:r>
            <w:r>
              <w:rPr>
                <w:sz w:val="19"/>
              </w:rPr>
              <w:t>says</w:t>
            </w:r>
            <w:r>
              <w:rPr>
                <w:spacing w:val="12"/>
                <w:sz w:val="19"/>
              </w:rPr>
              <w:t xml:space="preserve"> </w:t>
            </w:r>
            <w:r>
              <w:rPr>
                <w:spacing w:val="-2"/>
                <w:sz w:val="19"/>
              </w:rPr>
              <w:t>'umm,</w:t>
            </w:r>
          </w:p>
        </w:tc>
        <w:tc>
          <w:tcPr>
            <w:tcW w:w="575" w:type="dxa"/>
          </w:tcPr>
          <w:p w14:paraId="3A051F3D" w14:textId="77777777" w:rsidR="00B07981" w:rsidRDefault="00FF609D">
            <w:pPr>
              <w:pStyle w:val="TableParagraph"/>
              <w:spacing w:before="5" w:line="196" w:lineRule="exact"/>
              <w:ind w:right="47"/>
              <w:jc w:val="right"/>
              <w:rPr>
                <w:sz w:val="19"/>
              </w:rPr>
            </w:pPr>
            <w:r>
              <w:rPr>
                <w:spacing w:val="-5"/>
                <w:sz w:val="19"/>
              </w:rPr>
              <w:t>860</w:t>
            </w:r>
          </w:p>
        </w:tc>
      </w:tr>
      <w:tr w:rsidR="00B07981" w14:paraId="28CA93C2" w14:textId="77777777">
        <w:trPr>
          <w:trHeight w:val="219"/>
        </w:trPr>
        <w:tc>
          <w:tcPr>
            <w:tcW w:w="693" w:type="dxa"/>
          </w:tcPr>
          <w:p w14:paraId="29C3AFE9" w14:textId="77777777" w:rsidR="00B07981" w:rsidRDefault="00B07981">
            <w:pPr>
              <w:pStyle w:val="TableParagraph"/>
              <w:rPr>
                <w:rFonts w:ascii="Times New Roman"/>
                <w:sz w:val="14"/>
              </w:rPr>
            </w:pPr>
          </w:p>
        </w:tc>
        <w:tc>
          <w:tcPr>
            <w:tcW w:w="5488" w:type="dxa"/>
          </w:tcPr>
          <w:p w14:paraId="5340480C" w14:textId="77777777" w:rsidR="00B07981" w:rsidRDefault="00FF609D">
            <w:pPr>
              <w:pStyle w:val="TableParagraph"/>
              <w:spacing w:before="2" w:line="197" w:lineRule="exact"/>
              <w:ind w:left="57"/>
              <w:rPr>
                <w:sz w:val="19"/>
              </w:rPr>
            </w:pPr>
            <w:r>
              <w:rPr>
                <w:sz w:val="19"/>
              </w:rPr>
              <w:t>tell</w:t>
            </w:r>
            <w:r>
              <w:rPr>
                <w:spacing w:val="13"/>
                <w:sz w:val="19"/>
              </w:rPr>
              <w:t xml:space="preserve"> </w:t>
            </w:r>
            <w:r>
              <w:rPr>
                <w:sz w:val="19"/>
              </w:rPr>
              <w:t>me</w:t>
            </w:r>
            <w:r>
              <w:rPr>
                <w:spacing w:val="13"/>
                <w:sz w:val="19"/>
              </w:rPr>
              <w:t xml:space="preserve"> </w:t>
            </w:r>
            <w:r>
              <w:rPr>
                <w:sz w:val="19"/>
              </w:rPr>
              <w:t>about</w:t>
            </w:r>
            <w:r>
              <w:rPr>
                <w:spacing w:val="14"/>
                <w:sz w:val="19"/>
              </w:rPr>
              <w:t xml:space="preserve"> </w:t>
            </w:r>
            <w:r>
              <w:rPr>
                <w:sz w:val="19"/>
              </w:rPr>
              <w:t>our</w:t>
            </w:r>
            <w:r>
              <w:rPr>
                <w:spacing w:val="13"/>
                <w:sz w:val="19"/>
              </w:rPr>
              <w:t xml:space="preserve"> </w:t>
            </w:r>
            <w:r>
              <w:rPr>
                <w:sz w:val="19"/>
              </w:rPr>
              <w:t>data</w:t>
            </w:r>
            <w:r>
              <w:rPr>
                <w:spacing w:val="14"/>
                <w:sz w:val="19"/>
              </w:rPr>
              <w:t xml:space="preserve"> </w:t>
            </w:r>
            <w:r>
              <w:rPr>
                <w:sz w:val="19"/>
              </w:rPr>
              <w:t>processing</w:t>
            </w:r>
            <w:r>
              <w:rPr>
                <w:spacing w:val="15"/>
                <w:sz w:val="19"/>
              </w:rPr>
              <w:t xml:space="preserve"> </w:t>
            </w:r>
            <w:r>
              <w:rPr>
                <w:spacing w:val="-5"/>
                <w:sz w:val="19"/>
              </w:rPr>
              <w:t>and</w:t>
            </w:r>
          </w:p>
        </w:tc>
        <w:tc>
          <w:tcPr>
            <w:tcW w:w="575" w:type="dxa"/>
          </w:tcPr>
          <w:p w14:paraId="6418DC5C" w14:textId="77777777" w:rsidR="00B07981" w:rsidRDefault="00FF609D">
            <w:pPr>
              <w:pStyle w:val="TableParagraph"/>
              <w:spacing w:before="2" w:line="197" w:lineRule="exact"/>
              <w:ind w:right="47"/>
              <w:jc w:val="right"/>
              <w:rPr>
                <w:sz w:val="19"/>
              </w:rPr>
            </w:pPr>
            <w:r>
              <w:rPr>
                <w:spacing w:val="-5"/>
                <w:sz w:val="19"/>
              </w:rPr>
              <w:t>861</w:t>
            </w:r>
          </w:p>
        </w:tc>
      </w:tr>
      <w:tr w:rsidR="00B07981" w14:paraId="4CEC937B" w14:textId="77777777">
        <w:trPr>
          <w:trHeight w:val="331"/>
        </w:trPr>
        <w:tc>
          <w:tcPr>
            <w:tcW w:w="693" w:type="dxa"/>
          </w:tcPr>
          <w:p w14:paraId="7E934740" w14:textId="77777777" w:rsidR="00B07981" w:rsidRDefault="00B07981">
            <w:pPr>
              <w:pStyle w:val="TableParagraph"/>
              <w:rPr>
                <w:rFonts w:ascii="Times New Roman"/>
                <w:sz w:val="20"/>
              </w:rPr>
            </w:pPr>
          </w:p>
        </w:tc>
        <w:tc>
          <w:tcPr>
            <w:tcW w:w="5488" w:type="dxa"/>
          </w:tcPr>
          <w:p w14:paraId="732150EB" w14:textId="77777777" w:rsidR="00B07981" w:rsidRDefault="00FF609D">
            <w:pPr>
              <w:pStyle w:val="TableParagraph"/>
              <w:spacing w:before="4"/>
              <w:ind w:left="57"/>
              <w:rPr>
                <w:sz w:val="19"/>
              </w:rPr>
            </w:pPr>
            <w:r>
              <w:rPr>
                <w:sz w:val="19"/>
              </w:rPr>
              <w:t>our</w:t>
            </w:r>
            <w:r>
              <w:rPr>
                <w:spacing w:val="14"/>
                <w:sz w:val="19"/>
              </w:rPr>
              <w:t xml:space="preserve"> </w:t>
            </w:r>
            <w:r>
              <w:rPr>
                <w:sz w:val="19"/>
              </w:rPr>
              <w:t>terminal</w:t>
            </w:r>
            <w:r>
              <w:rPr>
                <w:spacing w:val="15"/>
                <w:sz w:val="19"/>
              </w:rPr>
              <w:t xml:space="preserve"> </w:t>
            </w:r>
            <w:proofErr w:type="gramStart"/>
            <w:r>
              <w:rPr>
                <w:sz w:val="19"/>
              </w:rPr>
              <w:t>hook</w:t>
            </w:r>
            <w:proofErr w:type="gramEnd"/>
            <w:r>
              <w:rPr>
                <w:spacing w:val="13"/>
                <w:sz w:val="19"/>
              </w:rPr>
              <w:t xml:space="preserve"> </w:t>
            </w:r>
            <w:r>
              <w:rPr>
                <w:spacing w:val="-7"/>
                <w:sz w:val="19"/>
              </w:rPr>
              <w:t>up</w:t>
            </w:r>
          </w:p>
        </w:tc>
        <w:tc>
          <w:tcPr>
            <w:tcW w:w="575" w:type="dxa"/>
          </w:tcPr>
          <w:p w14:paraId="602A2C26" w14:textId="77777777" w:rsidR="00B07981" w:rsidRDefault="00FF609D">
            <w:pPr>
              <w:pStyle w:val="TableParagraph"/>
              <w:spacing w:before="4"/>
              <w:ind w:right="48"/>
              <w:jc w:val="right"/>
              <w:rPr>
                <w:sz w:val="19"/>
              </w:rPr>
            </w:pPr>
            <w:r>
              <w:rPr>
                <w:spacing w:val="-5"/>
                <w:sz w:val="19"/>
              </w:rPr>
              <w:t>862</w:t>
            </w:r>
          </w:p>
        </w:tc>
      </w:tr>
      <w:tr w:rsidR="00B07981" w14:paraId="6E675BB4" w14:textId="77777777">
        <w:trPr>
          <w:trHeight w:val="441"/>
        </w:trPr>
        <w:tc>
          <w:tcPr>
            <w:tcW w:w="693" w:type="dxa"/>
          </w:tcPr>
          <w:p w14:paraId="2AE2C22E" w14:textId="77777777" w:rsidR="00B07981" w:rsidRDefault="00FF609D">
            <w:pPr>
              <w:pStyle w:val="TableParagraph"/>
              <w:spacing w:before="114"/>
              <w:ind w:left="50"/>
              <w:rPr>
                <w:sz w:val="19"/>
              </w:rPr>
            </w:pPr>
            <w:r>
              <w:rPr>
                <w:spacing w:val="-2"/>
                <w:sz w:val="19"/>
              </w:rPr>
              <w:t>Ruth:</w:t>
            </w:r>
          </w:p>
        </w:tc>
        <w:tc>
          <w:tcPr>
            <w:tcW w:w="5488" w:type="dxa"/>
          </w:tcPr>
          <w:p w14:paraId="58403926" w14:textId="77777777" w:rsidR="00B07981" w:rsidRDefault="00FF609D">
            <w:pPr>
              <w:pStyle w:val="TableParagraph"/>
              <w:spacing w:before="114"/>
              <w:ind w:left="57"/>
              <w:rPr>
                <w:sz w:val="19"/>
              </w:rPr>
            </w:pPr>
            <w:r>
              <w:rPr>
                <w:sz w:val="19"/>
              </w:rPr>
              <w:t>Oh</w:t>
            </w:r>
            <w:r>
              <w:rPr>
                <w:spacing w:val="7"/>
                <w:sz w:val="19"/>
              </w:rPr>
              <w:t xml:space="preserve"> </w:t>
            </w:r>
            <w:r>
              <w:rPr>
                <w:spacing w:val="-4"/>
                <w:sz w:val="19"/>
              </w:rPr>
              <w:t>boy!</w:t>
            </w:r>
          </w:p>
        </w:tc>
        <w:tc>
          <w:tcPr>
            <w:tcW w:w="575" w:type="dxa"/>
          </w:tcPr>
          <w:p w14:paraId="32DD49DC" w14:textId="77777777" w:rsidR="00B07981" w:rsidRDefault="00FF609D">
            <w:pPr>
              <w:pStyle w:val="TableParagraph"/>
              <w:spacing w:before="114"/>
              <w:ind w:right="47"/>
              <w:jc w:val="right"/>
              <w:rPr>
                <w:sz w:val="19"/>
              </w:rPr>
            </w:pPr>
            <w:r>
              <w:rPr>
                <w:spacing w:val="-5"/>
                <w:sz w:val="19"/>
              </w:rPr>
              <w:t>863</w:t>
            </w:r>
          </w:p>
        </w:tc>
      </w:tr>
      <w:tr w:rsidR="00B07981" w14:paraId="0DF21F41" w14:textId="77777777">
        <w:trPr>
          <w:trHeight w:val="330"/>
        </w:trPr>
        <w:tc>
          <w:tcPr>
            <w:tcW w:w="693" w:type="dxa"/>
          </w:tcPr>
          <w:p w14:paraId="0E35FFFB" w14:textId="77777777" w:rsidR="00B07981" w:rsidRDefault="00FF609D">
            <w:pPr>
              <w:pStyle w:val="TableParagraph"/>
              <w:spacing w:before="114" w:line="196" w:lineRule="exact"/>
              <w:ind w:left="50"/>
              <w:rPr>
                <w:sz w:val="19"/>
              </w:rPr>
            </w:pPr>
            <w:r>
              <w:rPr>
                <w:spacing w:val="-4"/>
                <w:sz w:val="19"/>
              </w:rPr>
              <w:t>Doug:</w:t>
            </w:r>
          </w:p>
        </w:tc>
        <w:tc>
          <w:tcPr>
            <w:tcW w:w="5488" w:type="dxa"/>
          </w:tcPr>
          <w:p w14:paraId="48A9EFC3" w14:textId="77777777" w:rsidR="00B07981" w:rsidRDefault="00FF609D">
            <w:pPr>
              <w:pStyle w:val="TableParagraph"/>
              <w:spacing w:before="114" w:line="196" w:lineRule="exact"/>
              <w:ind w:left="57"/>
              <w:rPr>
                <w:sz w:val="19"/>
              </w:rPr>
            </w:pPr>
            <w:r>
              <w:rPr>
                <w:sz w:val="19"/>
              </w:rPr>
              <w:t>And</w:t>
            </w:r>
            <w:r>
              <w:rPr>
                <w:spacing w:val="11"/>
                <w:sz w:val="19"/>
              </w:rPr>
              <w:t xml:space="preserve"> </w:t>
            </w:r>
            <w:r>
              <w:rPr>
                <w:sz w:val="19"/>
              </w:rPr>
              <w:t>I</w:t>
            </w:r>
            <w:r>
              <w:rPr>
                <w:spacing w:val="9"/>
                <w:sz w:val="19"/>
              </w:rPr>
              <w:t xml:space="preserve"> </w:t>
            </w:r>
            <w:proofErr w:type="gramStart"/>
            <w:r>
              <w:rPr>
                <w:sz w:val="19"/>
              </w:rPr>
              <w:t>says</w:t>
            </w:r>
            <w:proofErr w:type="gramEnd"/>
            <w:r>
              <w:rPr>
                <w:spacing w:val="9"/>
                <w:sz w:val="19"/>
              </w:rPr>
              <w:t xml:space="preserve"> </w:t>
            </w:r>
            <w:r>
              <w:rPr>
                <w:sz w:val="19"/>
              </w:rPr>
              <w:t>"Why</w:t>
            </w:r>
            <w:r>
              <w:rPr>
                <w:spacing w:val="11"/>
                <w:sz w:val="19"/>
              </w:rPr>
              <w:t xml:space="preserve"> </w:t>
            </w:r>
            <w:r>
              <w:rPr>
                <w:sz w:val="19"/>
              </w:rPr>
              <w:t>do</w:t>
            </w:r>
            <w:r>
              <w:rPr>
                <w:spacing w:val="11"/>
                <w:sz w:val="19"/>
              </w:rPr>
              <w:t xml:space="preserve"> </w:t>
            </w:r>
            <w:r>
              <w:rPr>
                <w:sz w:val="19"/>
              </w:rPr>
              <w:t>you</w:t>
            </w:r>
            <w:r>
              <w:rPr>
                <w:spacing w:val="9"/>
                <w:sz w:val="19"/>
              </w:rPr>
              <w:t xml:space="preserve"> </w:t>
            </w:r>
            <w:r>
              <w:rPr>
                <w:sz w:val="19"/>
              </w:rPr>
              <w:t>ask?"</w:t>
            </w:r>
            <w:r>
              <w:rPr>
                <w:spacing w:val="10"/>
                <w:sz w:val="19"/>
              </w:rPr>
              <w:t xml:space="preserve"> </w:t>
            </w:r>
            <w:proofErr w:type="gramStart"/>
            <w:r>
              <w:rPr>
                <w:sz w:val="19"/>
              </w:rPr>
              <w:t>Well</w:t>
            </w:r>
            <w:proofErr w:type="gramEnd"/>
            <w:r>
              <w:rPr>
                <w:spacing w:val="11"/>
                <w:sz w:val="19"/>
              </w:rPr>
              <w:t xml:space="preserve"> </w:t>
            </w:r>
            <w:r>
              <w:rPr>
                <w:spacing w:val="-10"/>
                <w:sz w:val="19"/>
              </w:rPr>
              <w:t>I</w:t>
            </w:r>
          </w:p>
        </w:tc>
        <w:tc>
          <w:tcPr>
            <w:tcW w:w="575" w:type="dxa"/>
          </w:tcPr>
          <w:p w14:paraId="3A5FF2CB" w14:textId="77777777" w:rsidR="00B07981" w:rsidRDefault="00FF609D">
            <w:pPr>
              <w:pStyle w:val="TableParagraph"/>
              <w:spacing w:before="114" w:line="196" w:lineRule="exact"/>
              <w:ind w:right="47"/>
              <w:jc w:val="right"/>
              <w:rPr>
                <w:sz w:val="19"/>
              </w:rPr>
            </w:pPr>
            <w:r>
              <w:rPr>
                <w:spacing w:val="-5"/>
                <w:sz w:val="19"/>
              </w:rPr>
              <w:t>864</w:t>
            </w:r>
          </w:p>
        </w:tc>
      </w:tr>
      <w:tr w:rsidR="00B07981" w14:paraId="1CFB1BB8" w14:textId="77777777">
        <w:trPr>
          <w:trHeight w:val="220"/>
        </w:trPr>
        <w:tc>
          <w:tcPr>
            <w:tcW w:w="693" w:type="dxa"/>
          </w:tcPr>
          <w:p w14:paraId="1CA5BB5C" w14:textId="77777777" w:rsidR="00B07981" w:rsidRDefault="00B07981">
            <w:pPr>
              <w:pStyle w:val="TableParagraph"/>
              <w:rPr>
                <w:rFonts w:ascii="Times New Roman"/>
                <w:sz w:val="14"/>
              </w:rPr>
            </w:pPr>
          </w:p>
        </w:tc>
        <w:tc>
          <w:tcPr>
            <w:tcW w:w="5488" w:type="dxa"/>
          </w:tcPr>
          <w:p w14:paraId="1D117B7C" w14:textId="77777777" w:rsidR="00B07981" w:rsidRDefault="00FF609D">
            <w:pPr>
              <w:pStyle w:val="TableParagraph"/>
              <w:spacing w:before="2" w:line="198" w:lineRule="exact"/>
              <w:ind w:left="57"/>
              <w:rPr>
                <w:sz w:val="19"/>
              </w:rPr>
            </w:pPr>
            <w:r>
              <w:rPr>
                <w:sz w:val="19"/>
              </w:rPr>
              <w:t>was</w:t>
            </w:r>
            <w:r>
              <w:rPr>
                <w:spacing w:val="11"/>
                <w:sz w:val="19"/>
              </w:rPr>
              <w:t xml:space="preserve"> </w:t>
            </w:r>
            <w:r>
              <w:rPr>
                <w:sz w:val="19"/>
              </w:rPr>
              <w:t>thinking,</w:t>
            </w:r>
            <w:r>
              <w:rPr>
                <w:spacing w:val="10"/>
                <w:sz w:val="19"/>
              </w:rPr>
              <w:t xml:space="preserve"> </w:t>
            </w:r>
            <w:r>
              <w:rPr>
                <w:sz w:val="19"/>
              </w:rPr>
              <w:t>if</w:t>
            </w:r>
            <w:r>
              <w:rPr>
                <w:spacing w:val="10"/>
                <w:sz w:val="19"/>
              </w:rPr>
              <w:t xml:space="preserve"> </w:t>
            </w:r>
            <w:r>
              <w:rPr>
                <w:sz w:val="19"/>
              </w:rPr>
              <w:t>I</w:t>
            </w:r>
            <w:r>
              <w:rPr>
                <w:spacing w:val="12"/>
                <w:sz w:val="19"/>
              </w:rPr>
              <w:t xml:space="preserve"> </w:t>
            </w:r>
            <w:r>
              <w:rPr>
                <w:sz w:val="19"/>
              </w:rPr>
              <w:t>put</w:t>
            </w:r>
            <w:r>
              <w:rPr>
                <w:spacing w:val="9"/>
                <w:sz w:val="19"/>
              </w:rPr>
              <w:t xml:space="preserve"> </w:t>
            </w:r>
            <w:r>
              <w:rPr>
                <w:sz w:val="19"/>
              </w:rPr>
              <w:t>one</w:t>
            </w:r>
            <w:r>
              <w:rPr>
                <w:spacing w:val="10"/>
                <w:sz w:val="19"/>
              </w:rPr>
              <w:t xml:space="preserve"> </w:t>
            </w:r>
            <w:r>
              <w:rPr>
                <w:sz w:val="19"/>
              </w:rPr>
              <w:t>of</w:t>
            </w:r>
            <w:r>
              <w:rPr>
                <w:spacing w:val="10"/>
                <w:sz w:val="19"/>
              </w:rPr>
              <w:t xml:space="preserve"> </w:t>
            </w:r>
            <w:r>
              <w:rPr>
                <w:spacing w:val="-4"/>
                <w:sz w:val="19"/>
              </w:rPr>
              <w:t>those</w:t>
            </w:r>
          </w:p>
        </w:tc>
        <w:tc>
          <w:tcPr>
            <w:tcW w:w="575" w:type="dxa"/>
          </w:tcPr>
          <w:p w14:paraId="42BB0D54" w14:textId="77777777" w:rsidR="00B07981" w:rsidRDefault="00FF609D">
            <w:pPr>
              <w:pStyle w:val="TableParagraph"/>
              <w:spacing w:before="2" w:line="198" w:lineRule="exact"/>
              <w:ind w:right="47"/>
              <w:jc w:val="right"/>
              <w:rPr>
                <w:sz w:val="19"/>
              </w:rPr>
            </w:pPr>
            <w:r>
              <w:rPr>
                <w:spacing w:val="-5"/>
                <w:sz w:val="19"/>
              </w:rPr>
              <w:t>865</w:t>
            </w:r>
          </w:p>
        </w:tc>
      </w:tr>
      <w:tr w:rsidR="00B07981" w14:paraId="018B91D6" w14:textId="77777777">
        <w:trPr>
          <w:trHeight w:val="220"/>
        </w:trPr>
        <w:tc>
          <w:tcPr>
            <w:tcW w:w="693" w:type="dxa"/>
          </w:tcPr>
          <w:p w14:paraId="68633144" w14:textId="77777777" w:rsidR="00B07981" w:rsidRDefault="00B07981">
            <w:pPr>
              <w:pStyle w:val="TableParagraph"/>
              <w:rPr>
                <w:rFonts w:ascii="Times New Roman"/>
                <w:sz w:val="14"/>
              </w:rPr>
            </w:pPr>
          </w:p>
        </w:tc>
        <w:tc>
          <w:tcPr>
            <w:tcW w:w="5488" w:type="dxa"/>
          </w:tcPr>
          <w:p w14:paraId="4065EC39" w14:textId="77777777" w:rsidR="00B07981" w:rsidRDefault="00FF609D">
            <w:pPr>
              <w:pStyle w:val="TableParagraph"/>
              <w:spacing w:before="5" w:line="196" w:lineRule="exact"/>
              <w:ind w:left="57"/>
              <w:rPr>
                <w:sz w:val="19"/>
              </w:rPr>
            </w:pPr>
            <w:r>
              <w:rPr>
                <w:sz w:val="19"/>
              </w:rPr>
              <w:t>terminals</w:t>
            </w:r>
            <w:r>
              <w:rPr>
                <w:spacing w:val="12"/>
                <w:sz w:val="19"/>
              </w:rPr>
              <w:t xml:space="preserve"> </w:t>
            </w:r>
            <w:r>
              <w:rPr>
                <w:sz w:val="19"/>
              </w:rPr>
              <w:t>in</w:t>
            </w:r>
            <w:r>
              <w:rPr>
                <w:spacing w:val="13"/>
                <w:sz w:val="19"/>
              </w:rPr>
              <w:t xml:space="preserve"> </w:t>
            </w:r>
            <w:r>
              <w:rPr>
                <w:sz w:val="19"/>
              </w:rPr>
              <w:t>you</w:t>
            </w:r>
            <w:r>
              <w:rPr>
                <w:spacing w:val="11"/>
                <w:sz w:val="19"/>
              </w:rPr>
              <w:t xml:space="preserve"> </w:t>
            </w:r>
            <w:r>
              <w:rPr>
                <w:sz w:val="19"/>
              </w:rPr>
              <w:t>don't</w:t>
            </w:r>
            <w:r>
              <w:rPr>
                <w:spacing w:val="11"/>
                <w:sz w:val="19"/>
              </w:rPr>
              <w:t xml:space="preserve"> </w:t>
            </w:r>
            <w:r>
              <w:rPr>
                <w:sz w:val="19"/>
              </w:rPr>
              <w:t>need</w:t>
            </w:r>
            <w:r>
              <w:rPr>
                <w:spacing w:val="13"/>
                <w:sz w:val="19"/>
              </w:rPr>
              <w:t xml:space="preserve"> </w:t>
            </w:r>
            <w:r>
              <w:rPr>
                <w:sz w:val="19"/>
              </w:rPr>
              <w:t>me</w:t>
            </w:r>
            <w:r>
              <w:rPr>
                <w:spacing w:val="13"/>
                <w:sz w:val="19"/>
              </w:rPr>
              <w:t xml:space="preserve"> </w:t>
            </w:r>
            <w:r>
              <w:rPr>
                <w:spacing w:val="-5"/>
                <w:sz w:val="19"/>
              </w:rPr>
              <w:t>as</w:t>
            </w:r>
          </w:p>
        </w:tc>
        <w:tc>
          <w:tcPr>
            <w:tcW w:w="575" w:type="dxa"/>
          </w:tcPr>
          <w:p w14:paraId="21241D7A" w14:textId="77777777" w:rsidR="00B07981" w:rsidRDefault="00FF609D">
            <w:pPr>
              <w:pStyle w:val="TableParagraph"/>
              <w:spacing w:before="5" w:line="196" w:lineRule="exact"/>
              <w:ind w:right="47"/>
              <w:jc w:val="right"/>
              <w:rPr>
                <w:sz w:val="19"/>
              </w:rPr>
            </w:pPr>
            <w:r>
              <w:rPr>
                <w:spacing w:val="-5"/>
                <w:sz w:val="19"/>
              </w:rPr>
              <w:t>866</w:t>
            </w:r>
          </w:p>
        </w:tc>
      </w:tr>
      <w:tr w:rsidR="00B07981" w14:paraId="2833FBAA" w14:textId="77777777">
        <w:trPr>
          <w:trHeight w:val="330"/>
        </w:trPr>
        <w:tc>
          <w:tcPr>
            <w:tcW w:w="693" w:type="dxa"/>
          </w:tcPr>
          <w:p w14:paraId="62668147" w14:textId="77777777" w:rsidR="00B07981" w:rsidRDefault="00B07981">
            <w:pPr>
              <w:pStyle w:val="TableParagraph"/>
              <w:rPr>
                <w:rFonts w:ascii="Times New Roman"/>
                <w:sz w:val="20"/>
              </w:rPr>
            </w:pPr>
          </w:p>
        </w:tc>
        <w:tc>
          <w:tcPr>
            <w:tcW w:w="5488" w:type="dxa"/>
          </w:tcPr>
          <w:p w14:paraId="117A6607" w14:textId="77777777" w:rsidR="00B07981" w:rsidRDefault="00FF609D">
            <w:pPr>
              <w:pStyle w:val="TableParagraph"/>
              <w:spacing w:before="2"/>
              <w:ind w:left="57"/>
              <w:rPr>
                <w:sz w:val="19"/>
              </w:rPr>
            </w:pPr>
            <w:r>
              <w:rPr>
                <w:sz w:val="19"/>
              </w:rPr>
              <w:t>much</w:t>
            </w:r>
            <w:r>
              <w:rPr>
                <w:spacing w:val="9"/>
                <w:sz w:val="19"/>
              </w:rPr>
              <w:t xml:space="preserve"> </w:t>
            </w:r>
            <w:r>
              <w:rPr>
                <w:sz w:val="19"/>
              </w:rPr>
              <w:t>as</w:t>
            </w:r>
            <w:r>
              <w:rPr>
                <w:spacing w:val="9"/>
                <w:sz w:val="19"/>
              </w:rPr>
              <w:t xml:space="preserve"> </w:t>
            </w:r>
            <w:proofErr w:type="spellStart"/>
            <w:r>
              <w:rPr>
                <w:spacing w:val="-4"/>
                <w:sz w:val="19"/>
              </w:rPr>
              <w:t>uhhh</w:t>
            </w:r>
            <w:proofErr w:type="spellEnd"/>
          </w:p>
        </w:tc>
        <w:tc>
          <w:tcPr>
            <w:tcW w:w="575" w:type="dxa"/>
          </w:tcPr>
          <w:p w14:paraId="1FA8C255" w14:textId="77777777" w:rsidR="00B07981" w:rsidRDefault="00FF609D">
            <w:pPr>
              <w:pStyle w:val="TableParagraph"/>
              <w:spacing w:before="2"/>
              <w:ind w:right="47"/>
              <w:jc w:val="right"/>
              <w:rPr>
                <w:sz w:val="19"/>
              </w:rPr>
            </w:pPr>
            <w:r>
              <w:rPr>
                <w:spacing w:val="-5"/>
                <w:sz w:val="19"/>
              </w:rPr>
              <w:t>867</w:t>
            </w:r>
          </w:p>
        </w:tc>
      </w:tr>
      <w:tr w:rsidR="00B07981" w14:paraId="5203963A" w14:textId="77777777">
        <w:trPr>
          <w:trHeight w:val="441"/>
        </w:trPr>
        <w:tc>
          <w:tcPr>
            <w:tcW w:w="693" w:type="dxa"/>
          </w:tcPr>
          <w:p w14:paraId="6D4A78DB" w14:textId="77777777" w:rsidR="00B07981" w:rsidRDefault="00FF609D">
            <w:pPr>
              <w:pStyle w:val="TableParagraph"/>
              <w:spacing w:before="114"/>
              <w:ind w:left="50"/>
              <w:rPr>
                <w:sz w:val="19"/>
              </w:rPr>
            </w:pPr>
            <w:r>
              <w:rPr>
                <w:spacing w:val="-4"/>
                <w:sz w:val="19"/>
              </w:rPr>
              <w:t>Kora:</w:t>
            </w:r>
          </w:p>
        </w:tc>
        <w:tc>
          <w:tcPr>
            <w:tcW w:w="5488" w:type="dxa"/>
          </w:tcPr>
          <w:p w14:paraId="5D0B4A11" w14:textId="77777777" w:rsidR="00B07981" w:rsidRDefault="00FF609D">
            <w:pPr>
              <w:pStyle w:val="TableParagraph"/>
              <w:spacing w:before="114"/>
              <w:ind w:left="57"/>
              <w:rPr>
                <w:sz w:val="19"/>
              </w:rPr>
            </w:pPr>
            <w:r>
              <w:rPr>
                <w:sz w:val="19"/>
              </w:rPr>
              <w:t>Oh</w:t>
            </w:r>
            <w:r>
              <w:rPr>
                <w:spacing w:val="11"/>
                <w:sz w:val="19"/>
              </w:rPr>
              <w:t xml:space="preserve"> </w:t>
            </w:r>
            <w:r>
              <w:rPr>
                <w:sz w:val="19"/>
              </w:rPr>
              <w:t>God!</w:t>
            </w:r>
            <w:r>
              <w:rPr>
                <w:spacing w:val="12"/>
                <w:sz w:val="19"/>
              </w:rPr>
              <w:t xml:space="preserve"> </w:t>
            </w:r>
            <w:r>
              <w:rPr>
                <w:sz w:val="19"/>
              </w:rPr>
              <w:t>(Lots</w:t>
            </w:r>
            <w:r>
              <w:rPr>
                <w:spacing w:val="12"/>
                <w:sz w:val="19"/>
              </w:rPr>
              <w:t xml:space="preserve"> </w:t>
            </w:r>
            <w:r>
              <w:rPr>
                <w:sz w:val="19"/>
              </w:rPr>
              <w:t>of</w:t>
            </w:r>
            <w:r>
              <w:rPr>
                <w:spacing w:val="12"/>
                <w:sz w:val="19"/>
              </w:rPr>
              <w:t xml:space="preserve"> </w:t>
            </w:r>
            <w:r>
              <w:rPr>
                <w:sz w:val="19"/>
              </w:rPr>
              <w:t>expression</w:t>
            </w:r>
            <w:r>
              <w:rPr>
                <w:spacing w:val="14"/>
                <w:sz w:val="19"/>
              </w:rPr>
              <w:t xml:space="preserve"> </w:t>
            </w:r>
            <w:r>
              <w:rPr>
                <w:sz w:val="19"/>
              </w:rPr>
              <w:t>by</w:t>
            </w:r>
            <w:r>
              <w:rPr>
                <w:spacing w:val="15"/>
                <w:sz w:val="19"/>
              </w:rPr>
              <w:t xml:space="preserve"> </w:t>
            </w:r>
            <w:r>
              <w:rPr>
                <w:spacing w:val="-2"/>
                <w:sz w:val="19"/>
              </w:rPr>
              <w:t>everyone)</w:t>
            </w:r>
          </w:p>
        </w:tc>
        <w:tc>
          <w:tcPr>
            <w:tcW w:w="575" w:type="dxa"/>
          </w:tcPr>
          <w:p w14:paraId="15254638" w14:textId="77777777" w:rsidR="00B07981" w:rsidRDefault="00FF609D">
            <w:pPr>
              <w:pStyle w:val="TableParagraph"/>
              <w:spacing w:before="114"/>
              <w:ind w:right="47"/>
              <w:jc w:val="right"/>
              <w:rPr>
                <w:sz w:val="19"/>
              </w:rPr>
            </w:pPr>
            <w:r>
              <w:rPr>
                <w:spacing w:val="-5"/>
                <w:sz w:val="19"/>
              </w:rPr>
              <w:t>868</w:t>
            </w:r>
          </w:p>
        </w:tc>
      </w:tr>
      <w:tr w:rsidR="00B07981" w14:paraId="7EE44AF3" w14:textId="77777777">
        <w:trPr>
          <w:trHeight w:val="330"/>
        </w:trPr>
        <w:tc>
          <w:tcPr>
            <w:tcW w:w="693" w:type="dxa"/>
          </w:tcPr>
          <w:p w14:paraId="6EA71EA3" w14:textId="77777777" w:rsidR="00B07981" w:rsidRDefault="00FF609D">
            <w:pPr>
              <w:pStyle w:val="TableParagraph"/>
              <w:spacing w:before="114" w:line="196" w:lineRule="exact"/>
              <w:ind w:left="50"/>
              <w:rPr>
                <w:sz w:val="19"/>
              </w:rPr>
            </w:pPr>
            <w:r>
              <w:rPr>
                <w:spacing w:val="-4"/>
                <w:sz w:val="19"/>
              </w:rPr>
              <w:t>Doug:</w:t>
            </w:r>
          </w:p>
        </w:tc>
        <w:tc>
          <w:tcPr>
            <w:tcW w:w="5488" w:type="dxa"/>
          </w:tcPr>
          <w:p w14:paraId="1C4F3ED0" w14:textId="77777777" w:rsidR="00B07981" w:rsidRDefault="00FF609D">
            <w:pPr>
              <w:pStyle w:val="TableParagraph"/>
              <w:spacing w:before="114" w:line="196" w:lineRule="exact"/>
              <w:ind w:left="57"/>
              <w:rPr>
                <w:sz w:val="19"/>
              </w:rPr>
            </w:pPr>
            <w:r>
              <w:rPr>
                <w:sz w:val="19"/>
              </w:rPr>
              <w:t>And</w:t>
            </w:r>
            <w:r>
              <w:rPr>
                <w:spacing w:val="10"/>
                <w:sz w:val="19"/>
              </w:rPr>
              <w:t xml:space="preserve"> </w:t>
            </w:r>
            <w:r>
              <w:rPr>
                <w:sz w:val="19"/>
              </w:rPr>
              <w:t>I</w:t>
            </w:r>
            <w:r>
              <w:rPr>
                <w:spacing w:val="9"/>
                <w:sz w:val="19"/>
              </w:rPr>
              <w:t xml:space="preserve"> </w:t>
            </w:r>
            <w:r>
              <w:rPr>
                <w:sz w:val="19"/>
              </w:rPr>
              <w:t>said</w:t>
            </w:r>
            <w:r>
              <w:rPr>
                <w:spacing w:val="9"/>
                <w:sz w:val="19"/>
              </w:rPr>
              <w:t xml:space="preserve"> </w:t>
            </w:r>
            <w:r>
              <w:rPr>
                <w:sz w:val="19"/>
              </w:rPr>
              <w:t>Jeff</w:t>
            </w:r>
            <w:r>
              <w:rPr>
                <w:spacing w:val="11"/>
                <w:sz w:val="19"/>
              </w:rPr>
              <w:t xml:space="preserve"> </w:t>
            </w:r>
            <w:r>
              <w:rPr>
                <w:sz w:val="19"/>
              </w:rPr>
              <w:t>it's</w:t>
            </w:r>
            <w:r>
              <w:rPr>
                <w:spacing w:val="9"/>
                <w:sz w:val="19"/>
              </w:rPr>
              <w:t xml:space="preserve"> </w:t>
            </w:r>
            <w:r>
              <w:rPr>
                <w:sz w:val="19"/>
              </w:rPr>
              <w:t>a</w:t>
            </w:r>
            <w:r>
              <w:rPr>
                <w:spacing w:val="9"/>
                <w:sz w:val="19"/>
              </w:rPr>
              <w:t xml:space="preserve"> </w:t>
            </w:r>
            <w:r>
              <w:rPr>
                <w:sz w:val="19"/>
              </w:rPr>
              <w:t>tool</w:t>
            </w:r>
            <w:r>
              <w:rPr>
                <w:spacing w:val="10"/>
                <w:sz w:val="19"/>
              </w:rPr>
              <w:t xml:space="preserve"> </w:t>
            </w:r>
            <w:r>
              <w:rPr>
                <w:sz w:val="19"/>
              </w:rPr>
              <w:t>God</w:t>
            </w:r>
            <w:r>
              <w:rPr>
                <w:spacing w:val="9"/>
                <w:sz w:val="19"/>
              </w:rPr>
              <w:t xml:space="preserve"> </w:t>
            </w:r>
            <w:r>
              <w:rPr>
                <w:spacing w:val="-4"/>
                <w:sz w:val="19"/>
              </w:rPr>
              <w:t>Damn</w:t>
            </w:r>
          </w:p>
        </w:tc>
        <w:tc>
          <w:tcPr>
            <w:tcW w:w="575" w:type="dxa"/>
          </w:tcPr>
          <w:p w14:paraId="2729851C" w14:textId="77777777" w:rsidR="00B07981" w:rsidRDefault="00FF609D">
            <w:pPr>
              <w:pStyle w:val="TableParagraph"/>
              <w:spacing w:before="114" w:line="196" w:lineRule="exact"/>
              <w:ind w:right="47"/>
              <w:jc w:val="right"/>
              <w:rPr>
                <w:sz w:val="19"/>
              </w:rPr>
            </w:pPr>
            <w:r>
              <w:rPr>
                <w:spacing w:val="-5"/>
                <w:sz w:val="19"/>
              </w:rPr>
              <w:t>869</w:t>
            </w:r>
          </w:p>
        </w:tc>
      </w:tr>
      <w:tr w:rsidR="00B07981" w14:paraId="34EC1D1C" w14:textId="77777777">
        <w:trPr>
          <w:trHeight w:val="220"/>
        </w:trPr>
        <w:tc>
          <w:tcPr>
            <w:tcW w:w="693" w:type="dxa"/>
          </w:tcPr>
          <w:p w14:paraId="171C4CEF" w14:textId="77777777" w:rsidR="00B07981" w:rsidRDefault="00B07981">
            <w:pPr>
              <w:pStyle w:val="TableParagraph"/>
              <w:rPr>
                <w:rFonts w:ascii="Times New Roman"/>
                <w:sz w:val="14"/>
              </w:rPr>
            </w:pPr>
          </w:p>
        </w:tc>
        <w:tc>
          <w:tcPr>
            <w:tcW w:w="5488" w:type="dxa"/>
          </w:tcPr>
          <w:p w14:paraId="33C01BA8" w14:textId="77777777" w:rsidR="00B07981" w:rsidRDefault="00FF609D">
            <w:pPr>
              <w:pStyle w:val="TableParagraph"/>
              <w:spacing w:before="2" w:line="198" w:lineRule="exact"/>
              <w:ind w:left="57"/>
              <w:rPr>
                <w:sz w:val="19"/>
              </w:rPr>
            </w:pPr>
            <w:r>
              <w:rPr>
                <w:sz w:val="19"/>
              </w:rPr>
              <w:t>it!</w:t>
            </w:r>
            <w:r>
              <w:rPr>
                <w:spacing w:val="11"/>
                <w:sz w:val="19"/>
              </w:rPr>
              <w:t xml:space="preserve"> </w:t>
            </w:r>
            <w:r>
              <w:rPr>
                <w:sz w:val="19"/>
              </w:rPr>
              <w:t>(3.0)</w:t>
            </w:r>
            <w:r>
              <w:rPr>
                <w:spacing w:val="11"/>
                <w:sz w:val="19"/>
              </w:rPr>
              <w:t xml:space="preserve"> </w:t>
            </w:r>
            <w:r>
              <w:rPr>
                <w:sz w:val="19"/>
              </w:rPr>
              <w:t>And</w:t>
            </w:r>
            <w:r>
              <w:rPr>
                <w:spacing w:val="10"/>
                <w:sz w:val="19"/>
              </w:rPr>
              <w:t xml:space="preserve"> </w:t>
            </w:r>
            <w:r>
              <w:rPr>
                <w:sz w:val="19"/>
              </w:rPr>
              <w:t>you</w:t>
            </w:r>
            <w:r>
              <w:rPr>
                <w:spacing w:val="9"/>
                <w:sz w:val="19"/>
              </w:rPr>
              <w:t xml:space="preserve"> </w:t>
            </w:r>
            <w:r>
              <w:rPr>
                <w:sz w:val="19"/>
              </w:rPr>
              <w:t>know/</w:t>
            </w:r>
            <w:r>
              <w:rPr>
                <w:spacing w:val="9"/>
                <w:sz w:val="19"/>
              </w:rPr>
              <w:t xml:space="preserve"> </w:t>
            </w:r>
            <w:r>
              <w:rPr>
                <w:sz w:val="19"/>
              </w:rPr>
              <w:t>[*</w:t>
            </w:r>
            <w:r>
              <w:rPr>
                <w:spacing w:val="9"/>
                <w:sz w:val="19"/>
              </w:rPr>
              <w:t xml:space="preserve"> </w:t>
            </w:r>
            <w:r>
              <w:rPr>
                <w:sz w:val="19"/>
              </w:rPr>
              <w:t>*</w:t>
            </w:r>
            <w:r>
              <w:rPr>
                <w:spacing w:val="10"/>
                <w:sz w:val="19"/>
              </w:rPr>
              <w:t xml:space="preserve"> </w:t>
            </w:r>
            <w:r>
              <w:rPr>
                <w:spacing w:val="-5"/>
                <w:sz w:val="19"/>
              </w:rPr>
              <w:t>*]</w:t>
            </w:r>
          </w:p>
        </w:tc>
        <w:tc>
          <w:tcPr>
            <w:tcW w:w="575" w:type="dxa"/>
          </w:tcPr>
          <w:p w14:paraId="6BF1C3A9" w14:textId="77777777" w:rsidR="00B07981" w:rsidRDefault="00FF609D">
            <w:pPr>
              <w:pStyle w:val="TableParagraph"/>
              <w:spacing w:before="2" w:line="198" w:lineRule="exact"/>
              <w:ind w:right="47"/>
              <w:jc w:val="right"/>
              <w:rPr>
                <w:sz w:val="19"/>
              </w:rPr>
            </w:pPr>
            <w:r>
              <w:rPr>
                <w:spacing w:val="-5"/>
                <w:sz w:val="19"/>
              </w:rPr>
              <w:t>870</w:t>
            </w:r>
          </w:p>
        </w:tc>
      </w:tr>
      <w:tr w:rsidR="00B07981" w14:paraId="2C1B8678" w14:textId="77777777">
        <w:trPr>
          <w:trHeight w:val="220"/>
        </w:trPr>
        <w:tc>
          <w:tcPr>
            <w:tcW w:w="693" w:type="dxa"/>
          </w:tcPr>
          <w:p w14:paraId="6125989B" w14:textId="77777777" w:rsidR="00B07981" w:rsidRDefault="00FF609D">
            <w:pPr>
              <w:pStyle w:val="TableParagraph"/>
              <w:spacing w:before="5" w:line="196" w:lineRule="exact"/>
              <w:ind w:left="50"/>
              <w:rPr>
                <w:sz w:val="19"/>
              </w:rPr>
            </w:pPr>
            <w:r>
              <w:rPr>
                <w:spacing w:val="-4"/>
                <w:sz w:val="19"/>
              </w:rPr>
              <w:t>Kora:</w:t>
            </w:r>
          </w:p>
        </w:tc>
        <w:tc>
          <w:tcPr>
            <w:tcW w:w="5488" w:type="dxa"/>
          </w:tcPr>
          <w:p w14:paraId="7A5C5F8D" w14:textId="77777777" w:rsidR="00B07981" w:rsidRDefault="00FF609D">
            <w:pPr>
              <w:pStyle w:val="TableParagraph"/>
              <w:spacing w:before="5" w:line="196" w:lineRule="exact"/>
              <w:ind w:left="57"/>
              <w:rPr>
                <w:sz w:val="19"/>
              </w:rPr>
            </w:pPr>
            <w:r>
              <w:rPr>
                <w:sz w:val="19"/>
              </w:rPr>
              <w:t>Our</w:t>
            </w:r>
            <w:r>
              <w:rPr>
                <w:spacing w:val="14"/>
                <w:sz w:val="19"/>
              </w:rPr>
              <w:t xml:space="preserve"> </w:t>
            </w:r>
            <w:r>
              <w:rPr>
                <w:sz w:val="19"/>
              </w:rPr>
              <w:t>customers</w:t>
            </w:r>
            <w:r>
              <w:rPr>
                <w:spacing w:val="13"/>
                <w:sz w:val="19"/>
              </w:rPr>
              <w:t xml:space="preserve"> </w:t>
            </w:r>
            <w:r>
              <w:rPr>
                <w:sz w:val="19"/>
              </w:rPr>
              <w:t>are</w:t>
            </w:r>
            <w:r>
              <w:rPr>
                <w:spacing w:val="12"/>
                <w:sz w:val="19"/>
              </w:rPr>
              <w:t xml:space="preserve"> </w:t>
            </w:r>
            <w:r>
              <w:rPr>
                <w:sz w:val="19"/>
              </w:rPr>
              <w:t>gold</w:t>
            </w:r>
            <w:r>
              <w:rPr>
                <w:spacing w:val="13"/>
                <w:sz w:val="19"/>
              </w:rPr>
              <w:t xml:space="preserve"> </w:t>
            </w:r>
            <w:r>
              <w:rPr>
                <w:sz w:val="19"/>
              </w:rPr>
              <w:t>you</w:t>
            </w:r>
            <w:r>
              <w:rPr>
                <w:spacing w:val="12"/>
                <w:sz w:val="19"/>
              </w:rPr>
              <w:t xml:space="preserve"> </w:t>
            </w:r>
            <w:r>
              <w:rPr>
                <w:sz w:val="19"/>
              </w:rPr>
              <w:t>know</w:t>
            </w:r>
            <w:r>
              <w:rPr>
                <w:spacing w:val="13"/>
                <w:sz w:val="19"/>
              </w:rPr>
              <w:t xml:space="preserve"> </w:t>
            </w:r>
            <w:r>
              <w:rPr>
                <w:spacing w:val="-4"/>
                <w:sz w:val="19"/>
              </w:rPr>
              <w:t>that/</w:t>
            </w:r>
          </w:p>
        </w:tc>
        <w:tc>
          <w:tcPr>
            <w:tcW w:w="575" w:type="dxa"/>
          </w:tcPr>
          <w:p w14:paraId="44CA9DFB" w14:textId="77777777" w:rsidR="00B07981" w:rsidRDefault="00FF609D">
            <w:pPr>
              <w:pStyle w:val="TableParagraph"/>
              <w:spacing w:before="5" w:line="196" w:lineRule="exact"/>
              <w:ind w:right="47"/>
              <w:jc w:val="right"/>
              <w:rPr>
                <w:sz w:val="19"/>
              </w:rPr>
            </w:pPr>
            <w:r>
              <w:rPr>
                <w:spacing w:val="-5"/>
                <w:sz w:val="19"/>
              </w:rPr>
              <w:t>880</w:t>
            </w:r>
          </w:p>
        </w:tc>
      </w:tr>
      <w:tr w:rsidR="00B07981" w14:paraId="01129756" w14:textId="77777777">
        <w:trPr>
          <w:trHeight w:val="219"/>
        </w:trPr>
        <w:tc>
          <w:tcPr>
            <w:tcW w:w="693" w:type="dxa"/>
          </w:tcPr>
          <w:p w14:paraId="37026CBB" w14:textId="77777777" w:rsidR="00B07981" w:rsidRDefault="00B07981">
            <w:pPr>
              <w:pStyle w:val="TableParagraph"/>
              <w:rPr>
                <w:rFonts w:ascii="Times New Roman"/>
                <w:sz w:val="14"/>
              </w:rPr>
            </w:pPr>
          </w:p>
        </w:tc>
        <w:tc>
          <w:tcPr>
            <w:tcW w:w="5488" w:type="dxa"/>
          </w:tcPr>
          <w:p w14:paraId="7312122E" w14:textId="77777777" w:rsidR="00B07981" w:rsidRDefault="00FF609D">
            <w:pPr>
              <w:pStyle w:val="TableParagraph"/>
              <w:spacing w:before="2" w:line="197" w:lineRule="exact"/>
              <w:ind w:left="57"/>
              <w:rPr>
                <w:sz w:val="19"/>
              </w:rPr>
            </w:pPr>
            <w:r>
              <w:rPr>
                <w:sz w:val="19"/>
              </w:rPr>
              <w:t>(much</w:t>
            </w:r>
            <w:r>
              <w:rPr>
                <w:spacing w:val="12"/>
                <w:sz w:val="19"/>
              </w:rPr>
              <w:t xml:space="preserve"> </w:t>
            </w:r>
            <w:r>
              <w:rPr>
                <w:sz w:val="19"/>
              </w:rPr>
              <w:t>cross-talk)</w:t>
            </w:r>
            <w:r>
              <w:rPr>
                <w:spacing w:val="12"/>
                <w:sz w:val="19"/>
              </w:rPr>
              <w:t xml:space="preserve"> </w:t>
            </w:r>
            <w:r>
              <w:rPr>
                <w:sz w:val="19"/>
              </w:rPr>
              <w:t>/We</w:t>
            </w:r>
            <w:r>
              <w:rPr>
                <w:spacing w:val="14"/>
                <w:sz w:val="19"/>
              </w:rPr>
              <w:t xml:space="preserve"> </w:t>
            </w:r>
            <w:r>
              <w:rPr>
                <w:sz w:val="19"/>
              </w:rPr>
              <w:t>want</w:t>
            </w:r>
            <w:r>
              <w:rPr>
                <w:spacing w:val="12"/>
                <w:sz w:val="19"/>
              </w:rPr>
              <w:t xml:space="preserve"> </w:t>
            </w:r>
            <w:proofErr w:type="gramStart"/>
            <w:r>
              <w:rPr>
                <w:sz w:val="19"/>
              </w:rPr>
              <w:t>all</w:t>
            </w:r>
            <w:r>
              <w:rPr>
                <w:spacing w:val="14"/>
                <w:sz w:val="19"/>
              </w:rPr>
              <w:t xml:space="preserve"> </w:t>
            </w:r>
            <w:r>
              <w:rPr>
                <w:sz w:val="19"/>
              </w:rPr>
              <w:t>of</w:t>
            </w:r>
            <w:proofErr w:type="gramEnd"/>
            <w:r>
              <w:rPr>
                <w:spacing w:val="14"/>
                <w:sz w:val="19"/>
              </w:rPr>
              <w:t xml:space="preserve"> </w:t>
            </w:r>
            <w:r>
              <w:rPr>
                <w:sz w:val="19"/>
              </w:rPr>
              <w:t>our</w:t>
            </w:r>
            <w:r>
              <w:rPr>
                <w:spacing w:val="12"/>
                <w:sz w:val="19"/>
              </w:rPr>
              <w:t xml:space="preserve"> </w:t>
            </w:r>
            <w:r>
              <w:rPr>
                <w:spacing w:val="-4"/>
                <w:sz w:val="19"/>
              </w:rPr>
              <w:t>ducks</w:t>
            </w:r>
          </w:p>
        </w:tc>
        <w:tc>
          <w:tcPr>
            <w:tcW w:w="575" w:type="dxa"/>
          </w:tcPr>
          <w:p w14:paraId="17505D28" w14:textId="77777777" w:rsidR="00B07981" w:rsidRDefault="00FF609D">
            <w:pPr>
              <w:pStyle w:val="TableParagraph"/>
              <w:spacing w:before="2" w:line="197" w:lineRule="exact"/>
              <w:ind w:right="47"/>
              <w:jc w:val="right"/>
              <w:rPr>
                <w:sz w:val="19"/>
              </w:rPr>
            </w:pPr>
            <w:r>
              <w:rPr>
                <w:spacing w:val="-5"/>
                <w:sz w:val="19"/>
              </w:rPr>
              <w:t>881</w:t>
            </w:r>
          </w:p>
        </w:tc>
      </w:tr>
      <w:tr w:rsidR="00B07981" w14:paraId="4C5E5719" w14:textId="77777777">
        <w:trPr>
          <w:trHeight w:val="220"/>
        </w:trPr>
        <w:tc>
          <w:tcPr>
            <w:tcW w:w="693" w:type="dxa"/>
          </w:tcPr>
          <w:p w14:paraId="41445C83" w14:textId="77777777" w:rsidR="00B07981" w:rsidRDefault="00B07981">
            <w:pPr>
              <w:pStyle w:val="TableParagraph"/>
              <w:rPr>
                <w:rFonts w:ascii="Times New Roman"/>
                <w:sz w:val="14"/>
              </w:rPr>
            </w:pPr>
          </w:p>
        </w:tc>
        <w:tc>
          <w:tcPr>
            <w:tcW w:w="5488" w:type="dxa"/>
          </w:tcPr>
          <w:p w14:paraId="769DF61D" w14:textId="77777777" w:rsidR="00B07981" w:rsidRDefault="00FF609D">
            <w:pPr>
              <w:pStyle w:val="TableParagraph"/>
              <w:spacing w:before="4" w:line="197" w:lineRule="exact"/>
              <w:ind w:left="57"/>
              <w:rPr>
                <w:sz w:val="19"/>
              </w:rPr>
            </w:pPr>
            <w:r>
              <w:rPr>
                <w:sz w:val="19"/>
              </w:rPr>
              <w:t>in</w:t>
            </w:r>
            <w:r>
              <w:rPr>
                <w:spacing w:val="10"/>
                <w:sz w:val="19"/>
              </w:rPr>
              <w:t xml:space="preserve"> </w:t>
            </w:r>
            <w:r>
              <w:rPr>
                <w:sz w:val="19"/>
              </w:rPr>
              <w:t>line</w:t>
            </w:r>
            <w:r>
              <w:rPr>
                <w:spacing w:val="10"/>
                <w:sz w:val="19"/>
              </w:rPr>
              <w:t xml:space="preserve"> </w:t>
            </w:r>
            <w:r>
              <w:rPr>
                <w:sz w:val="19"/>
              </w:rPr>
              <w:t>and</w:t>
            </w:r>
            <w:r>
              <w:rPr>
                <w:spacing w:val="10"/>
                <w:sz w:val="19"/>
              </w:rPr>
              <w:t xml:space="preserve"> </w:t>
            </w:r>
            <w:proofErr w:type="gramStart"/>
            <w:r>
              <w:rPr>
                <w:sz w:val="19"/>
              </w:rPr>
              <w:t>all</w:t>
            </w:r>
            <w:r>
              <w:rPr>
                <w:spacing w:val="13"/>
                <w:sz w:val="19"/>
              </w:rPr>
              <w:t xml:space="preserve"> </w:t>
            </w:r>
            <w:r>
              <w:rPr>
                <w:sz w:val="19"/>
              </w:rPr>
              <w:t>of</w:t>
            </w:r>
            <w:proofErr w:type="gramEnd"/>
            <w:r>
              <w:rPr>
                <w:spacing w:val="12"/>
                <w:sz w:val="19"/>
              </w:rPr>
              <w:t xml:space="preserve"> </w:t>
            </w:r>
            <w:r>
              <w:rPr>
                <w:sz w:val="19"/>
              </w:rPr>
              <w:t>our</w:t>
            </w:r>
            <w:r>
              <w:rPr>
                <w:spacing w:val="11"/>
                <w:sz w:val="19"/>
              </w:rPr>
              <w:t xml:space="preserve"> </w:t>
            </w:r>
            <w:r>
              <w:rPr>
                <w:sz w:val="19"/>
              </w:rPr>
              <w:t>logistics</w:t>
            </w:r>
            <w:r>
              <w:rPr>
                <w:spacing w:val="10"/>
                <w:sz w:val="19"/>
              </w:rPr>
              <w:t xml:space="preserve"> </w:t>
            </w:r>
            <w:r>
              <w:rPr>
                <w:sz w:val="19"/>
              </w:rPr>
              <w:t>so</w:t>
            </w:r>
            <w:r>
              <w:rPr>
                <w:spacing w:val="10"/>
                <w:sz w:val="19"/>
              </w:rPr>
              <w:t xml:space="preserve"> </w:t>
            </w:r>
            <w:r>
              <w:rPr>
                <w:sz w:val="19"/>
              </w:rPr>
              <w:t>that</w:t>
            </w:r>
            <w:r>
              <w:rPr>
                <w:spacing w:val="10"/>
                <w:sz w:val="19"/>
              </w:rPr>
              <w:t xml:space="preserve"> </w:t>
            </w:r>
            <w:r>
              <w:rPr>
                <w:spacing w:val="-4"/>
                <w:sz w:val="19"/>
              </w:rPr>
              <w:t>when</w:t>
            </w:r>
          </w:p>
        </w:tc>
        <w:tc>
          <w:tcPr>
            <w:tcW w:w="575" w:type="dxa"/>
          </w:tcPr>
          <w:p w14:paraId="24F7AAC0" w14:textId="77777777" w:rsidR="00B07981" w:rsidRDefault="00FF609D">
            <w:pPr>
              <w:pStyle w:val="TableParagraph"/>
              <w:spacing w:before="4" w:line="197" w:lineRule="exact"/>
              <w:ind w:right="47"/>
              <w:jc w:val="right"/>
              <w:rPr>
                <w:sz w:val="19"/>
              </w:rPr>
            </w:pPr>
            <w:r>
              <w:rPr>
                <w:spacing w:val="-5"/>
                <w:sz w:val="19"/>
              </w:rPr>
              <w:t>882</w:t>
            </w:r>
          </w:p>
        </w:tc>
      </w:tr>
      <w:tr w:rsidR="00B07981" w14:paraId="790FF450" w14:textId="77777777">
        <w:trPr>
          <w:trHeight w:val="220"/>
        </w:trPr>
        <w:tc>
          <w:tcPr>
            <w:tcW w:w="693" w:type="dxa"/>
          </w:tcPr>
          <w:p w14:paraId="5A4041A2" w14:textId="77777777" w:rsidR="00B07981" w:rsidRDefault="00B07981">
            <w:pPr>
              <w:pStyle w:val="TableParagraph"/>
              <w:rPr>
                <w:rFonts w:ascii="Times New Roman"/>
                <w:sz w:val="14"/>
              </w:rPr>
            </w:pPr>
          </w:p>
        </w:tc>
        <w:tc>
          <w:tcPr>
            <w:tcW w:w="5488" w:type="dxa"/>
          </w:tcPr>
          <w:p w14:paraId="6E22BEBD" w14:textId="77777777" w:rsidR="00B07981" w:rsidRDefault="00FF609D">
            <w:pPr>
              <w:pStyle w:val="TableParagraph"/>
              <w:spacing w:before="4" w:line="197" w:lineRule="exact"/>
              <w:ind w:left="57"/>
              <w:rPr>
                <w:sz w:val="19"/>
              </w:rPr>
            </w:pPr>
            <w:r>
              <w:rPr>
                <w:sz w:val="19"/>
              </w:rPr>
              <w:t>they</w:t>
            </w:r>
            <w:r>
              <w:rPr>
                <w:spacing w:val="10"/>
                <w:sz w:val="19"/>
              </w:rPr>
              <w:t xml:space="preserve"> </w:t>
            </w:r>
            <w:r>
              <w:rPr>
                <w:sz w:val="19"/>
              </w:rPr>
              <w:t>walk</w:t>
            </w:r>
            <w:r>
              <w:rPr>
                <w:spacing w:val="13"/>
                <w:sz w:val="19"/>
              </w:rPr>
              <w:t xml:space="preserve"> </w:t>
            </w:r>
            <w:r>
              <w:rPr>
                <w:sz w:val="19"/>
              </w:rPr>
              <w:t>in</w:t>
            </w:r>
            <w:r>
              <w:rPr>
                <w:spacing w:val="12"/>
                <w:sz w:val="19"/>
              </w:rPr>
              <w:t xml:space="preserve"> </w:t>
            </w:r>
            <w:r>
              <w:rPr>
                <w:sz w:val="19"/>
              </w:rPr>
              <w:t>they</w:t>
            </w:r>
            <w:r>
              <w:rPr>
                <w:spacing w:val="11"/>
                <w:sz w:val="19"/>
              </w:rPr>
              <w:t xml:space="preserve"> </w:t>
            </w:r>
            <w:r>
              <w:rPr>
                <w:sz w:val="19"/>
              </w:rPr>
              <w:t>are</w:t>
            </w:r>
            <w:r>
              <w:rPr>
                <w:spacing w:val="13"/>
                <w:sz w:val="19"/>
              </w:rPr>
              <w:t xml:space="preserve"> </w:t>
            </w:r>
            <w:r>
              <w:rPr>
                <w:sz w:val="19"/>
              </w:rPr>
              <w:t>treated.</w:t>
            </w:r>
            <w:r>
              <w:rPr>
                <w:spacing w:val="12"/>
                <w:sz w:val="19"/>
              </w:rPr>
              <w:t xml:space="preserve"> </w:t>
            </w:r>
            <w:r>
              <w:rPr>
                <w:sz w:val="19"/>
              </w:rPr>
              <w:t>The</w:t>
            </w:r>
            <w:r>
              <w:rPr>
                <w:spacing w:val="11"/>
                <w:sz w:val="19"/>
              </w:rPr>
              <w:t xml:space="preserve"> </w:t>
            </w:r>
            <w:r>
              <w:rPr>
                <w:sz w:val="19"/>
              </w:rPr>
              <w:t>red</w:t>
            </w:r>
            <w:r>
              <w:rPr>
                <w:spacing w:val="10"/>
                <w:sz w:val="19"/>
              </w:rPr>
              <w:t xml:space="preserve"> </w:t>
            </w:r>
            <w:r>
              <w:rPr>
                <w:spacing w:val="-2"/>
                <w:sz w:val="19"/>
              </w:rPr>
              <w:t>carpet</w:t>
            </w:r>
          </w:p>
        </w:tc>
        <w:tc>
          <w:tcPr>
            <w:tcW w:w="575" w:type="dxa"/>
          </w:tcPr>
          <w:p w14:paraId="45FC3F29" w14:textId="77777777" w:rsidR="00B07981" w:rsidRDefault="00FF609D">
            <w:pPr>
              <w:pStyle w:val="TableParagraph"/>
              <w:spacing w:before="4" w:line="197" w:lineRule="exact"/>
              <w:ind w:right="47"/>
              <w:jc w:val="right"/>
              <w:rPr>
                <w:sz w:val="19"/>
              </w:rPr>
            </w:pPr>
            <w:r>
              <w:rPr>
                <w:spacing w:val="-5"/>
                <w:sz w:val="19"/>
              </w:rPr>
              <w:t>883</w:t>
            </w:r>
          </w:p>
        </w:tc>
      </w:tr>
      <w:tr w:rsidR="00B07981" w14:paraId="7B71C08F" w14:textId="77777777">
        <w:trPr>
          <w:trHeight w:val="220"/>
        </w:trPr>
        <w:tc>
          <w:tcPr>
            <w:tcW w:w="693" w:type="dxa"/>
          </w:tcPr>
          <w:p w14:paraId="741C9AE5" w14:textId="77777777" w:rsidR="00B07981" w:rsidRDefault="00B07981">
            <w:pPr>
              <w:pStyle w:val="TableParagraph"/>
              <w:rPr>
                <w:rFonts w:ascii="Times New Roman"/>
                <w:sz w:val="14"/>
              </w:rPr>
            </w:pPr>
          </w:p>
        </w:tc>
        <w:tc>
          <w:tcPr>
            <w:tcW w:w="5488" w:type="dxa"/>
          </w:tcPr>
          <w:p w14:paraId="086F2A5F" w14:textId="77777777" w:rsidR="00B07981" w:rsidRDefault="00FF609D">
            <w:pPr>
              <w:pStyle w:val="TableParagraph"/>
              <w:spacing w:before="4" w:line="196" w:lineRule="exact"/>
              <w:ind w:left="57"/>
              <w:rPr>
                <w:sz w:val="19"/>
              </w:rPr>
            </w:pPr>
            <w:r>
              <w:rPr>
                <w:sz w:val="19"/>
              </w:rPr>
              <w:t>is</w:t>
            </w:r>
            <w:r>
              <w:rPr>
                <w:spacing w:val="7"/>
                <w:sz w:val="19"/>
              </w:rPr>
              <w:t xml:space="preserve"> </w:t>
            </w:r>
            <w:r>
              <w:rPr>
                <w:spacing w:val="-2"/>
                <w:sz w:val="19"/>
              </w:rPr>
              <w:t>out[***]</w:t>
            </w:r>
          </w:p>
        </w:tc>
        <w:tc>
          <w:tcPr>
            <w:tcW w:w="575" w:type="dxa"/>
          </w:tcPr>
          <w:p w14:paraId="2BB936A2" w14:textId="77777777" w:rsidR="00B07981" w:rsidRDefault="00FF609D">
            <w:pPr>
              <w:pStyle w:val="TableParagraph"/>
              <w:spacing w:before="4" w:line="196" w:lineRule="exact"/>
              <w:ind w:right="47"/>
              <w:jc w:val="right"/>
              <w:rPr>
                <w:sz w:val="19"/>
              </w:rPr>
            </w:pPr>
            <w:r>
              <w:rPr>
                <w:spacing w:val="-5"/>
                <w:sz w:val="19"/>
              </w:rPr>
              <w:t>884</w:t>
            </w:r>
          </w:p>
        </w:tc>
      </w:tr>
    </w:tbl>
    <w:p w14:paraId="55F53ABD" w14:textId="77777777" w:rsidR="00B07981" w:rsidRDefault="00B07981">
      <w:pPr>
        <w:pStyle w:val="BodyText"/>
        <w:spacing w:before="10"/>
        <w:rPr>
          <w:rFonts w:ascii="Courier New"/>
          <w:sz w:val="24"/>
        </w:rPr>
      </w:pPr>
    </w:p>
    <w:p w14:paraId="3BDB4A30" w14:textId="77777777" w:rsidR="00B07981" w:rsidRDefault="00FF609D">
      <w:pPr>
        <w:pStyle w:val="BodyText"/>
        <w:spacing w:line="242" w:lineRule="auto"/>
        <w:ind w:left="852" w:right="302"/>
      </w:pPr>
      <w:r>
        <w:rPr>
          <w:b/>
        </w:rPr>
        <w:t>The turnover story as prediction</w:t>
      </w:r>
      <w:r>
        <w:t>. As with the executive committee, the organization stories in the following excerpts from vendor and customer focus-group videotapes extend from the observed pattern of past events (337-44) to a prediction of a probable future pattern (356-64). As Martin (1982: 287) suggested, the script embedded in the story, though unstated, allows people to predict what may happen if a similar incident should recur: "A story contains a blueprint that can be used to predict future organizational behavior." What is intere</w:t>
      </w:r>
      <w:r>
        <w:t>sting is that the vendors leave most of the script unstated in their terse telling of the story.</w:t>
      </w:r>
    </w:p>
    <w:p w14:paraId="66B9F1FF" w14:textId="77777777" w:rsidR="00B07981" w:rsidRDefault="00B07981">
      <w:pPr>
        <w:spacing w:line="242" w:lineRule="auto"/>
        <w:sectPr w:rsidR="00B07981">
          <w:pgSz w:w="11900" w:h="16840"/>
          <w:pgMar w:top="1940" w:right="1620" w:bottom="280" w:left="900" w:header="720" w:footer="720" w:gutter="0"/>
          <w:cols w:space="720"/>
        </w:sectPr>
      </w:pPr>
    </w:p>
    <w:p w14:paraId="0685A652" w14:textId="77777777" w:rsidR="00B07981" w:rsidRDefault="00FF609D">
      <w:pPr>
        <w:spacing w:before="186"/>
        <w:ind w:left="851"/>
        <w:rPr>
          <w:rFonts w:ascii="Courier New"/>
          <w:sz w:val="19"/>
        </w:rPr>
      </w:pPr>
      <w:r>
        <w:rPr>
          <w:rFonts w:ascii="Courier New"/>
          <w:sz w:val="19"/>
        </w:rPr>
        <w:lastRenderedPageBreak/>
        <w:t>S7:</w:t>
      </w:r>
      <w:r>
        <w:rPr>
          <w:rFonts w:ascii="Courier New"/>
          <w:spacing w:val="14"/>
          <w:sz w:val="19"/>
        </w:rPr>
        <w:t xml:space="preserve"> </w:t>
      </w:r>
      <w:r>
        <w:rPr>
          <w:rFonts w:ascii="Courier New"/>
          <w:sz w:val="19"/>
        </w:rPr>
        <w:t>CEO</w:t>
      </w:r>
      <w:r>
        <w:rPr>
          <w:rFonts w:ascii="Courier New"/>
          <w:spacing w:val="13"/>
          <w:sz w:val="19"/>
        </w:rPr>
        <w:t xml:space="preserve"> </w:t>
      </w:r>
      <w:r>
        <w:rPr>
          <w:rFonts w:ascii="Courier New"/>
          <w:sz w:val="19"/>
        </w:rPr>
        <w:t>Turnover</w:t>
      </w:r>
      <w:r>
        <w:rPr>
          <w:rFonts w:ascii="Courier New"/>
          <w:spacing w:val="12"/>
          <w:sz w:val="19"/>
        </w:rPr>
        <w:t xml:space="preserve"> </w:t>
      </w:r>
      <w:r>
        <w:rPr>
          <w:rFonts w:ascii="Courier New"/>
          <w:spacing w:val="-2"/>
          <w:sz w:val="19"/>
        </w:rPr>
        <w:t>Story</w:t>
      </w:r>
    </w:p>
    <w:p w14:paraId="504A53BB" w14:textId="77777777" w:rsidR="00B07981" w:rsidRDefault="00FF609D">
      <w:pPr>
        <w:tabs>
          <w:tab w:val="right" w:pos="8095"/>
        </w:tabs>
        <w:spacing w:before="226"/>
        <w:ind w:left="851"/>
        <w:rPr>
          <w:rFonts w:ascii="Courier New"/>
          <w:sz w:val="19"/>
        </w:rPr>
      </w:pPr>
      <w:r>
        <w:rPr>
          <w:rFonts w:ascii="Courier New"/>
          <w:sz w:val="19"/>
        </w:rPr>
        <w:t>Dan:</w:t>
      </w:r>
      <w:r>
        <w:rPr>
          <w:rFonts w:ascii="Courier New"/>
          <w:spacing w:val="11"/>
          <w:sz w:val="19"/>
        </w:rPr>
        <w:t xml:space="preserve"> </w:t>
      </w:r>
      <w:r>
        <w:rPr>
          <w:rFonts w:ascii="Courier New"/>
          <w:sz w:val="19"/>
        </w:rPr>
        <w:t>Yeah,</w:t>
      </w:r>
      <w:r>
        <w:rPr>
          <w:rFonts w:ascii="Courier New"/>
          <w:spacing w:val="11"/>
          <w:sz w:val="19"/>
        </w:rPr>
        <w:t xml:space="preserve"> </w:t>
      </w:r>
      <w:r>
        <w:rPr>
          <w:rFonts w:ascii="Courier New"/>
          <w:sz w:val="19"/>
        </w:rPr>
        <w:t>my</w:t>
      </w:r>
      <w:r>
        <w:rPr>
          <w:rFonts w:ascii="Courier New"/>
          <w:spacing w:val="11"/>
          <w:sz w:val="19"/>
        </w:rPr>
        <w:t xml:space="preserve"> </w:t>
      </w:r>
      <w:r>
        <w:rPr>
          <w:rFonts w:ascii="Courier New"/>
          <w:sz w:val="19"/>
        </w:rPr>
        <w:t>boss</w:t>
      </w:r>
      <w:r>
        <w:rPr>
          <w:rFonts w:ascii="Courier New"/>
          <w:spacing w:val="13"/>
          <w:sz w:val="19"/>
        </w:rPr>
        <w:t xml:space="preserve"> </w:t>
      </w:r>
      <w:r>
        <w:rPr>
          <w:rFonts w:ascii="Courier New"/>
          <w:sz w:val="19"/>
        </w:rPr>
        <w:t>will</w:t>
      </w:r>
      <w:r>
        <w:rPr>
          <w:rFonts w:ascii="Courier New"/>
          <w:spacing w:val="11"/>
          <w:sz w:val="19"/>
        </w:rPr>
        <w:t xml:space="preserve"> </w:t>
      </w:r>
      <w:r>
        <w:rPr>
          <w:rFonts w:ascii="Courier New"/>
          <w:sz w:val="19"/>
        </w:rPr>
        <w:t>call</w:t>
      </w:r>
      <w:r>
        <w:rPr>
          <w:rFonts w:ascii="Courier New"/>
          <w:spacing w:val="11"/>
          <w:sz w:val="19"/>
        </w:rPr>
        <w:t xml:space="preserve"> </w:t>
      </w:r>
      <w:r>
        <w:rPr>
          <w:rFonts w:ascii="Courier New"/>
          <w:spacing w:val="-4"/>
          <w:sz w:val="19"/>
        </w:rPr>
        <w:t>from</w:t>
      </w:r>
      <w:r>
        <w:rPr>
          <w:rFonts w:ascii="Courier New"/>
          <w:sz w:val="19"/>
        </w:rPr>
        <w:tab/>
      </w:r>
      <w:r>
        <w:rPr>
          <w:rFonts w:ascii="Courier New"/>
          <w:spacing w:val="-5"/>
          <w:sz w:val="19"/>
        </w:rPr>
        <w:t>337</w:t>
      </w:r>
    </w:p>
    <w:p w14:paraId="4E7B12C3" w14:textId="77777777" w:rsidR="00B07981" w:rsidRDefault="00FF609D">
      <w:pPr>
        <w:tabs>
          <w:tab w:val="right" w:pos="8093"/>
        </w:tabs>
        <w:spacing w:before="5"/>
        <w:ind w:left="1435"/>
        <w:rPr>
          <w:rFonts w:ascii="Courier New"/>
          <w:sz w:val="19"/>
        </w:rPr>
      </w:pPr>
      <w:r>
        <w:rPr>
          <w:rFonts w:ascii="Courier New"/>
          <w:sz w:val="19"/>
        </w:rPr>
        <w:t>We're</w:t>
      </w:r>
      <w:r>
        <w:rPr>
          <w:rFonts w:ascii="Courier New"/>
          <w:spacing w:val="12"/>
          <w:sz w:val="19"/>
        </w:rPr>
        <w:t xml:space="preserve"> </w:t>
      </w:r>
      <w:r>
        <w:rPr>
          <w:rFonts w:ascii="Courier New"/>
          <w:sz w:val="19"/>
        </w:rPr>
        <w:t>based</w:t>
      </w:r>
      <w:r>
        <w:rPr>
          <w:rFonts w:ascii="Courier New"/>
          <w:spacing w:val="13"/>
          <w:sz w:val="19"/>
        </w:rPr>
        <w:t xml:space="preserve"> </w:t>
      </w:r>
      <w:r>
        <w:rPr>
          <w:rFonts w:ascii="Courier New"/>
          <w:sz w:val="19"/>
        </w:rPr>
        <w:t>out</w:t>
      </w:r>
      <w:r>
        <w:rPr>
          <w:rFonts w:ascii="Courier New"/>
          <w:spacing w:val="13"/>
          <w:sz w:val="19"/>
        </w:rPr>
        <w:t xml:space="preserve"> </w:t>
      </w:r>
      <w:r>
        <w:rPr>
          <w:rFonts w:ascii="Courier New"/>
          <w:sz w:val="19"/>
        </w:rPr>
        <w:t>of</w:t>
      </w:r>
      <w:r>
        <w:rPr>
          <w:rFonts w:ascii="Courier New"/>
          <w:spacing w:val="13"/>
          <w:sz w:val="19"/>
        </w:rPr>
        <w:t xml:space="preserve"> </w:t>
      </w:r>
      <w:r>
        <w:rPr>
          <w:rFonts w:ascii="Courier New"/>
          <w:sz w:val="19"/>
        </w:rPr>
        <w:t>the</w:t>
      </w:r>
      <w:r>
        <w:rPr>
          <w:rFonts w:ascii="Courier New"/>
          <w:spacing w:val="15"/>
          <w:sz w:val="19"/>
        </w:rPr>
        <w:t xml:space="preserve"> </w:t>
      </w:r>
      <w:r>
        <w:rPr>
          <w:rFonts w:ascii="Courier New"/>
          <w:sz w:val="19"/>
        </w:rPr>
        <w:t>Northwest</w:t>
      </w:r>
      <w:r>
        <w:rPr>
          <w:rFonts w:ascii="Courier New"/>
          <w:spacing w:val="13"/>
          <w:sz w:val="19"/>
        </w:rPr>
        <w:t xml:space="preserve"> </w:t>
      </w:r>
      <w:r>
        <w:rPr>
          <w:rFonts w:ascii="Courier New"/>
          <w:spacing w:val="-5"/>
          <w:sz w:val="19"/>
        </w:rPr>
        <w:t>and</w:t>
      </w:r>
      <w:r>
        <w:rPr>
          <w:rFonts w:ascii="Courier New"/>
          <w:sz w:val="19"/>
        </w:rPr>
        <w:tab/>
      </w:r>
      <w:r>
        <w:rPr>
          <w:rFonts w:ascii="Courier New"/>
          <w:spacing w:val="-5"/>
          <w:sz w:val="19"/>
        </w:rPr>
        <w:t>338</w:t>
      </w:r>
    </w:p>
    <w:p w14:paraId="628B96E8" w14:textId="77777777" w:rsidR="00B07981" w:rsidRDefault="00FF609D">
      <w:pPr>
        <w:tabs>
          <w:tab w:val="right" w:pos="8093"/>
        </w:tabs>
        <w:spacing w:before="6"/>
        <w:ind w:left="1435"/>
        <w:rPr>
          <w:rFonts w:ascii="Courier New"/>
          <w:sz w:val="19"/>
        </w:rPr>
      </w:pPr>
      <w:r>
        <w:rPr>
          <w:rFonts w:ascii="Courier New"/>
          <w:sz w:val="19"/>
        </w:rPr>
        <w:t>he'll</w:t>
      </w:r>
      <w:r>
        <w:rPr>
          <w:rFonts w:ascii="Courier New"/>
          <w:spacing w:val="11"/>
          <w:sz w:val="19"/>
        </w:rPr>
        <w:t xml:space="preserve"> </w:t>
      </w:r>
      <w:r>
        <w:rPr>
          <w:rFonts w:ascii="Courier New"/>
          <w:sz w:val="19"/>
        </w:rPr>
        <w:t>say</w:t>
      </w:r>
      <w:r>
        <w:rPr>
          <w:rFonts w:ascii="Courier New"/>
          <w:spacing w:val="12"/>
          <w:sz w:val="19"/>
        </w:rPr>
        <w:t xml:space="preserve"> </w:t>
      </w:r>
      <w:r>
        <w:rPr>
          <w:rFonts w:ascii="Courier New"/>
          <w:sz w:val="19"/>
        </w:rPr>
        <w:t>"Well</w:t>
      </w:r>
      <w:r>
        <w:rPr>
          <w:rFonts w:ascii="Courier New"/>
          <w:spacing w:val="12"/>
          <w:sz w:val="19"/>
        </w:rPr>
        <w:t xml:space="preserve"> </w:t>
      </w:r>
      <w:r>
        <w:rPr>
          <w:rFonts w:ascii="Courier New"/>
          <w:sz w:val="19"/>
        </w:rPr>
        <w:t>Dan</w:t>
      </w:r>
      <w:r>
        <w:rPr>
          <w:rFonts w:ascii="Courier New"/>
          <w:spacing w:val="14"/>
          <w:sz w:val="19"/>
        </w:rPr>
        <w:t xml:space="preserve"> </w:t>
      </w:r>
      <w:r>
        <w:rPr>
          <w:rFonts w:ascii="Courier New"/>
          <w:sz w:val="19"/>
        </w:rPr>
        <w:t>who</w:t>
      </w:r>
      <w:r>
        <w:rPr>
          <w:rFonts w:ascii="Courier New"/>
          <w:spacing w:val="12"/>
          <w:sz w:val="19"/>
        </w:rPr>
        <w:t xml:space="preserve"> </w:t>
      </w:r>
      <w:r>
        <w:rPr>
          <w:rFonts w:ascii="Courier New"/>
          <w:sz w:val="19"/>
        </w:rPr>
        <w:t>is</w:t>
      </w:r>
      <w:r>
        <w:rPr>
          <w:rFonts w:ascii="Courier New"/>
          <w:spacing w:val="11"/>
          <w:sz w:val="19"/>
        </w:rPr>
        <w:t xml:space="preserve"> </w:t>
      </w:r>
      <w:r>
        <w:rPr>
          <w:rFonts w:ascii="Courier New"/>
          <w:sz w:val="19"/>
        </w:rPr>
        <w:t>running</w:t>
      </w:r>
      <w:r>
        <w:rPr>
          <w:rFonts w:ascii="Courier New"/>
          <w:spacing w:val="14"/>
          <w:sz w:val="19"/>
        </w:rPr>
        <w:t xml:space="preserve"> </w:t>
      </w:r>
      <w:r>
        <w:rPr>
          <w:rFonts w:ascii="Courier New"/>
          <w:spacing w:val="-5"/>
          <w:sz w:val="19"/>
        </w:rPr>
        <w:t>the</w:t>
      </w:r>
      <w:r>
        <w:rPr>
          <w:rFonts w:ascii="Courier New"/>
          <w:sz w:val="19"/>
        </w:rPr>
        <w:tab/>
      </w:r>
      <w:r>
        <w:rPr>
          <w:rFonts w:ascii="Courier New"/>
          <w:spacing w:val="-5"/>
          <w:sz w:val="19"/>
        </w:rPr>
        <w:t>339</w:t>
      </w:r>
    </w:p>
    <w:p w14:paraId="20293AD8" w14:textId="77777777" w:rsidR="00B07981" w:rsidRDefault="00FF609D">
      <w:pPr>
        <w:tabs>
          <w:tab w:val="right" w:pos="8095"/>
        </w:tabs>
        <w:spacing w:before="6"/>
        <w:ind w:left="1435"/>
        <w:rPr>
          <w:rFonts w:ascii="Courier New"/>
          <w:sz w:val="19"/>
        </w:rPr>
      </w:pPr>
      <w:r>
        <w:rPr>
          <w:rFonts w:ascii="Courier New"/>
          <w:sz w:val="19"/>
        </w:rPr>
        <w:t>ship</w:t>
      </w:r>
      <w:r>
        <w:rPr>
          <w:rFonts w:ascii="Courier New"/>
          <w:spacing w:val="11"/>
          <w:sz w:val="19"/>
        </w:rPr>
        <w:t xml:space="preserve"> </w:t>
      </w:r>
      <w:r>
        <w:rPr>
          <w:rFonts w:ascii="Courier New"/>
          <w:sz w:val="19"/>
        </w:rPr>
        <w:t>at</w:t>
      </w:r>
      <w:r>
        <w:rPr>
          <w:rFonts w:ascii="Courier New"/>
          <w:spacing w:val="11"/>
          <w:sz w:val="19"/>
        </w:rPr>
        <w:t xml:space="preserve"> </w:t>
      </w:r>
      <w:r>
        <w:rPr>
          <w:rFonts w:ascii="Courier New"/>
          <w:sz w:val="19"/>
        </w:rPr>
        <w:t>Gold</w:t>
      </w:r>
      <w:r>
        <w:rPr>
          <w:rFonts w:ascii="Courier New"/>
          <w:spacing w:val="10"/>
          <w:sz w:val="19"/>
        </w:rPr>
        <w:t xml:space="preserve"> </w:t>
      </w:r>
      <w:r>
        <w:rPr>
          <w:rFonts w:ascii="Courier New"/>
          <w:sz w:val="19"/>
        </w:rPr>
        <w:t>now?"</w:t>
      </w:r>
      <w:r>
        <w:rPr>
          <w:rFonts w:ascii="Courier New"/>
          <w:spacing w:val="9"/>
          <w:sz w:val="19"/>
        </w:rPr>
        <w:t xml:space="preserve"> </w:t>
      </w:r>
      <w:r>
        <w:rPr>
          <w:rFonts w:ascii="Courier New"/>
          <w:sz w:val="19"/>
        </w:rPr>
        <w:t>He</w:t>
      </w:r>
      <w:r>
        <w:rPr>
          <w:rFonts w:ascii="Courier New"/>
          <w:spacing w:val="9"/>
          <w:sz w:val="19"/>
        </w:rPr>
        <w:t xml:space="preserve"> </w:t>
      </w:r>
      <w:r>
        <w:rPr>
          <w:rFonts w:ascii="Courier New"/>
          <w:sz w:val="19"/>
        </w:rPr>
        <w:t>can</w:t>
      </w:r>
      <w:r>
        <w:rPr>
          <w:rFonts w:ascii="Courier New"/>
          <w:spacing w:val="12"/>
          <w:sz w:val="19"/>
        </w:rPr>
        <w:t xml:space="preserve"> </w:t>
      </w:r>
      <w:r>
        <w:rPr>
          <w:rFonts w:ascii="Courier New"/>
          <w:sz w:val="19"/>
        </w:rPr>
        <w:t>see</w:t>
      </w:r>
      <w:r>
        <w:rPr>
          <w:rFonts w:ascii="Courier New"/>
          <w:spacing w:val="9"/>
          <w:sz w:val="19"/>
        </w:rPr>
        <w:t xml:space="preserve"> </w:t>
      </w:r>
      <w:r>
        <w:rPr>
          <w:rFonts w:ascii="Courier New"/>
          <w:spacing w:val="-10"/>
          <w:sz w:val="19"/>
        </w:rPr>
        <w:t>a</w:t>
      </w:r>
      <w:r>
        <w:rPr>
          <w:rFonts w:ascii="Courier New"/>
          <w:sz w:val="19"/>
        </w:rPr>
        <w:tab/>
      </w:r>
      <w:r>
        <w:rPr>
          <w:rFonts w:ascii="Courier New"/>
          <w:spacing w:val="-5"/>
          <w:sz w:val="19"/>
        </w:rPr>
        <w:t>340</w:t>
      </w:r>
    </w:p>
    <w:p w14:paraId="68C32DE8" w14:textId="77777777" w:rsidR="00B07981" w:rsidRDefault="00FF609D">
      <w:pPr>
        <w:tabs>
          <w:tab w:val="right" w:pos="8093"/>
        </w:tabs>
        <w:spacing w:before="3"/>
        <w:ind w:left="1435"/>
        <w:rPr>
          <w:rFonts w:ascii="Courier New"/>
          <w:sz w:val="19"/>
        </w:rPr>
      </w:pPr>
      <w:r>
        <w:rPr>
          <w:rFonts w:ascii="Courier New"/>
          <w:sz w:val="19"/>
        </w:rPr>
        <w:t>lot</w:t>
      </w:r>
      <w:r>
        <w:rPr>
          <w:rFonts w:ascii="Courier New"/>
          <w:spacing w:val="11"/>
          <w:sz w:val="19"/>
        </w:rPr>
        <w:t xml:space="preserve"> </w:t>
      </w:r>
      <w:r>
        <w:rPr>
          <w:rFonts w:ascii="Courier New"/>
          <w:sz w:val="19"/>
        </w:rPr>
        <w:t>of</w:t>
      </w:r>
      <w:r>
        <w:rPr>
          <w:rFonts w:ascii="Courier New"/>
          <w:spacing w:val="12"/>
          <w:sz w:val="19"/>
        </w:rPr>
        <w:t xml:space="preserve"> </w:t>
      </w:r>
      <w:r>
        <w:rPr>
          <w:rFonts w:ascii="Courier New"/>
          <w:sz w:val="19"/>
        </w:rPr>
        <w:t>the</w:t>
      </w:r>
      <w:r>
        <w:rPr>
          <w:rFonts w:ascii="Courier New"/>
          <w:spacing w:val="14"/>
          <w:sz w:val="19"/>
        </w:rPr>
        <w:t xml:space="preserve"> </w:t>
      </w:r>
      <w:r>
        <w:rPr>
          <w:rFonts w:ascii="Courier New"/>
          <w:sz w:val="19"/>
        </w:rPr>
        <w:t>proposals</w:t>
      </w:r>
      <w:r>
        <w:rPr>
          <w:rFonts w:ascii="Courier New"/>
          <w:spacing w:val="12"/>
          <w:sz w:val="19"/>
        </w:rPr>
        <w:t xml:space="preserve"> </w:t>
      </w:r>
      <w:r>
        <w:rPr>
          <w:rFonts w:ascii="Courier New"/>
          <w:sz w:val="19"/>
        </w:rPr>
        <w:t>that</w:t>
      </w:r>
      <w:r>
        <w:rPr>
          <w:rFonts w:ascii="Courier New"/>
          <w:spacing w:val="14"/>
          <w:sz w:val="19"/>
        </w:rPr>
        <w:t xml:space="preserve"> </w:t>
      </w:r>
      <w:r>
        <w:rPr>
          <w:rFonts w:ascii="Courier New"/>
          <w:spacing w:val="-4"/>
          <w:sz w:val="19"/>
        </w:rPr>
        <w:t>we've</w:t>
      </w:r>
      <w:r>
        <w:rPr>
          <w:rFonts w:ascii="Courier New"/>
          <w:sz w:val="19"/>
        </w:rPr>
        <w:tab/>
      </w:r>
      <w:r>
        <w:rPr>
          <w:rFonts w:ascii="Courier New"/>
          <w:spacing w:val="-5"/>
          <w:sz w:val="19"/>
        </w:rPr>
        <w:t>341</w:t>
      </w:r>
    </w:p>
    <w:p w14:paraId="22C51B63" w14:textId="77777777" w:rsidR="00B07981" w:rsidRDefault="00FF609D">
      <w:pPr>
        <w:tabs>
          <w:tab w:val="right" w:pos="8095"/>
        </w:tabs>
        <w:spacing w:before="5"/>
        <w:ind w:left="1435"/>
        <w:rPr>
          <w:rFonts w:ascii="Courier New"/>
          <w:sz w:val="19"/>
        </w:rPr>
      </w:pPr>
      <w:r>
        <w:rPr>
          <w:rFonts w:ascii="Courier New"/>
          <w:sz w:val="19"/>
        </w:rPr>
        <w:t>presented</w:t>
      </w:r>
      <w:r>
        <w:rPr>
          <w:rFonts w:ascii="Courier New"/>
          <w:spacing w:val="14"/>
          <w:sz w:val="19"/>
        </w:rPr>
        <w:t xml:space="preserve"> </w:t>
      </w:r>
      <w:r>
        <w:rPr>
          <w:rFonts w:ascii="Courier New"/>
          <w:sz w:val="19"/>
        </w:rPr>
        <w:t>and</w:t>
      </w:r>
      <w:r>
        <w:rPr>
          <w:rFonts w:ascii="Courier New"/>
          <w:spacing w:val="17"/>
          <w:sz w:val="19"/>
        </w:rPr>
        <w:t xml:space="preserve"> </w:t>
      </w:r>
      <w:r>
        <w:rPr>
          <w:rFonts w:ascii="Courier New"/>
          <w:sz w:val="19"/>
        </w:rPr>
        <w:t>were</w:t>
      </w:r>
      <w:r>
        <w:rPr>
          <w:rFonts w:ascii="Courier New"/>
          <w:spacing w:val="15"/>
          <w:sz w:val="19"/>
        </w:rPr>
        <w:t xml:space="preserve"> </w:t>
      </w:r>
      <w:r>
        <w:rPr>
          <w:rFonts w:ascii="Courier New"/>
          <w:sz w:val="19"/>
        </w:rPr>
        <w:t>accepted</w:t>
      </w:r>
      <w:r>
        <w:rPr>
          <w:rFonts w:ascii="Courier New"/>
          <w:spacing w:val="15"/>
          <w:sz w:val="19"/>
        </w:rPr>
        <w:t xml:space="preserve"> </w:t>
      </w:r>
      <w:r>
        <w:rPr>
          <w:rFonts w:ascii="Courier New"/>
          <w:sz w:val="19"/>
        </w:rPr>
        <w:t>six</w:t>
      </w:r>
      <w:r>
        <w:rPr>
          <w:rFonts w:ascii="Courier New"/>
          <w:spacing w:val="17"/>
          <w:sz w:val="19"/>
        </w:rPr>
        <w:t xml:space="preserve"> </w:t>
      </w:r>
      <w:r>
        <w:rPr>
          <w:rFonts w:ascii="Courier New"/>
          <w:spacing w:val="-2"/>
          <w:sz w:val="19"/>
        </w:rPr>
        <w:t>months</w:t>
      </w:r>
      <w:r>
        <w:rPr>
          <w:rFonts w:ascii="Courier New"/>
          <w:sz w:val="19"/>
        </w:rPr>
        <w:tab/>
      </w:r>
      <w:r>
        <w:rPr>
          <w:rFonts w:ascii="Courier New"/>
          <w:spacing w:val="-5"/>
          <w:sz w:val="19"/>
        </w:rPr>
        <w:t>342</w:t>
      </w:r>
    </w:p>
    <w:p w14:paraId="7EB87356" w14:textId="77777777" w:rsidR="00B07981" w:rsidRDefault="00FF609D">
      <w:pPr>
        <w:tabs>
          <w:tab w:val="right" w:pos="8093"/>
        </w:tabs>
        <w:spacing w:before="6"/>
        <w:ind w:left="1435"/>
        <w:rPr>
          <w:rFonts w:ascii="Courier New"/>
          <w:sz w:val="19"/>
        </w:rPr>
      </w:pPr>
      <w:r>
        <w:rPr>
          <w:rFonts w:ascii="Courier New"/>
          <w:sz w:val="19"/>
        </w:rPr>
        <w:t>ago</w:t>
      </w:r>
      <w:r>
        <w:rPr>
          <w:rFonts w:ascii="Courier New"/>
          <w:spacing w:val="13"/>
          <w:sz w:val="19"/>
        </w:rPr>
        <w:t xml:space="preserve"> </w:t>
      </w:r>
      <w:r>
        <w:rPr>
          <w:rFonts w:ascii="Courier New"/>
          <w:sz w:val="19"/>
        </w:rPr>
        <w:t>still</w:t>
      </w:r>
      <w:r>
        <w:rPr>
          <w:rFonts w:ascii="Courier New"/>
          <w:spacing w:val="13"/>
          <w:sz w:val="19"/>
        </w:rPr>
        <w:t xml:space="preserve"> </w:t>
      </w:r>
      <w:r>
        <w:rPr>
          <w:rFonts w:ascii="Courier New"/>
          <w:sz w:val="19"/>
        </w:rPr>
        <w:t>in</w:t>
      </w:r>
      <w:r>
        <w:rPr>
          <w:rFonts w:ascii="Courier New"/>
          <w:spacing w:val="14"/>
          <w:sz w:val="19"/>
        </w:rPr>
        <w:t xml:space="preserve"> </w:t>
      </w:r>
      <w:r>
        <w:rPr>
          <w:rFonts w:ascii="Courier New"/>
          <w:sz w:val="19"/>
        </w:rPr>
        <w:t>effect</w:t>
      </w:r>
      <w:r>
        <w:rPr>
          <w:rFonts w:ascii="Courier New"/>
          <w:spacing w:val="16"/>
          <w:sz w:val="19"/>
        </w:rPr>
        <w:t xml:space="preserve"> </w:t>
      </w:r>
      <w:r>
        <w:rPr>
          <w:rFonts w:ascii="Courier New"/>
          <w:sz w:val="19"/>
        </w:rPr>
        <w:t>because</w:t>
      </w:r>
      <w:r>
        <w:rPr>
          <w:rFonts w:ascii="Courier New"/>
          <w:spacing w:val="13"/>
          <w:sz w:val="19"/>
        </w:rPr>
        <w:t xml:space="preserve"> </w:t>
      </w:r>
      <w:r>
        <w:rPr>
          <w:rFonts w:ascii="Courier New"/>
          <w:spacing w:val="-2"/>
          <w:sz w:val="19"/>
        </w:rPr>
        <w:t>there's</w:t>
      </w:r>
      <w:r>
        <w:rPr>
          <w:rFonts w:ascii="Courier New"/>
          <w:sz w:val="19"/>
        </w:rPr>
        <w:tab/>
      </w:r>
      <w:r>
        <w:rPr>
          <w:rFonts w:ascii="Courier New"/>
          <w:spacing w:val="-5"/>
          <w:sz w:val="19"/>
        </w:rPr>
        <w:t>343</w:t>
      </w:r>
    </w:p>
    <w:p w14:paraId="052DAA4C" w14:textId="77777777" w:rsidR="00B07981" w:rsidRDefault="00FF609D">
      <w:pPr>
        <w:tabs>
          <w:tab w:val="right" w:pos="8095"/>
        </w:tabs>
        <w:spacing w:before="5"/>
        <w:ind w:left="1435"/>
        <w:rPr>
          <w:rFonts w:ascii="Courier New"/>
          <w:sz w:val="19"/>
        </w:rPr>
      </w:pPr>
      <w:r>
        <w:rPr>
          <w:rFonts w:ascii="Courier New"/>
          <w:sz w:val="19"/>
        </w:rPr>
        <w:t>been</w:t>
      </w:r>
      <w:r>
        <w:rPr>
          <w:rFonts w:ascii="Courier New"/>
          <w:spacing w:val="13"/>
          <w:sz w:val="19"/>
        </w:rPr>
        <w:t xml:space="preserve"> </w:t>
      </w:r>
      <w:r>
        <w:rPr>
          <w:rFonts w:ascii="Courier New"/>
          <w:spacing w:val="-2"/>
          <w:sz w:val="19"/>
        </w:rPr>
        <w:t>turnover[***]</w:t>
      </w:r>
      <w:r>
        <w:rPr>
          <w:rFonts w:ascii="Courier New"/>
          <w:sz w:val="19"/>
        </w:rPr>
        <w:tab/>
      </w:r>
      <w:r>
        <w:rPr>
          <w:rFonts w:ascii="Courier New"/>
          <w:spacing w:val="-5"/>
          <w:sz w:val="19"/>
        </w:rPr>
        <w:t>344</w:t>
      </w:r>
    </w:p>
    <w:p w14:paraId="43EAE96B" w14:textId="77777777" w:rsidR="00B07981" w:rsidRDefault="00FF609D">
      <w:pPr>
        <w:tabs>
          <w:tab w:val="right" w:pos="8093"/>
        </w:tabs>
        <w:spacing w:before="6"/>
        <w:ind w:left="1435"/>
        <w:rPr>
          <w:rFonts w:ascii="Courier New"/>
          <w:sz w:val="19"/>
        </w:rPr>
      </w:pPr>
      <w:r>
        <w:rPr>
          <w:rFonts w:ascii="Courier New"/>
          <w:sz w:val="19"/>
        </w:rPr>
        <w:t>You</w:t>
      </w:r>
      <w:r>
        <w:rPr>
          <w:rFonts w:ascii="Courier New"/>
          <w:spacing w:val="10"/>
          <w:sz w:val="19"/>
        </w:rPr>
        <w:t xml:space="preserve"> </w:t>
      </w:r>
      <w:r>
        <w:rPr>
          <w:rFonts w:ascii="Courier New"/>
          <w:sz w:val="19"/>
        </w:rPr>
        <w:t>know</w:t>
      </w:r>
      <w:r>
        <w:rPr>
          <w:rFonts w:ascii="Courier New"/>
          <w:spacing w:val="11"/>
          <w:sz w:val="19"/>
        </w:rPr>
        <w:t xml:space="preserve"> </w:t>
      </w:r>
      <w:r>
        <w:rPr>
          <w:rFonts w:ascii="Courier New"/>
          <w:sz w:val="19"/>
        </w:rPr>
        <w:t>is</w:t>
      </w:r>
      <w:r>
        <w:rPr>
          <w:rFonts w:ascii="Courier New"/>
          <w:spacing w:val="11"/>
          <w:sz w:val="19"/>
        </w:rPr>
        <w:t xml:space="preserve"> </w:t>
      </w:r>
      <w:r>
        <w:rPr>
          <w:rFonts w:ascii="Courier New"/>
          <w:sz w:val="19"/>
        </w:rPr>
        <w:t>the</w:t>
      </w:r>
      <w:r>
        <w:rPr>
          <w:rFonts w:ascii="Courier New"/>
          <w:spacing w:val="10"/>
          <w:sz w:val="19"/>
        </w:rPr>
        <w:t xml:space="preserve"> </w:t>
      </w:r>
      <w:r>
        <w:rPr>
          <w:rFonts w:ascii="Courier New"/>
          <w:sz w:val="19"/>
        </w:rPr>
        <w:t>next</w:t>
      </w:r>
      <w:r>
        <w:rPr>
          <w:rFonts w:ascii="Courier New"/>
          <w:spacing w:val="11"/>
          <w:sz w:val="19"/>
        </w:rPr>
        <w:t xml:space="preserve"> </w:t>
      </w:r>
      <w:r>
        <w:rPr>
          <w:rFonts w:ascii="Courier New"/>
          <w:spacing w:val="-2"/>
          <w:sz w:val="19"/>
        </w:rPr>
        <w:t>administration</w:t>
      </w:r>
      <w:r>
        <w:rPr>
          <w:rFonts w:ascii="Courier New"/>
          <w:sz w:val="19"/>
        </w:rPr>
        <w:tab/>
      </w:r>
      <w:r>
        <w:rPr>
          <w:rFonts w:ascii="Courier New"/>
          <w:spacing w:val="-5"/>
          <w:sz w:val="19"/>
        </w:rPr>
        <w:t>356</w:t>
      </w:r>
    </w:p>
    <w:p w14:paraId="26099679" w14:textId="77777777" w:rsidR="00B07981" w:rsidRDefault="00FF609D">
      <w:pPr>
        <w:tabs>
          <w:tab w:val="right" w:pos="8095"/>
        </w:tabs>
        <w:spacing w:before="3"/>
        <w:ind w:left="1435"/>
        <w:rPr>
          <w:rFonts w:ascii="Courier New"/>
          <w:sz w:val="19"/>
        </w:rPr>
      </w:pPr>
      <w:r>
        <w:rPr>
          <w:rFonts w:ascii="Courier New"/>
          <w:sz w:val="19"/>
        </w:rPr>
        <w:t>going</w:t>
      </w:r>
      <w:r>
        <w:rPr>
          <w:rFonts w:ascii="Courier New"/>
          <w:spacing w:val="10"/>
          <w:sz w:val="19"/>
        </w:rPr>
        <w:t xml:space="preserve"> </w:t>
      </w:r>
      <w:r>
        <w:rPr>
          <w:rFonts w:ascii="Courier New"/>
          <w:sz w:val="19"/>
        </w:rPr>
        <w:t>to</w:t>
      </w:r>
      <w:r>
        <w:rPr>
          <w:rFonts w:ascii="Courier New"/>
          <w:spacing w:val="11"/>
          <w:sz w:val="19"/>
        </w:rPr>
        <w:t xml:space="preserve"> </w:t>
      </w:r>
      <w:r>
        <w:rPr>
          <w:rFonts w:ascii="Courier New"/>
          <w:sz w:val="19"/>
        </w:rPr>
        <w:t>come</w:t>
      </w:r>
      <w:r>
        <w:rPr>
          <w:rFonts w:ascii="Courier New"/>
          <w:spacing w:val="13"/>
          <w:sz w:val="19"/>
        </w:rPr>
        <w:t xml:space="preserve"> </w:t>
      </w:r>
      <w:r>
        <w:rPr>
          <w:rFonts w:ascii="Courier New"/>
          <w:sz w:val="19"/>
        </w:rPr>
        <w:t>in</w:t>
      </w:r>
      <w:r>
        <w:rPr>
          <w:rFonts w:ascii="Courier New"/>
          <w:spacing w:val="13"/>
          <w:sz w:val="19"/>
        </w:rPr>
        <w:t xml:space="preserve"> </w:t>
      </w:r>
      <w:r>
        <w:rPr>
          <w:rFonts w:ascii="Courier New"/>
          <w:sz w:val="19"/>
        </w:rPr>
        <w:t>and</w:t>
      </w:r>
      <w:r>
        <w:rPr>
          <w:rFonts w:ascii="Courier New"/>
          <w:spacing w:val="11"/>
          <w:sz w:val="19"/>
        </w:rPr>
        <w:t xml:space="preserve"> </w:t>
      </w:r>
      <w:r>
        <w:rPr>
          <w:rFonts w:ascii="Courier New"/>
          <w:sz w:val="19"/>
        </w:rPr>
        <w:t>make</w:t>
      </w:r>
      <w:r>
        <w:rPr>
          <w:rFonts w:ascii="Courier New"/>
          <w:spacing w:val="13"/>
          <w:sz w:val="19"/>
        </w:rPr>
        <w:t xml:space="preserve"> </w:t>
      </w:r>
      <w:r>
        <w:rPr>
          <w:rFonts w:ascii="Courier New"/>
          <w:sz w:val="19"/>
        </w:rPr>
        <w:t>changes</w:t>
      </w:r>
      <w:r>
        <w:rPr>
          <w:rFonts w:ascii="Courier New"/>
          <w:spacing w:val="11"/>
          <w:sz w:val="19"/>
        </w:rPr>
        <w:t xml:space="preserve"> </w:t>
      </w:r>
      <w:r>
        <w:rPr>
          <w:rFonts w:ascii="Courier New"/>
          <w:spacing w:val="-5"/>
          <w:sz w:val="19"/>
        </w:rPr>
        <w:t>to</w:t>
      </w:r>
      <w:r>
        <w:rPr>
          <w:rFonts w:ascii="Courier New"/>
          <w:sz w:val="19"/>
        </w:rPr>
        <w:tab/>
      </w:r>
      <w:r>
        <w:rPr>
          <w:rFonts w:ascii="Courier New"/>
          <w:spacing w:val="-5"/>
          <w:sz w:val="19"/>
        </w:rPr>
        <w:t>357</w:t>
      </w:r>
    </w:p>
    <w:p w14:paraId="58DE6950" w14:textId="77777777" w:rsidR="00B07981" w:rsidRDefault="00FF609D">
      <w:pPr>
        <w:tabs>
          <w:tab w:val="right" w:pos="8095"/>
        </w:tabs>
        <w:spacing w:before="8"/>
        <w:ind w:left="1435"/>
        <w:rPr>
          <w:rFonts w:ascii="Courier New"/>
          <w:sz w:val="19"/>
        </w:rPr>
      </w:pPr>
      <w:r>
        <w:rPr>
          <w:rFonts w:ascii="Courier New"/>
          <w:sz w:val="19"/>
        </w:rPr>
        <w:t>that?</w:t>
      </w:r>
      <w:r>
        <w:rPr>
          <w:rFonts w:ascii="Courier New"/>
          <w:spacing w:val="12"/>
          <w:sz w:val="19"/>
        </w:rPr>
        <w:t xml:space="preserve"> </w:t>
      </w:r>
      <w:r>
        <w:rPr>
          <w:rFonts w:ascii="Courier New"/>
          <w:sz w:val="19"/>
        </w:rPr>
        <w:t>One</w:t>
      </w:r>
      <w:r>
        <w:rPr>
          <w:rFonts w:ascii="Courier New"/>
          <w:spacing w:val="13"/>
          <w:sz w:val="19"/>
        </w:rPr>
        <w:t xml:space="preserve"> </w:t>
      </w:r>
      <w:r>
        <w:rPr>
          <w:rFonts w:ascii="Courier New"/>
          <w:sz w:val="19"/>
        </w:rPr>
        <w:t>point</w:t>
      </w:r>
      <w:r>
        <w:rPr>
          <w:rFonts w:ascii="Courier New"/>
          <w:spacing w:val="12"/>
          <w:sz w:val="19"/>
        </w:rPr>
        <w:t xml:space="preserve"> </w:t>
      </w:r>
      <w:r>
        <w:rPr>
          <w:rFonts w:ascii="Courier New"/>
          <w:sz w:val="19"/>
        </w:rPr>
        <w:t>that</w:t>
      </w:r>
      <w:r>
        <w:rPr>
          <w:rFonts w:ascii="Courier New"/>
          <w:spacing w:val="13"/>
          <w:sz w:val="19"/>
        </w:rPr>
        <w:t xml:space="preserve"> </w:t>
      </w:r>
      <w:r>
        <w:rPr>
          <w:rFonts w:ascii="Courier New"/>
          <w:sz w:val="19"/>
        </w:rPr>
        <w:t>Jeff</w:t>
      </w:r>
      <w:r>
        <w:rPr>
          <w:rFonts w:ascii="Courier New"/>
          <w:spacing w:val="14"/>
          <w:sz w:val="19"/>
        </w:rPr>
        <w:t xml:space="preserve"> </w:t>
      </w:r>
      <w:r>
        <w:rPr>
          <w:rFonts w:ascii="Courier New"/>
          <w:spacing w:val="-4"/>
          <w:sz w:val="19"/>
        </w:rPr>
        <w:t>made</w:t>
      </w:r>
      <w:r>
        <w:rPr>
          <w:rFonts w:ascii="Courier New"/>
          <w:sz w:val="19"/>
        </w:rPr>
        <w:tab/>
      </w:r>
      <w:r>
        <w:rPr>
          <w:rFonts w:ascii="Courier New"/>
          <w:spacing w:val="-5"/>
          <w:sz w:val="19"/>
        </w:rPr>
        <w:t>358</w:t>
      </w:r>
    </w:p>
    <w:p w14:paraId="677AF53B" w14:textId="77777777" w:rsidR="00B07981" w:rsidRDefault="00FF609D">
      <w:pPr>
        <w:tabs>
          <w:tab w:val="right" w:pos="8093"/>
        </w:tabs>
        <w:spacing w:before="3"/>
        <w:ind w:left="1435"/>
        <w:rPr>
          <w:rFonts w:ascii="Courier New"/>
          <w:sz w:val="19"/>
        </w:rPr>
      </w:pPr>
      <w:r>
        <w:rPr>
          <w:rFonts w:ascii="Courier New"/>
          <w:sz w:val="19"/>
        </w:rPr>
        <w:t>earlier</w:t>
      </w:r>
      <w:r>
        <w:rPr>
          <w:rFonts w:ascii="Courier New"/>
          <w:spacing w:val="11"/>
          <w:sz w:val="19"/>
        </w:rPr>
        <w:t xml:space="preserve"> </w:t>
      </w:r>
      <w:r>
        <w:rPr>
          <w:rFonts w:ascii="Courier New"/>
          <w:sz w:val="19"/>
        </w:rPr>
        <w:t>that</w:t>
      </w:r>
      <w:r>
        <w:rPr>
          <w:rFonts w:ascii="Courier New"/>
          <w:spacing w:val="9"/>
          <w:sz w:val="19"/>
        </w:rPr>
        <w:t xml:space="preserve"> </w:t>
      </w:r>
      <w:r>
        <w:rPr>
          <w:rFonts w:ascii="Courier New"/>
          <w:sz w:val="19"/>
        </w:rPr>
        <w:t>I</w:t>
      </w:r>
      <w:r>
        <w:rPr>
          <w:rFonts w:ascii="Courier New"/>
          <w:spacing w:val="9"/>
          <w:sz w:val="19"/>
        </w:rPr>
        <w:t xml:space="preserve"> </w:t>
      </w:r>
      <w:r>
        <w:rPr>
          <w:rFonts w:ascii="Courier New"/>
          <w:sz w:val="19"/>
        </w:rPr>
        <w:t>want</w:t>
      </w:r>
      <w:r>
        <w:rPr>
          <w:rFonts w:ascii="Courier New"/>
          <w:spacing w:val="11"/>
          <w:sz w:val="19"/>
        </w:rPr>
        <w:t xml:space="preserve"> </w:t>
      </w:r>
      <w:r>
        <w:rPr>
          <w:rFonts w:ascii="Courier New"/>
          <w:sz w:val="19"/>
        </w:rPr>
        <w:t>to</w:t>
      </w:r>
      <w:r>
        <w:rPr>
          <w:rFonts w:ascii="Courier New"/>
          <w:spacing w:val="11"/>
          <w:sz w:val="19"/>
        </w:rPr>
        <w:t xml:space="preserve"> </w:t>
      </w:r>
      <w:r>
        <w:rPr>
          <w:rFonts w:ascii="Courier New"/>
          <w:sz w:val="19"/>
        </w:rPr>
        <w:t>touch</w:t>
      </w:r>
      <w:r>
        <w:rPr>
          <w:rFonts w:ascii="Courier New"/>
          <w:spacing w:val="11"/>
          <w:sz w:val="19"/>
        </w:rPr>
        <w:t xml:space="preserve"> </w:t>
      </w:r>
      <w:r>
        <w:rPr>
          <w:rFonts w:ascii="Courier New"/>
          <w:sz w:val="19"/>
        </w:rPr>
        <w:t>on</w:t>
      </w:r>
      <w:r>
        <w:rPr>
          <w:rFonts w:ascii="Courier New"/>
          <w:spacing w:val="11"/>
          <w:sz w:val="19"/>
        </w:rPr>
        <w:t xml:space="preserve"> </w:t>
      </w:r>
      <w:r>
        <w:rPr>
          <w:rFonts w:ascii="Courier New"/>
          <w:sz w:val="19"/>
        </w:rPr>
        <w:t>is</w:t>
      </w:r>
      <w:r>
        <w:rPr>
          <w:rFonts w:ascii="Courier New"/>
          <w:spacing w:val="11"/>
          <w:sz w:val="19"/>
        </w:rPr>
        <w:t xml:space="preserve"> </w:t>
      </w:r>
      <w:r>
        <w:rPr>
          <w:rFonts w:ascii="Courier New"/>
          <w:spacing w:val="-5"/>
          <w:sz w:val="19"/>
        </w:rPr>
        <w:t>our</w:t>
      </w:r>
      <w:r>
        <w:rPr>
          <w:rFonts w:ascii="Courier New"/>
          <w:sz w:val="19"/>
        </w:rPr>
        <w:tab/>
      </w:r>
      <w:r>
        <w:rPr>
          <w:rFonts w:ascii="Courier New"/>
          <w:spacing w:val="-5"/>
          <w:sz w:val="19"/>
        </w:rPr>
        <w:t>359</w:t>
      </w:r>
    </w:p>
    <w:p w14:paraId="731ECA19" w14:textId="77777777" w:rsidR="00B07981" w:rsidRDefault="00FF609D">
      <w:pPr>
        <w:tabs>
          <w:tab w:val="right" w:pos="8093"/>
        </w:tabs>
        <w:spacing w:before="8"/>
        <w:ind w:left="1435"/>
        <w:rPr>
          <w:rFonts w:ascii="Courier New"/>
          <w:sz w:val="19"/>
        </w:rPr>
      </w:pPr>
      <w:r>
        <w:rPr>
          <w:rFonts w:ascii="Courier New"/>
          <w:sz w:val="19"/>
        </w:rPr>
        <w:t>concerns</w:t>
      </w:r>
      <w:r>
        <w:rPr>
          <w:rFonts w:ascii="Courier New"/>
          <w:spacing w:val="14"/>
          <w:sz w:val="19"/>
        </w:rPr>
        <w:t xml:space="preserve"> </w:t>
      </w:r>
      <w:r>
        <w:rPr>
          <w:rFonts w:ascii="Courier New"/>
          <w:sz w:val="19"/>
        </w:rPr>
        <w:t>are</w:t>
      </w:r>
      <w:r>
        <w:rPr>
          <w:rFonts w:ascii="Courier New"/>
          <w:spacing w:val="15"/>
          <w:sz w:val="19"/>
        </w:rPr>
        <w:t xml:space="preserve"> </w:t>
      </w:r>
      <w:r>
        <w:rPr>
          <w:rFonts w:ascii="Courier New"/>
          <w:sz w:val="19"/>
        </w:rPr>
        <w:t>shared</w:t>
      </w:r>
      <w:r>
        <w:rPr>
          <w:rFonts w:ascii="Courier New"/>
          <w:spacing w:val="17"/>
          <w:sz w:val="19"/>
        </w:rPr>
        <w:t xml:space="preserve"> </w:t>
      </w:r>
      <w:r>
        <w:rPr>
          <w:rFonts w:ascii="Courier New"/>
          <w:sz w:val="19"/>
        </w:rPr>
        <w:t>with</w:t>
      </w:r>
      <w:r>
        <w:rPr>
          <w:rFonts w:ascii="Courier New"/>
          <w:spacing w:val="15"/>
          <w:sz w:val="19"/>
        </w:rPr>
        <w:t xml:space="preserve"> </w:t>
      </w:r>
      <w:r>
        <w:rPr>
          <w:rFonts w:ascii="Courier New"/>
          <w:spacing w:val="-2"/>
          <w:sz w:val="19"/>
        </w:rPr>
        <w:t>their</w:t>
      </w:r>
      <w:r>
        <w:rPr>
          <w:rFonts w:ascii="Courier New"/>
          <w:sz w:val="19"/>
        </w:rPr>
        <w:tab/>
      </w:r>
      <w:r>
        <w:rPr>
          <w:rFonts w:ascii="Courier New"/>
          <w:spacing w:val="-5"/>
          <w:sz w:val="19"/>
        </w:rPr>
        <w:t>360</w:t>
      </w:r>
    </w:p>
    <w:p w14:paraId="7F3C0FF9" w14:textId="77777777" w:rsidR="00B07981" w:rsidRDefault="00FF609D">
      <w:pPr>
        <w:tabs>
          <w:tab w:val="right" w:pos="8095"/>
        </w:tabs>
        <w:spacing w:before="3"/>
        <w:ind w:left="1435"/>
        <w:rPr>
          <w:rFonts w:ascii="Courier New"/>
          <w:sz w:val="19"/>
        </w:rPr>
      </w:pPr>
      <w:r>
        <w:rPr>
          <w:rFonts w:ascii="Courier New"/>
          <w:sz w:val="19"/>
        </w:rPr>
        <w:t>salespeople.</w:t>
      </w:r>
      <w:r>
        <w:rPr>
          <w:rFonts w:ascii="Courier New"/>
          <w:spacing w:val="22"/>
          <w:sz w:val="19"/>
        </w:rPr>
        <w:t xml:space="preserve"> </w:t>
      </w:r>
      <w:r>
        <w:rPr>
          <w:rFonts w:ascii="Courier New"/>
          <w:sz w:val="19"/>
        </w:rPr>
        <w:t>They</w:t>
      </w:r>
      <w:r>
        <w:rPr>
          <w:rFonts w:ascii="Courier New"/>
          <w:spacing w:val="23"/>
          <w:sz w:val="19"/>
        </w:rPr>
        <w:t xml:space="preserve"> </w:t>
      </w:r>
      <w:proofErr w:type="gramStart"/>
      <w:r>
        <w:rPr>
          <w:rFonts w:ascii="Courier New"/>
          <w:sz w:val="19"/>
        </w:rPr>
        <w:t>definitely</w:t>
      </w:r>
      <w:r>
        <w:rPr>
          <w:rFonts w:ascii="Courier New"/>
          <w:spacing w:val="25"/>
          <w:sz w:val="19"/>
        </w:rPr>
        <w:t xml:space="preserve"> </w:t>
      </w:r>
      <w:r>
        <w:rPr>
          <w:rFonts w:ascii="Courier New"/>
          <w:spacing w:val="-4"/>
          <w:sz w:val="19"/>
        </w:rPr>
        <w:t>know</w:t>
      </w:r>
      <w:proofErr w:type="gramEnd"/>
      <w:r>
        <w:rPr>
          <w:rFonts w:ascii="Courier New"/>
          <w:sz w:val="19"/>
        </w:rPr>
        <w:tab/>
      </w:r>
      <w:r>
        <w:rPr>
          <w:rFonts w:ascii="Courier New"/>
          <w:spacing w:val="-5"/>
          <w:sz w:val="19"/>
        </w:rPr>
        <w:t>361</w:t>
      </w:r>
    </w:p>
    <w:p w14:paraId="3E3DBD11" w14:textId="77777777" w:rsidR="00B07981" w:rsidRDefault="00FF609D">
      <w:pPr>
        <w:tabs>
          <w:tab w:val="right" w:pos="8095"/>
        </w:tabs>
        <w:spacing w:before="6"/>
        <w:ind w:left="1435"/>
        <w:rPr>
          <w:rFonts w:ascii="Courier New"/>
          <w:sz w:val="19"/>
        </w:rPr>
      </w:pPr>
      <w:r>
        <w:rPr>
          <w:rFonts w:ascii="Courier New"/>
          <w:sz w:val="19"/>
        </w:rPr>
        <w:t>sometimes</w:t>
      </w:r>
      <w:r>
        <w:rPr>
          <w:rFonts w:ascii="Courier New"/>
          <w:spacing w:val="13"/>
          <w:sz w:val="19"/>
        </w:rPr>
        <w:t xml:space="preserve"> </w:t>
      </w:r>
      <w:r>
        <w:rPr>
          <w:rFonts w:ascii="Courier New"/>
          <w:sz w:val="19"/>
        </w:rPr>
        <w:t>that</w:t>
      </w:r>
      <w:r>
        <w:rPr>
          <w:rFonts w:ascii="Courier New"/>
          <w:spacing w:val="13"/>
          <w:sz w:val="19"/>
        </w:rPr>
        <w:t xml:space="preserve"> </w:t>
      </w:r>
      <w:r>
        <w:rPr>
          <w:rFonts w:ascii="Courier New"/>
          <w:sz w:val="19"/>
        </w:rPr>
        <w:t>they're</w:t>
      </w:r>
      <w:r>
        <w:rPr>
          <w:rFonts w:ascii="Courier New"/>
          <w:spacing w:val="15"/>
          <w:sz w:val="19"/>
        </w:rPr>
        <w:t xml:space="preserve"> </w:t>
      </w:r>
      <w:r>
        <w:rPr>
          <w:rFonts w:ascii="Courier New"/>
          <w:sz w:val="19"/>
        </w:rPr>
        <w:t>kind</w:t>
      </w:r>
      <w:r>
        <w:rPr>
          <w:rFonts w:ascii="Courier New"/>
          <w:spacing w:val="13"/>
          <w:sz w:val="19"/>
        </w:rPr>
        <w:t xml:space="preserve"> </w:t>
      </w:r>
      <w:r>
        <w:rPr>
          <w:rFonts w:ascii="Courier New"/>
          <w:sz w:val="19"/>
        </w:rPr>
        <w:t>of</w:t>
      </w:r>
      <w:r>
        <w:rPr>
          <w:rFonts w:ascii="Courier New"/>
          <w:spacing w:val="13"/>
          <w:sz w:val="19"/>
        </w:rPr>
        <w:t xml:space="preserve"> </w:t>
      </w:r>
      <w:r>
        <w:rPr>
          <w:rFonts w:ascii="Courier New"/>
          <w:sz w:val="19"/>
        </w:rPr>
        <w:t>a</w:t>
      </w:r>
      <w:r>
        <w:rPr>
          <w:rFonts w:ascii="Courier New"/>
          <w:spacing w:val="13"/>
          <w:sz w:val="19"/>
        </w:rPr>
        <w:t xml:space="preserve"> </w:t>
      </w:r>
      <w:r>
        <w:rPr>
          <w:rFonts w:ascii="Courier New"/>
          <w:spacing w:val="-4"/>
          <w:sz w:val="19"/>
        </w:rPr>
        <w:t>ship</w:t>
      </w:r>
      <w:r>
        <w:rPr>
          <w:rFonts w:ascii="Courier New"/>
          <w:sz w:val="19"/>
        </w:rPr>
        <w:tab/>
      </w:r>
      <w:r>
        <w:rPr>
          <w:rFonts w:ascii="Courier New"/>
          <w:spacing w:val="-5"/>
          <w:sz w:val="19"/>
        </w:rPr>
        <w:t>362</w:t>
      </w:r>
    </w:p>
    <w:p w14:paraId="618B0785" w14:textId="77777777" w:rsidR="00B07981" w:rsidRDefault="00FF609D">
      <w:pPr>
        <w:tabs>
          <w:tab w:val="right" w:pos="8095"/>
        </w:tabs>
        <w:spacing w:before="6"/>
        <w:ind w:left="1435"/>
        <w:rPr>
          <w:rFonts w:ascii="Courier New"/>
          <w:sz w:val="19"/>
        </w:rPr>
      </w:pPr>
      <w:r>
        <w:rPr>
          <w:rFonts w:ascii="Courier New"/>
          <w:sz w:val="19"/>
        </w:rPr>
        <w:t>without</w:t>
      </w:r>
      <w:r>
        <w:rPr>
          <w:rFonts w:ascii="Courier New"/>
          <w:spacing w:val="12"/>
          <w:sz w:val="19"/>
        </w:rPr>
        <w:t xml:space="preserve"> </w:t>
      </w:r>
      <w:r>
        <w:rPr>
          <w:rFonts w:ascii="Courier New"/>
          <w:sz w:val="19"/>
        </w:rPr>
        <w:t>a</w:t>
      </w:r>
      <w:r>
        <w:rPr>
          <w:rFonts w:ascii="Courier New"/>
          <w:spacing w:val="10"/>
          <w:sz w:val="19"/>
        </w:rPr>
        <w:t xml:space="preserve"> </w:t>
      </w:r>
      <w:r>
        <w:rPr>
          <w:rFonts w:ascii="Courier New"/>
          <w:sz w:val="19"/>
        </w:rPr>
        <w:t>rudder</w:t>
      </w:r>
      <w:r>
        <w:rPr>
          <w:rFonts w:ascii="Courier New"/>
          <w:spacing w:val="13"/>
          <w:sz w:val="19"/>
        </w:rPr>
        <w:t xml:space="preserve"> </w:t>
      </w:r>
      <w:r>
        <w:rPr>
          <w:rFonts w:ascii="Courier New"/>
          <w:sz w:val="19"/>
        </w:rPr>
        <w:t>right</w:t>
      </w:r>
      <w:r>
        <w:rPr>
          <w:rFonts w:ascii="Courier New"/>
          <w:spacing w:val="13"/>
          <w:sz w:val="19"/>
        </w:rPr>
        <w:t xml:space="preserve"> </w:t>
      </w:r>
      <w:r>
        <w:rPr>
          <w:rFonts w:ascii="Courier New"/>
          <w:sz w:val="19"/>
        </w:rPr>
        <w:t>now</w:t>
      </w:r>
      <w:r>
        <w:rPr>
          <w:rFonts w:ascii="Courier New"/>
          <w:spacing w:val="10"/>
          <w:sz w:val="19"/>
        </w:rPr>
        <w:t xml:space="preserve"> </w:t>
      </w:r>
      <w:r>
        <w:rPr>
          <w:rFonts w:ascii="Courier New"/>
          <w:sz w:val="19"/>
        </w:rPr>
        <w:t>and</w:t>
      </w:r>
      <w:r>
        <w:rPr>
          <w:rFonts w:ascii="Courier New"/>
          <w:spacing w:val="10"/>
          <w:sz w:val="19"/>
        </w:rPr>
        <w:t xml:space="preserve"> </w:t>
      </w:r>
      <w:r>
        <w:rPr>
          <w:rFonts w:ascii="Courier New"/>
          <w:sz w:val="19"/>
        </w:rPr>
        <w:t>I</w:t>
      </w:r>
      <w:r>
        <w:rPr>
          <w:rFonts w:ascii="Courier New"/>
          <w:spacing w:val="11"/>
          <w:sz w:val="19"/>
        </w:rPr>
        <w:t xml:space="preserve"> </w:t>
      </w:r>
      <w:r>
        <w:rPr>
          <w:rFonts w:ascii="Courier New"/>
          <w:spacing w:val="-2"/>
          <w:sz w:val="19"/>
        </w:rPr>
        <w:t>think</w:t>
      </w:r>
      <w:r>
        <w:rPr>
          <w:rFonts w:ascii="Courier New"/>
          <w:sz w:val="19"/>
        </w:rPr>
        <w:tab/>
      </w:r>
      <w:r>
        <w:rPr>
          <w:rFonts w:ascii="Courier New"/>
          <w:spacing w:val="-5"/>
          <w:sz w:val="19"/>
        </w:rPr>
        <w:t>363</w:t>
      </w:r>
    </w:p>
    <w:p w14:paraId="2DAC6B0F" w14:textId="77777777" w:rsidR="00B07981" w:rsidRDefault="00FF609D">
      <w:pPr>
        <w:tabs>
          <w:tab w:val="right" w:pos="8095"/>
        </w:tabs>
        <w:spacing w:before="5"/>
        <w:ind w:left="1435"/>
        <w:rPr>
          <w:rFonts w:ascii="Courier New"/>
          <w:sz w:val="19"/>
        </w:rPr>
      </w:pPr>
      <w:r>
        <w:rPr>
          <w:rFonts w:ascii="Courier New"/>
          <w:sz w:val="19"/>
        </w:rPr>
        <w:t>it</w:t>
      </w:r>
      <w:r>
        <w:rPr>
          <w:rFonts w:ascii="Courier New"/>
          <w:spacing w:val="15"/>
          <w:sz w:val="19"/>
        </w:rPr>
        <w:t xml:space="preserve"> </w:t>
      </w:r>
      <w:r>
        <w:rPr>
          <w:rFonts w:ascii="Courier New"/>
          <w:sz w:val="19"/>
        </w:rPr>
        <w:t>concerns</w:t>
      </w:r>
      <w:r>
        <w:rPr>
          <w:rFonts w:ascii="Courier New"/>
          <w:spacing w:val="16"/>
          <w:sz w:val="19"/>
        </w:rPr>
        <w:t xml:space="preserve"> </w:t>
      </w:r>
      <w:r>
        <w:rPr>
          <w:rFonts w:ascii="Courier New"/>
          <w:sz w:val="19"/>
        </w:rPr>
        <w:t>their</w:t>
      </w:r>
      <w:r>
        <w:rPr>
          <w:rFonts w:ascii="Courier New"/>
          <w:spacing w:val="16"/>
          <w:sz w:val="19"/>
        </w:rPr>
        <w:t xml:space="preserve"> </w:t>
      </w:r>
      <w:r>
        <w:rPr>
          <w:rFonts w:ascii="Courier New"/>
          <w:sz w:val="19"/>
        </w:rPr>
        <w:t>salespeople</w:t>
      </w:r>
      <w:r>
        <w:rPr>
          <w:rFonts w:ascii="Courier New"/>
          <w:spacing w:val="16"/>
          <w:sz w:val="19"/>
        </w:rPr>
        <w:t xml:space="preserve"> </w:t>
      </w:r>
      <w:r>
        <w:rPr>
          <w:rFonts w:ascii="Courier New"/>
          <w:sz w:val="19"/>
        </w:rPr>
        <w:t>as</w:t>
      </w:r>
      <w:r>
        <w:rPr>
          <w:rFonts w:ascii="Courier New"/>
          <w:spacing w:val="16"/>
          <w:sz w:val="19"/>
        </w:rPr>
        <w:t xml:space="preserve"> </w:t>
      </w:r>
      <w:r>
        <w:rPr>
          <w:rFonts w:ascii="Courier New"/>
          <w:spacing w:val="-4"/>
          <w:sz w:val="19"/>
        </w:rPr>
        <w:t>well</w:t>
      </w:r>
      <w:r>
        <w:rPr>
          <w:rFonts w:ascii="Courier New"/>
          <w:sz w:val="19"/>
        </w:rPr>
        <w:tab/>
      </w:r>
      <w:r>
        <w:rPr>
          <w:rFonts w:ascii="Courier New"/>
          <w:spacing w:val="-5"/>
          <w:sz w:val="19"/>
        </w:rPr>
        <w:t>364</w:t>
      </w:r>
    </w:p>
    <w:p w14:paraId="4A93EDF3" w14:textId="77777777" w:rsidR="00B07981" w:rsidRDefault="00FF609D">
      <w:pPr>
        <w:pStyle w:val="BodyText"/>
        <w:spacing w:before="266" w:line="242" w:lineRule="auto"/>
        <w:ind w:left="851" w:right="242"/>
      </w:pPr>
      <w:r>
        <w:t>Relationships with vendors and contract customers are important interorganizational relationships for Gold. In this next excerpt, from a customer focus group, the turnover in CEOs, as well as new vice presidents, and sales managers, has resulted in problems of stability and access in Gold's relations. Storytelling about the shakeup at Gold helps customers and vendors paint a predictable scenario. In the following excerpt, the story's blueprint is quite terse (347-9,957-66). Pinning this blueprint down takes</w:t>
      </w:r>
      <w:r>
        <w:t xml:space="preserve"> 22 minutes of the focus group's time.</w:t>
      </w:r>
    </w:p>
    <w:p w14:paraId="281C5267" w14:textId="77777777" w:rsidR="00B07981" w:rsidRDefault="00FF609D">
      <w:pPr>
        <w:spacing w:before="296"/>
        <w:ind w:left="851"/>
        <w:rPr>
          <w:rFonts w:ascii="Courier New"/>
          <w:sz w:val="19"/>
        </w:rPr>
      </w:pPr>
      <w:r>
        <w:rPr>
          <w:rFonts w:ascii="Courier New"/>
          <w:sz w:val="19"/>
        </w:rPr>
        <w:t>S8:</w:t>
      </w:r>
      <w:r>
        <w:rPr>
          <w:rFonts w:ascii="Courier New"/>
          <w:spacing w:val="13"/>
          <w:sz w:val="19"/>
        </w:rPr>
        <w:t xml:space="preserve"> </w:t>
      </w:r>
      <w:r>
        <w:rPr>
          <w:rFonts w:ascii="Courier New"/>
          <w:sz w:val="19"/>
        </w:rPr>
        <w:t>A</w:t>
      </w:r>
      <w:r>
        <w:rPr>
          <w:rFonts w:ascii="Courier New"/>
          <w:spacing w:val="11"/>
          <w:sz w:val="19"/>
        </w:rPr>
        <w:t xml:space="preserve"> </w:t>
      </w:r>
      <w:r>
        <w:rPr>
          <w:rFonts w:ascii="Courier New"/>
          <w:sz w:val="19"/>
        </w:rPr>
        <w:t>Customer</w:t>
      </w:r>
      <w:r>
        <w:rPr>
          <w:rFonts w:ascii="Courier New"/>
          <w:spacing w:val="12"/>
          <w:sz w:val="19"/>
        </w:rPr>
        <w:t xml:space="preserve"> </w:t>
      </w:r>
      <w:r>
        <w:rPr>
          <w:rFonts w:ascii="Courier New"/>
          <w:spacing w:val="-2"/>
          <w:sz w:val="19"/>
        </w:rPr>
        <w:t>Story</w:t>
      </w:r>
    </w:p>
    <w:p w14:paraId="61920C10" w14:textId="77777777" w:rsidR="00B07981" w:rsidRDefault="00FF609D">
      <w:pPr>
        <w:tabs>
          <w:tab w:val="right" w:pos="8095"/>
        </w:tabs>
        <w:spacing w:before="227"/>
        <w:ind w:left="851"/>
        <w:rPr>
          <w:rFonts w:ascii="Courier New"/>
          <w:sz w:val="19"/>
        </w:rPr>
      </w:pPr>
      <w:r>
        <w:rPr>
          <w:rFonts w:ascii="Courier New"/>
          <w:sz w:val="19"/>
        </w:rPr>
        <w:t>Frank:</w:t>
      </w:r>
      <w:r>
        <w:rPr>
          <w:rFonts w:ascii="Courier New"/>
          <w:spacing w:val="14"/>
          <w:sz w:val="19"/>
        </w:rPr>
        <w:t xml:space="preserve"> </w:t>
      </w:r>
      <w:r>
        <w:rPr>
          <w:rFonts w:ascii="Courier New"/>
          <w:sz w:val="19"/>
        </w:rPr>
        <w:t>And</w:t>
      </w:r>
      <w:r>
        <w:rPr>
          <w:rFonts w:ascii="Courier New"/>
          <w:spacing w:val="11"/>
          <w:sz w:val="19"/>
        </w:rPr>
        <w:t xml:space="preserve"> </w:t>
      </w:r>
      <w:r>
        <w:rPr>
          <w:rFonts w:ascii="Courier New"/>
          <w:sz w:val="19"/>
        </w:rPr>
        <w:t>I'm</w:t>
      </w:r>
      <w:r>
        <w:rPr>
          <w:rFonts w:ascii="Courier New"/>
          <w:spacing w:val="12"/>
          <w:sz w:val="19"/>
        </w:rPr>
        <w:t xml:space="preserve"> </w:t>
      </w:r>
      <w:r>
        <w:rPr>
          <w:rFonts w:ascii="Courier New"/>
          <w:sz w:val="19"/>
        </w:rPr>
        <w:t>seeing</w:t>
      </w:r>
      <w:r>
        <w:rPr>
          <w:rFonts w:ascii="Courier New"/>
          <w:spacing w:val="14"/>
          <w:sz w:val="19"/>
        </w:rPr>
        <w:t xml:space="preserve"> </w:t>
      </w:r>
      <w:r>
        <w:rPr>
          <w:rFonts w:ascii="Courier New"/>
          <w:sz w:val="19"/>
        </w:rPr>
        <w:t>symptoms</w:t>
      </w:r>
      <w:r>
        <w:rPr>
          <w:rFonts w:ascii="Courier New"/>
          <w:spacing w:val="14"/>
          <w:sz w:val="19"/>
        </w:rPr>
        <w:t xml:space="preserve"> </w:t>
      </w:r>
      <w:r>
        <w:rPr>
          <w:rFonts w:ascii="Courier New"/>
          <w:sz w:val="19"/>
        </w:rPr>
        <w:t>of</w:t>
      </w:r>
      <w:r>
        <w:rPr>
          <w:rFonts w:ascii="Courier New"/>
          <w:spacing w:val="14"/>
          <w:sz w:val="19"/>
        </w:rPr>
        <w:t xml:space="preserve"> </w:t>
      </w:r>
      <w:r>
        <w:rPr>
          <w:rFonts w:ascii="Courier New"/>
          <w:spacing w:val="-5"/>
          <w:sz w:val="19"/>
        </w:rPr>
        <w:t>the</w:t>
      </w:r>
      <w:r>
        <w:rPr>
          <w:rFonts w:ascii="Courier New"/>
          <w:sz w:val="19"/>
        </w:rPr>
        <w:tab/>
      </w:r>
      <w:r>
        <w:rPr>
          <w:rFonts w:ascii="Courier New"/>
          <w:spacing w:val="-5"/>
          <w:sz w:val="19"/>
        </w:rPr>
        <w:t>342</w:t>
      </w:r>
    </w:p>
    <w:p w14:paraId="3AE5A910" w14:textId="77777777" w:rsidR="00B07981" w:rsidRDefault="00FF609D">
      <w:pPr>
        <w:tabs>
          <w:tab w:val="right" w:pos="8095"/>
        </w:tabs>
        <w:spacing w:before="3"/>
        <w:ind w:left="1670"/>
        <w:rPr>
          <w:rFonts w:ascii="Courier New"/>
          <w:sz w:val="19"/>
        </w:rPr>
      </w:pPr>
      <w:r>
        <w:rPr>
          <w:rFonts w:ascii="Courier New"/>
          <w:sz w:val="19"/>
        </w:rPr>
        <w:t>turnover</w:t>
      </w:r>
      <w:r>
        <w:rPr>
          <w:rFonts w:ascii="Courier New"/>
          <w:spacing w:val="17"/>
          <w:sz w:val="19"/>
        </w:rPr>
        <w:t xml:space="preserve"> </w:t>
      </w:r>
      <w:r>
        <w:rPr>
          <w:rFonts w:ascii="Courier New"/>
          <w:sz w:val="19"/>
        </w:rPr>
        <w:t>in</w:t>
      </w:r>
      <w:r>
        <w:rPr>
          <w:rFonts w:ascii="Courier New"/>
          <w:spacing w:val="18"/>
          <w:sz w:val="19"/>
        </w:rPr>
        <w:t xml:space="preserve"> </w:t>
      </w:r>
      <w:r>
        <w:rPr>
          <w:rFonts w:ascii="Courier New"/>
          <w:sz w:val="19"/>
        </w:rPr>
        <w:t>senior</w:t>
      </w:r>
      <w:r>
        <w:rPr>
          <w:rFonts w:ascii="Courier New"/>
          <w:spacing w:val="16"/>
          <w:sz w:val="19"/>
        </w:rPr>
        <w:t xml:space="preserve"> </w:t>
      </w:r>
      <w:r>
        <w:rPr>
          <w:rFonts w:ascii="Courier New"/>
          <w:sz w:val="19"/>
        </w:rPr>
        <w:t>management</w:t>
      </w:r>
      <w:r>
        <w:rPr>
          <w:rFonts w:ascii="Courier New"/>
          <w:spacing w:val="18"/>
          <w:sz w:val="19"/>
        </w:rPr>
        <w:t xml:space="preserve"> </w:t>
      </w:r>
      <w:r>
        <w:rPr>
          <w:rFonts w:ascii="Courier New"/>
          <w:spacing w:val="-4"/>
          <w:sz w:val="19"/>
        </w:rPr>
        <w:t>they</w:t>
      </w:r>
      <w:r>
        <w:rPr>
          <w:rFonts w:ascii="Courier New"/>
          <w:sz w:val="19"/>
        </w:rPr>
        <w:tab/>
      </w:r>
      <w:r>
        <w:rPr>
          <w:rFonts w:ascii="Courier New"/>
          <w:spacing w:val="-5"/>
          <w:sz w:val="19"/>
        </w:rPr>
        <w:t>343</w:t>
      </w:r>
    </w:p>
    <w:p w14:paraId="1793B031" w14:textId="77777777" w:rsidR="00B07981" w:rsidRDefault="00FF609D">
      <w:pPr>
        <w:tabs>
          <w:tab w:val="right" w:pos="8095"/>
        </w:tabs>
        <w:spacing w:before="5"/>
        <w:ind w:left="1670"/>
        <w:rPr>
          <w:rFonts w:ascii="Courier New"/>
          <w:sz w:val="19"/>
        </w:rPr>
      </w:pPr>
      <w:r>
        <w:rPr>
          <w:rFonts w:ascii="Courier New"/>
          <w:sz w:val="19"/>
        </w:rPr>
        <w:t>have</w:t>
      </w:r>
      <w:r>
        <w:rPr>
          <w:rFonts w:ascii="Courier New"/>
          <w:spacing w:val="14"/>
          <w:sz w:val="19"/>
        </w:rPr>
        <w:t xml:space="preserve"> </w:t>
      </w:r>
      <w:r>
        <w:rPr>
          <w:rFonts w:ascii="Courier New"/>
          <w:sz w:val="19"/>
        </w:rPr>
        <w:t>had</w:t>
      </w:r>
      <w:r>
        <w:rPr>
          <w:rFonts w:ascii="Courier New"/>
          <w:spacing w:val="16"/>
          <w:sz w:val="19"/>
        </w:rPr>
        <w:t xml:space="preserve"> </w:t>
      </w:r>
      <w:r>
        <w:rPr>
          <w:rFonts w:ascii="Courier New"/>
          <w:sz w:val="19"/>
        </w:rPr>
        <w:t>senior</w:t>
      </w:r>
      <w:r>
        <w:rPr>
          <w:rFonts w:ascii="Courier New"/>
          <w:spacing w:val="14"/>
          <w:sz w:val="19"/>
        </w:rPr>
        <w:t xml:space="preserve"> </w:t>
      </w:r>
      <w:r>
        <w:rPr>
          <w:rFonts w:ascii="Courier New"/>
          <w:sz w:val="19"/>
        </w:rPr>
        <w:t>management</w:t>
      </w:r>
      <w:r>
        <w:rPr>
          <w:rFonts w:ascii="Courier New"/>
          <w:spacing w:val="16"/>
          <w:sz w:val="19"/>
        </w:rPr>
        <w:t xml:space="preserve"> </w:t>
      </w:r>
      <w:r>
        <w:rPr>
          <w:rFonts w:ascii="Courier New"/>
          <w:sz w:val="19"/>
        </w:rPr>
        <w:t>that</w:t>
      </w:r>
      <w:r>
        <w:rPr>
          <w:rFonts w:ascii="Courier New"/>
          <w:spacing w:val="14"/>
          <w:sz w:val="19"/>
        </w:rPr>
        <w:t xml:space="preserve"> </w:t>
      </w:r>
      <w:r>
        <w:rPr>
          <w:rFonts w:ascii="Courier New"/>
          <w:spacing w:val="-4"/>
          <w:sz w:val="19"/>
        </w:rPr>
        <w:t>they</w:t>
      </w:r>
      <w:r>
        <w:rPr>
          <w:rFonts w:ascii="Courier New"/>
          <w:sz w:val="19"/>
        </w:rPr>
        <w:tab/>
      </w:r>
      <w:r>
        <w:rPr>
          <w:rFonts w:ascii="Courier New"/>
          <w:spacing w:val="-5"/>
          <w:sz w:val="19"/>
        </w:rPr>
        <w:t>344</w:t>
      </w:r>
    </w:p>
    <w:p w14:paraId="17DB186D" w14:textId="77777777" w:rsidR="00B07981" w:rsidRDefault="00FF609D">
      <w:pPr>
        <w:tabs>
          <w:tab w:val="right" w:pos="8095"/>
        </w:tabs>
        <w:spacing w:before="6"/>
        <w:ind w:left="1670"/>
        <w:rPr>
          <w:rFonts w:ascii="Courier New"/>
          <w:sz w:val="19"/>
        </w:rPr>
      </w:pPr>
      <w:r>
        <w:rPr>
          <w:rFonts w:ascii="Courier New"/>
          <w:sz w:val="19"/>
        </w:rPr>
        <w:t>have</w:t>
      </w:r>
      <w:r>
        <w:rPr>
          <w:rFonts w:ascii="Courier New"/>
          <w:spacing w:val="8"/>
          <w:sz w:val="19"/>
        </w:rPr>
        <w:t xml:space="preserve"> </w:t>
      </w:r>
      <w:r>
        <w:rPr>
          <w:rFonts w:ascii="Courier New"/>
          <w:sz w:val="19"/>
        </w:rPr>
        <w:t>had</w:t>
      </w:r>
      <w:r>
        <w:rPr>
          <w:rFonts w:ascii="Courier New"/>
          <w:spacing w:val="11"/>
          <w:sz w:val="19"/>
        </w:rPr>
        <w:t xml:space="preserve"> </w:t>
      </w:r>
      <w:r>
        <w:rPr>
          <w:rFonts w:ascii="Courier New"/>
          <w:sz w:val="19"/>
        </w:rPr>
        <w:t>in</w:t>
      </w:r>
      <w:r>
        <w:rPr>
          <w:rFonts w:ascii="Courier New"/>
          <w:spacing w:val="11"/>
          <w:sz w:val="19"/>
        </w:rPr>
        <w:t xml:space="preserve"> </w:t>
      </w:r>
      <w:r>
        <w:rPr>
          <w:rFonts w:ascii="Courier New"/>
          <w:sz w:val="19"/>
        </w:rPr>
        <w:t>the</w:t>
      </w:r>
      <w:r>
        <w:rPr>
          <w:rFonts w:ascii="Courier New"/>
          <w:spacing w:val="9"/>
          <w:sz w:val="19"/>
        </w:rPr>
        <w:t xml:space="preserve"> </w:t>
      </w:r>
      <w:r>
        <w:rPr>
          <w:rFonts w:ascii="Courier New"/>
          <w:sz w:val="19"/>
        </w:rPr>
        <w:t>past</w:t>
      </w:r>
      <w:r>
        <w:rPr>
          <w:rFonts w:ascii="Courier New"/>
          <w:spacing w:val="11"/>
          <w:sz w:val="19"/>
        </w:rPr>
        <w:t xml:space="preserve"> </w:t>
      </w:r>
      <w:r>
        <w:rPr>
          <w:rFonts w:ascii="Courier New"/>
          <w:sz w:val="19"/>
        </w:rPr>
        <w:t>14-15</w:t>
      </w:r>
      <w:r>
        <w:rPr>
          <w:rFonts w:ascii="Courier New"/>
          <w:spacing w:val="11"/>
          <w:sz w:val="19"/>
        </w:rPr>
        <w:t xml:space="preserve"> </w:t>
      </w:r>
      <w:r>
        <w:rPr>
          <w:rFonts w:ascii="Courier New"/>
          <w:spacing w:val="-2"/>
          <w:sz w:val="19"/>
        </w:rPr>
        <w:t>months</w:t>
      </w:r>
      <w:r>
        <w:rPr>
          <w:rFonts w:ascii="Courier New"/>
          <w:sz w:val="19"/>
        </w:rPr>
        <w:tab/>
      </w:r>
      <w:r>
        <w:rPr>
          <w:rFonts w:ascii="Courier New"/>
          <w:spacing w:val="-5"/>
          <w:sz w:val="19"/>
        </w:rPr>
        <w:t>345</w:t>
      </w:r>
    </w:p>
    <w:p w14:paraId="4B44D228" w14:textId="77777777" w:rsidR="00B07981" w:rsidRDefault="00FF609D">
      <w:pPr>
        <w:tabs>
          <w:tab w:val="right" w:pos="8095"/>
        </w:tabs>
        <w:spacing w:before="3"/>
        <w:ind w:left="1670"/>
        <w:rPr>
          <w:rFonts w:ascii="Courier New"/>
          <w:sz w:val="19"/>
        </w:rPr>
      </w:pPr>
      <w:r>
        <w:rPr>
          <w:rFonts w:ascii="Courier New"/>
          <w:sz w:val="19"/>
        </w:rPr>
        <w:t>where</w:t>
      </w:r>
      <w:r>
        <w:rPr>
          <w:rFonts w:ascii="Courier New"/>
          <w:spacing w:val="13"/>
          <w:sz w:val="19"/>
        </w:rPr>
        <w:t xml:space="preserve"> </w:t>
      </w:r>
      <w:r>
        <w:rPr>
          <w:rFonts w:ascii="Courier New"/>
          <w:sz w:val="19"/>
        </w:rPr>
        <w:t>they</w:t>
      </w:r>
      <w:r>
        <w:rPr>
          <w:rFonts w:ascii="Courier New"/>
          <w:spacing w:val="11"/>
          <w:sz w:val="19"/>
        </w:rPr>
        <w:t xml:space="preserve"> </w:t>
      </w:r>
      <w:r>
        <w:rPr>
          <w:rFonts w:ascii="Courier New"/>
          <w:sz w:val="19"/>
        </w:rPr>
        <w:t>have</w:t>
      </w:r>
      <w:r>
        <w:rPr>
          <w:rFonts w:ascii="Courier New"/>
          <w:spacing w:val="11"/>
          <w:sz w:val="19"/>
        </w:rPr>
        <w:t xml:space="preserve"> </w:t>
      </w:r>
      <w:r>
        <w:rPr>
          <w:rFonts w:ascii="Courier New"/>
          <w:sz w:val="19"/>
        </w:rPr>
        <w:t>had</w:t>
      </w:r>
      <w:r>
        <w:rPr>
          <w:rFonts w:ascii="Courier New"/>
          <w:spacing w:val="11"/>
          <w:sz w:val="19"/>
        </w:rPr>
        <w:t xml:space="preserve"> </w:t>
      </w:r>
      <w:r>
        <w:rPr>
          <w:rFonts w:ascii="Courier New"/>
          <w:sz w:val="19"/>
        </w:rPr>
        <w:t>a</w:t>
      </w:r>
      <w:r>
        <w:rPr>
          <w:rFonts w:ascii="Courier New"/>
          <w:spacing w:val="11"/>
          <w:sz w:val="19"/>
        </w:rPr>
        <w:t xml:space="preserve"> </w:t>
      </w:r>
      <w:r>
        <w:rPr>
          <w:rFonts w:ascii="Courier New"/>
          <w:sz w:val="19"/>
        </w:rPr>
        <w:t>change</w:t>
      </w:r>
      <w:r>
        <w:rPr>
          <w:rFonts w:ascii="Courier New"/>
          <w:spacing w:val="11"/>
          <w:sz w:val="19"/>
        </w:rPr>
        <w:t xml:space="preserve"> </w:t>
      </w:r>
      <w:r>
        <w:rPr>
          <w:rFonts w:ascii="Courier New"/>
          <w:spacing w:val="-5"/>
          <w:sz w:val="19"/>
        </w:rPr>
        <w:t>in</w:t>
      </w:r>
      <w:r>
        <w:rPr>
          <w:rFonts w:ascii="Courier New"/>
          <w:sz w:val="19"/>
        </w:rPr>
        <w:tab/>
      </w:r>
      <w:r>
        <w:rPr>
          <w:rFonts w:ascii="Courier New"/>
          <w:spacing w:val="-5"/>
          <w:sz w:val="19"/>
        </w:rPr>
        <w:t>346</w:t>
      </w:r>
    </w:p>
    <w:p w14:paraId="2A3F2A17" w14:textId="77777777" w:rsidR="00B07981" w:rsidRDefault="00FF609D">
      <w:pPr>
        <w:tabs>
          <w:tab w:val="right" w:pos="8095"/>
        </w:tabs>
        <w:spacing w:before="8"/>
        <w:ind w:left="1670"/>
        <w:rPr>
          <w:rFonts w:ascii="Courier New"/>
          <w:sz w:val="19"/>
        </w:rPr>
      </w:pPr>
      <w:r>
        <w:rPr>
          <w:rFonts w:ascii="Courier New"/>
          <w:sz w:val="19"/>
        </w:rPr>
        <w:t>philosophy.</w:t>
      </w:r>
      <w:r>
        <w:rPr>
          <w:rFonts w:ascii="Courier New"/>
          <w:spacing w:val="20"/>
          <w:sz w:val="19"/>
        </w:rPr>
        <w:t xml:space="preserve"> </w:t>
      </w:r>
      <w:r>
        <w:rPr>
          <w:rFonts w:ascii="Courier New"/>
          <w:sz w:val="19"/>
        </w:rPr>
        <w:t>A</w:t>
      </w:r>
      <w:r>
        <w:rPr>
          <w:rFonts w:ascii="Courier New"/>
          <w:spacing w:val="18"/>
          <w:sz w:val="19"/>
        </w:rPr>
        <w:t xml:space="preserve"> </w:t>
      </w:r>
      <w:r>
        <w:rPr>
          <w:rFonts w:ascii="Courier New"/>
          <w:sz w:val="19"/>
        </w:rPr>
        <w:t>certain</w:t>
      </w:r>
      <w:r>
        <w:rPr>
          <w:rFonts w:ascii="Courier New"/>
          <w:spacing w:val="18"/>
          <w:sz w:val="19"/>
        </w:rPr>
        <w:t xml:space="preserve"> </w:t>
      </w:r>
      <w:r>
        <w:rPr>
          <w:rFonts w:ascii="Courier New"/>
          <w:sz w:val="19"/>
        </w:rPr>
        <w:t>president</w:t>
      </w:r>
      <w:r>
        <w:rPr>
          <w:rFonts w:ascii="Courier New"/>
          <w:spacing w:val="18"/>
          <w:sz w:val="19"/>
        </w:rPr>
        <w:t xml:space="preserve"> </w:t>
      </w:r>
      <w:r>
        <w:rPr>
          <w:rFonts w:ascii="Courier New"/>
          <w:spacing w:val="-5"/>
          <w:sz w:val="19"/>
        </w:rPr>
        <w:t>has</w:t>
      </w:r>
      <w:r>
        <w:rPr>
          <w:rFonts w:ascii="Courier New"/>
          <w:sz w:val="19"/>
        </w:rPr>
        <w:tab/>
      </w:r>
      <w:r>
        <w:rPr>
          <w:rFonts w:ascii="Courier New"/>
          <w:spacing w:val="-5"/>
          <w:sz w:val="19"/>
        </w:rPr>
        <w:t>347</w:t>
      </w:r>
    </w:p>
    <w:p w14:paraId="543E7ADD" w14:textId="77777777" w:rsidR="00B07981" w:rsidRDefault="00FF609D">
      <w:pPr>
        <w:tabs>
          <w:tab w:val="right" w:pos="8095"/>
        </w:tabs>
        <w:spacing w:before="3"/>
        <w:ind w:left="1670"/>
        <w:rPr>
          <w:rFonts w:ascii="Courier New"/>
          <w:sz w:val="19"/>
        </w:rPr>
      </w:pPr>
      <w:r>
        <w:rPr>
          <w:rFonts w:ascii="Courier New"/>
          <w:sz w:val="19"/>
        </w:rPr>
        <w:t>own</w:t>
      </w:r>
      <w:r>
        <w:rPr>
          <w:rFonts w:ascii="Courier New"/>
          <w:spacing w:val="9"/>
          <w:sz w:val="19"/>
        </w:rPr>
        <w:t xml:space="preserve"> </w:t>
      </w:r>
      <w:r>
        <w:rPr>
          <w:rFonts w:ascii="Courier New"/>
          <w:sz w:val="19"/>
        </w:rPr>
        <w:t>stamp</w:t>
      </w:r>
      <w:r>
        <w:rPr>
          <w:rFonts w:ascii="Courier New"/>
          <w:spacing w:val="10"/>
          <w:sz w:val="19"/>
        </w:rPr>
        <w:t xml:space="preserve"> </w:t>
      </w:r>
      <w:r>
        <w:rPr>
          <w:rFonts w:ascii="Courier New"/>
          <w:sz w:val="19"/>
        </w:rPr>
        <w:t>of</w:t>
      </w:r>
      <w:r>
        <w:rPr>
          <w:rFonts w:ascii="Courier New"/>
          <w:spacing w:val="10"/>
          <w:sz w:val="19"/>
        </w:rPr>
        <w:t xml:space="preserve"> </w:t>
      </w:r>
      <w:r>
        <w:rPr>
          <w:rFonts w:ascii="Courier New"/>
          <w:sz w:val="19"/>
        </w:rPr>
        <w:t>how</w:t>
      </w:r>
      <w:r>
        <w:rPr>
          <w:rFonts w:ascii="Courier New"/>
          <w:spacing w:val="9"/>
          <w:sz w:val="19"/>
        </w:rPr>
        <w:t xml:space="preserve"> </w:t>
      </w:r>
      <w:r>
        <w:rPr>
          <w:rFonts w:ascii="Courier New"/>
          <w:sz w:val="19"/>
        </w:rPr>
        <w:t>he</w:t>
      </w:r>
      <w:r>
        <w:rPr>
          <w:rFonts w:ascii="Courier New"/>
          <w:spacing w:val="10"/>
          <w:sz w:val="19"/>
        </w:rPr>
        <w:t xml:space="preserve"> </w:t>
      </w:r>
      <w:r>
        <w:rPr>
          <w:rFonts w:ascii="Courier New"/>
          <w:sz w:val="19"/>
        </w:rPr>
        <w:t>is</w:t>
      </w:r>
      <w:r>
        <w:rPr>
          <w:rFonts w:ascii="Courier New"/>
          <w:spacing w:val="10"/>
          <w:sz w:val="19"/>
        </w:rPr>
        <w:t xml:space="preserve"> </w:t>
      </w:r>
      <w:r>
        <w:rPr>
          <w:rFonts w:ascii="Courier New"/>
          <w:sz w:val="19"/>
        </w:rPr>
        <w:t>going</w:t>
      </w:r>
      <w:r>
        <w:rPr>
          <w:rFonts w:ascii="Courier New"/>
          <w:spacing w:val="10"/>
          <w:sz w:val="19"/>
        </w:rPr>
        <w:t xml:space="preserve"> </w:t>
      </w:r>
      <w:r>
        <w:rPr>
          <w:rFonts w:ascii="Courier New"/>
          <w:sz w:val="19"/>
        </w:rPr>
        <w:t>to</w:t>
      </w:r>
      <w:r>
        <w:rPr>
          <w:rFonts w:ascii="Courier New"/>
          <w:spacing w:val="9"/>
          <w:sz w:val="19"/>
        </w:rPr>
        <w:t xml:space="preserve"> </w:t>
      </w:r>
      <w:r>
        <w:rPr>
          <w:rFonts w:ascii="Courier New"/>
          <w:spacing w:val="-2"/>
          <w:sz w:val="19"/>
        </w:rPr>
        <w:t>operate</w:t>
      </w:r>
      <w:r>
        <w:rPr>
          <w:rFonts w:ascii="Courier New"/>
          <w:sz w:val="19"/>
        </w:rPr>
        <w:tab/>
      </w:r>
      <w:r>
        <w:rPr>
          <w:rFonts w:ascii="Courier New"/>
          <w:spacing w:val="-5"/>
          <w:sz w:val="19"/>
        </w:rPr>
        <w:t>348</w:t>
      </w:r>
    </w:p>
    <w:p w14:paraId="7BFC4733" w14:textId="77777777" w:rsidR="00B07981" w:rsidRDefault="00FF609D">
      <w:pPr>
        <w:tabs>
          <w:tab w:val="right" w:pos="8095"/>
        </w:tabs>
        <w:spacing w:before="6"/>
        <w:ind w:left="1670"/>
        <w:rPr>
          <w:rFonts w:ascii="Courier New"/>
          <w:sz w:val="19"/>
        </w:rPr>
      </w:pPr>
      <w:r>
        <w:rPr>
          <w:rFonts w:ascii="Courier New"/>
          <w:sz w:val="19"/>
        </w:rPr>
        <w:t>and</w:t>
      </w:r>
      <w:r>
        <w:rPr>
          <w:rFonts w:ascii="Courier New"/>
          <w:spacing w:val="13"/>
          <w:sz w:val="19"/>
        </w:rPr>
        <w:t xml:space="preserve"> </w:t>
      </w:r>
      <w:r>
        <w:rPr>
          <w:rFonts w:ascii="Courier New"/>
          <w:sz w:val="19"/>
        </w:rPr>
        <w:t>things</w:t>
      </w:r>
      <w:r>
        <w:rPr>
          <w:rFonts w:ascii="Courier New"/>
          <w:spacing w:val="14"/>
          <w:sz w:val="19"/>
        </w:rPr>
        <w:t xml:space="preserve"> </w:t>
      </w:r>
      <w:r>
        <w:rPr>
          <w:rFonts w:ascii="Courier New"/>
          <w:sz w:val="19"/>
        </w:rPr>
        <w:t>change.</w:t>
      </w:r>
      <w:r>
        <w:rPr>
          <w:rFonts w:ascii="Courier New"/>
          <w:spacing w:val="14"/>
          <w:sz w:val="19"/>
        </w:rPr>
        <w:t xml:space="preserve"> </w:t>
      </w:r>
      <w:r>
        <w:rPr>
          <w:rFonts w:ascii="Courier New"/>
          <w:sz w:val="19"/>
        </w:rPr>
        <w:t>My</w:t>
      </w:r>
      <w:r>
        <w:rPr>
          <w:rFonts w:ascii="Courier New"/>
          <w:spacing w:val="14"/>
          <w:sz w:val="19"/>
        </w:rPr>
        <w:t xml:space="preserve"> </w:t>
      </w:r>
      <w:r>
        <w:rPr>
          <w:rFonts w:ascii="Courier New"/>
          <w:sz w:val="19"/>
        </w:rPr>
        <w:t>major</w:t>
      </w:r>
      <w:r>
        <w:rPr>
          <w:rFonts w:ascii="Courier New"/>
          <w:spacing w:val="14"/>
          <w:sz w:val="19"/>
        </w:rPr>
        <w:t xml:space="preserve"> </w:t>
      </w:r>
      <w:r>
        <w:rPr>
          <w:rFonts w:ascii="Courier New"/>
          <w:sz w:val="19"/>
        </w:rPr>
        <w:t>concern</w:t>
      </w:r>
      <w:r>
        <w:rPr>
          <w:rFonts w:ascii="Courier New"/>
          <w:spacing w:val="16"/>
          <w:sz w:val="19"/>
        </w:rPr>
        <w:t xml:space="preserve"> </w:t>
      </w:r>
      <w:r>
        <w:rPr>
          <w:rFonts w:ascii="Courier New"/>
          <w:spacing w:val="-5"/>
          <w:sz w:val="19"/>
        </w:rPr>
        <w:t>is</w:t>
      </w:r>
      <w:r>
        <w:rPr>
          <w:rFonts w:ascii="Courier New"/>
          <w:sz w:val="19"/>
        </w:rPr>
        <w:tab/>
      </w:r>
      <w:r>
        <w:rPr>
          <w:rFonts w:ascii="Courier New"/>
          <w:spacing w:val="-5"/>
          <w:sz w:val="19"/>
        </w:rPr>
        <w:t>349</w:t>
      </w:r>
    </w:p>
    <w:p w14:paraId="18446458" w14:textId="77777777" w:rsidR="00B07981" w:rsidRDefault="00FF609D">
      <w:pPr>
        <w:tabs>
          <w:tab w:val="right" w:pos="8095"/>
        </w:tabs>
        <w:spacing w:before="5"/>
        <w:ind w:left="1670"/>
        <w:rPr>
          <w:rFonts w:ascii="Courier New"/>
          <w:sz w:val="19"/>
        </w:rPr>
      </w:pPr>
      <w:proofErr w:type="gramStart"/>
      <w:r>
        <w:rPr>
          <w:rFonts w:ascii="Courier New"/>
          <w:sz w:val="19"/>
        </w:rPr>
        <w:t>the</w:t>
      </w:r>
      <w:r>
        <w:rPr>
          <w:rFonts w:ascii="Courier New"/>
          <w:spacing w:val="10"/>
          <w:sz w:val="19"/>
        </w:rPr>
        <w:t xml:space="preserve"> </w:t>
      </w:r>
      <w:r>
        <w:rPr>
          <w:rFonts w:ascii="Courier New"/>
          <w:sz w:val="19"/>
        </w:rPr>
        <w:t>end</w:t>
      </w:r>
      <w:r>
        <w:rPr>
          <w:rFonts w:ascii="Courier New"/>
          <w:spacing w:val="10"/>
          <w:sz w:val="19"/>
        </w:rPr>
        <w:t xml:space="preserve"> </w:t>
      </w:r>
      <w:r>
        <w:rPr>
          <w:rFonts w:ascii="Courier New"/>
          <w:sz w:val="19"/>
        </w:rPr>
        <w:t>result</w:t>
      </w:r>
      <w:proofErr w:type="gramEnd"/>
      <w:r>
        <w:rPr>
          <w:rFonts w:ascii="Courier New"/>
          <w:sz w:val="19"/>
        </w:rPr>
        <w:t>.</w:t>
      </w:r>
      <w:r>
        <w:rPr>
          <w:rFonts w:ascii="Courier New"/>
          <w:spacing w:val="10"/>
          <w:sz w:val="19"/>
        </w:rPr>
        <w:t xml:space="preserve"> </w:t>
      </w:r>
      <w:r>
        <w:rPr>
          <w:rFonts w:ascii="Courier New"/>
          <w:sz w:val="19"/>
        </w:rPr>
        <w:t>l</w:t>
      </w:r>
      <w:r>
        <w:rPr>
          <w:rFonts w:ascii="Courier New"/>
          <w:spacing w:val="12"/>
          <w:sz w:val="19"/>
        </w:rPr>
        <w:t xml:space="preserve"> </w:t>
      </w:r>
      <w:proofErr w:type="gramStart"/>
      <w:r>
        <w:rPr>
          <w:rFonts w:ascii="Courier New"/>
          <w:sz w:val="19"/>
        </w:rPr>
        <w:t>don't</w:t>
      </w:r>
      <w:proofErr w:type="gramEnd"/>
      <w:r>
        <w:rPr>
          <w:rFonts w:ascii="Courier New"/>
          <w:spacing w:val="12"/>
          <w:sz w:val="19"/>
        </w:rPr>
        <w:t xml:space="preserve"> </w:t>
      </w:r>
      <w:r>
        <w:rPr>
          <w:rFonts w:ascii="Courier New"/>
          <w:sz w:val="19"/>
        </w:rPr>
        <w:t>care</w:t>
      </w:r>
      <w:r>
        <w:rPr>
          <w:rFonts w:ascii="Courier New"/>
          <w:spacing w:val="11"/>
          <w:sz w:val="19"/>
        </w:rPr>
        <w:t xml:space="preserve"> </w:t>
      </w:r>
      <w:r>
        <w:rPr>
          <w:rFonts w:ascii="Courier New"/>
          <w:sz w:val="19"/>
        </w:rPr>
        <w:t>how</w:t>
      </w:r>
      <w:r>
        <w:rPr>
          <w:rFonts w:ascii="Courier New"/>
          <w:spacing w:val="12"/>
          <w:sz w:val="19"/>
        </w:rPr>
        <w:t xml:space="preserve"> </w:t>
      </w:r>
      <w:r>
        <w:rPr>
          <w:rFonts w:ascii="Courier New"/>
          <w:spacing w:val="-4"/>
          <w:sz w:val="19"/>
        </w:rPr>
        <w:t>they</w:t>
      </w:r>
      <w:r>
        <w:rPr>
          <w:rFonts w:ascii="Courier New"/>
          <w:sz w:val="19"/>
        </w:rPr>
        <w:tab/>
      </w:r>
      <w:r>
        <w:rPr>
          <w:rFonts w:ascii="Courier New"/>
          <w:spacing w:val="-5"/>
          <w:sz w:val="19"/>
        </w:rPr>
        <w:t>350</w:t>
      </w:r>
    </w:p>
    <w:p w14:paraId="12CA3E57" w14:textId="77777777" w:rsidR="00B07981" w:rsidRDefault="00FF609D">
      <w:pPr>
        <w:tabs>
          <w:tab w:val="right" w:pos="8093"/>
        </w:tabs>
        <w:spacing w:before="6"/>
        <w:ind w:left="1670"/>
        <w:rPr>
          <w:rFonts w:ascii="Courier New"/>
          <w:sz w:val="19"/>
        </w:rPr>
      </w:pPr>
      <w:r>
        <w:rPr>
          <w:rFonts w:ascii="Courier New"/>
          <w:sz w:val="19"/>
        </w:rPr>
        <w:t>resolve</w:t>
      </w:r>
      <w:r>
        <w:rPr>
          <w:rFonts w:ascii="Courier New"/>
          <w:spacing w:val="17"/>
          <w:sz w:val="19"/>
        </w:rPr>
        <w:t xml:space="preserve"> </w:t>
      </w:r>
      <w:r>
        <w:rPr>
          <w:rFonts w:ascii="Courier New"/>
          <w:sz w:val="19"/>
        </w:rPr>
        <w:t>their</w:t>
      </w:r>
      <w:r>
        <w:rPr>
          <w:rFonts w:ascii="Courier New"/>
          <w:spacing w:val="18"/>
          <w:sz w:val="19"/>
        </w:rPr>
        <w:t xml:space="preserve"> </w:t>
      </w:r>
      <w:r>
        <w:rPr>
          <w:rFonts w:ascii="Courier New"/>
          <w:sz w:val="19"/>
        </w:rPr>
        <w:t>internal</w:t>
      </w:r>
      <w:r>
        <w:rPr>
          <w:rFonts w:ascii="Courier New"/>
          <w:spacing w:val="18"/>
          <w:sz w:val="19"/>
        </w:rPr>
        <w:t xml:space="preserve"> </w:t>
      </w:r>
      <w:r>
        <w:rPr>
          <w:rFonts w:ascii="Courier New"/>
          <w:spacing w:val="-2"/>
          <w:sz w:val="19"/>
        </w:rPr>
        <w:t>politics</w:t>
      </w:r>
      <w:r>
        <w:rPr>
          <w:rFonts w:ascii="Courier New"/>
          <w:sz w:val="19"/>
        </w:rPr>
        <w:tab/>
      </w:r>
      <w:r>
        <w:rPr>
          <w:rFonts w:ascii="Courier New"/>
          <w:spacing w:val="-5"/>
          <w:sz w:val="19"/>
        </w:rPr>
        <w:t>351</w:t>
      </w:r>
    </w:p>
    <w:p w14:paraId="73C6562F" w14:textId="77777777" w:rsidR="00B07981" w:rsidRDefault="00FF609D">
      <w:pPr>
        <w:tabs>
          <w:tab w:val="right" w:pos="8093"/>
        </w:tabs>
        <w:spacing w:before="5"/>
        <w:ind w:left="1670"/>
        <w:rPr>
          <w:rFonts w:ascii="Courier New"/>
          <w:sz w:val="19"/>
        </w:rPr>
      </w:pPr>
      <w:r>
        <w:rPr>
          <w:rFonts w:ascii="Courier New"/>
          <w:sz w:val="19"/>
        </w:rPr>
        <w:t>I</w:t>
      </w:r>
      <w:r>
        <w:rPr>
          <w:rFonts w:ascii="Courier New"/>
          <w:spacing w:val="8"/>
          <w:sz w:val="19"/>
        </w:rPr>
        <w:t xml:space="preserve"> </w:t>
      </w:r>
      <w:r>
        <w:rPr>
          <w:rFonts w:ascii="Courier New"/>
          <w:sz w:val="19"/>
        </w:rPr>
        <w:t>need</w:t>
      </w:r>
      <w:r>
        <w:rPr>
          <w:rFonts w:ascii="Courier New"/>
          <w:spacing w:val="9"/>
          <w:sz w:val="19"/>
        </w:rPr>
        <w:t xml:space="preserve"> </w:t>
      </w:r>
      <w:r>
        <w:rPr>
          <w:rFonts w:ascii="Courier New"/>
          <w:sz w:val="19"/>
        </w:rPr>
        <w:t>the</w:t>
      </w:r>
      <w:r>
        <w:rPr>
          <w:rFonts w:ascii="Courier New"/>
          <w:spacing w:val="9"/>
          <w:sz w:val="19"/>
        </w:rPr>
        <w:t xml:space="preserve"> </w:t>
      </w:r>
      <w:r>
        <w:rPr>
          <w:rFonts w:ascii="Courier New"/>
          <w:spacing w:val="-2"/>
          <w:sz w:val="19"/>
        </w:rPr>
        <w:t>product</w:t>
      </w:r>
      <w:r>
        <w:rPr>
          <w:rFonts w:ascii="Courier New"/>
          <w:sz w:val="19"/>
        </w:rPr>
        <w:tab/>
      </w:r>
      <w:r>
        <w:rPr>
          <w:rFonts w:ascii="Courier New"/>
          <w:spacing w:val="-5"/>
          <w:sz w:val="19"/>
        </w:rPr>
        <w:t>352</w:t>
      </w:r>
    </w:p>
    <w:p w14:paraId="1AE54D53" w14:textId="77777777" w:rsidR="00B07981" w:rsidRDefault="00FF609D">
      <w:pPr>
        <w:tabs>
          <w:tab w:val="right" w:pos="8093"/>
        </w:tabs>
        <w:spacing w:before="6"/>
        <w:ind w:left="1670"/>
        <w:rPr>
          <w:rFonts w:ascii="Courier New"/>
          <w:sz w:val="19"/>
        </w:rPr>
      </w:pPr>
      <w:r>
        <w:rPr>
          <w:rFonts w:ascii="Courier New"/>
          <w:sz w:val="19"/>
        </w:rPr>
        <w:t>[***]</w:t>
      </w:r>
      <w:r>
        <w:rPr>
          <w:rFonts w:ascii="Courier New"/>
          <w:spacing w:val="13"/>
          <w:sz w:val="19"/>
        </w:rPr>
        <w:t xml:space="preserve"> </w:t>
      </w:r>
      <w:r>
        <w:rPr>
          <w:rFonts w:ascii="Courier New"/>
          <w:sz w:val="19"/>
        </w:rPr>
        <w:t>They</w:t>
      </w:r>
      <w:r>
        <w:rPr>
          <w:rFonts w:ascii="Courier New"/>
          <w:spacing w:val="11"/>
          <w:sz w:val="19"/>
        </w:rPr>
        <w:t xml:space="preserve"> </w:t>
      </w:r>
      <w:r>
        <w:rPr>
          <w:rFonts w:ascii="Courier New"/>
          <w:sz w:val="19"/>
        </w:rPr>
        <w:t>do</w:t>
      </w:r>
      <w:r>
        <w:rPr>
          <w:rFonts w:ascii="Courier New"/>
          <w:spacing w:val="11"/>
          <w:sz w:val="19"/>
        </w:rPr>
        <w:t xml:space="preserve"> </w:t>
      </w:r>
      <w:r>
        <w:rPr>
          <w:rFonts w:ascii="Courier New"/>
          <w:sz w:val="19"/>
        </w:rPr>
        <w:t>listen</w:t>
      </w:r>
      <w:r>
        <w:rPr>
          <w:rFonts w:ascii="Courier New"/>
          <w:spacing w:val="13"/>
          <w:sz w:val="19"/>
        </w:rPr>
        <w:t xml:space="preserve"> </w:t>
      </w:r>
      <w:r>
        <w:rPr>
          <w:rFonts w:ascii="Courier New"/>
          <w:sz w:val="19"/>
        </w:rPr>
        <w:t>but</w:t>
      </w:r>
      <w:r>
        <w:rPr>
          <w:rFonts w:ascii="Courier New"/>
          <w:spacing w:val="11"/>
          <w:sz w:val="19"/>
        </w:rPr>
        <w:t xml:space="preserve"> </w:t>
      </w:r>
      <w:r>
        <w:rPr>
          <w:rFonts w:ascii="Courier New"/>
          <w:sz w:val="19"/>
        </w:rPr>
        <w:t>with</w:t>
      </w:r>
      <w:r>
        <w:rPr>
          <w:rFonts w:ascii="Courier New"/>
          <w:spacing w:val="13"/>
          <w:sz w:val="19"/>
        </w:rPr>
        <w:t xml:space="preserve"> </w:t>
      </w:r>
      <w:r>
        <w:rPr>
          <w:rFonts w:ascii="Courier New"/>
          <w:sz w:val="19"/>
        </w:rPr>
        <w:t>half</w:t>
      </w:r>
      <w:r>
        <w:rPr>
          <w:rFonts w:ascii="Courier New"/>
          <w:spacing w:val="10"/>
          <w:sz w:val="19"/>
        </w:rPr>
        <w:t xml:space="preserve"> </w:t>
      </w:r>
      <w:proofErr w:type="gramStart"/>
      <w:r>
        <w:rPr>
          <w:rFonts w:ascii="Courier New"/>
          <w:spacing w:val="-5"/>
          <w:sz w:val="19"/>
        </w:rPr>
        <w:t>an</w:t>
      </w:r>
      <w:proofErr w:type="gramEnd"/>
      <w:r>
        <w:rPr>
          <w:rFonts w:ascii="Courier New"/>
          <w:sz w:val="19"/>
        </w:rPr>
        <w:tab/>
      </w:r>
      <w:r>
        <w:rPr>
          <w:rFonts w:ascii="Courier New"/>
          <w:spacing w:val="-5"/>
          <w:sz w:val="19"/>
        </w:rPr>
        <w:t>954</w:t>
      </w:r>
    </w:p>
    <w:p w14:paraId="69D4338E" w14:textId="77777777" w:rsidR="00B07981" w:rsidRDefault="00FF609D">
      <w:pPr>
        <w:tabs>
          <w:tab w:val="right" w:pos="8095"/>
        </w:tabs>
        <w:spacing w:before="3"/>
        <w:ind w:left="1670"/>
        <w:rPr>
          <w:rFonts w:ascii="Courier New"/>
          <w:sz w:val="19"/>
        </w:rPr>
      </w:pPr>
      <w:r>
        <w:rPr>
          <w:rFonts w:ascii="Courier New"/>
          <w:sz w:val="19"/>
        </w:rPr>
        <w:t>ear</w:t>
      </w:r>
      <w:r>
        <w:rPr>
          <w:rFonts w:ascii="Courier New"/>
          <w:spacing w:val="11"/>
          <w:sz w:val="19"/>
        </w:rPr>
        <w:t xml:space="preserve"> </w:t>
      </w:r>
      <w:r>
        <w:rPr>
          <w:rFonts w:ascii="Courier New"/>
          <w:sz w:val="19"/>
        </w:rPr>
        <w:t>maybe</w:t>
      </w:r>
      <w:r>
        <w:rPr>
          <w:rFonts w:ascii="Courier New"/>
          <w:spacing w:val="12"/>
          <w:sz w:val="19"/>
        </w:rPr>
        <w:t xml:space="preserve"> </w:t>
      </w:r>
      <w:r>
        <w:rPr>
          <w:rFonts w:ascii="Courier New"/>
          <w:sz w:val="19"/>
        </w:rPr>
        <w:t>because</w:t>
      </w:r>
      <w:r>
        <w:rPr>
          <w:rFonts w:ascii="Courier New"/>
          <w:spacing w:val="14"/>
          <w:sz w:val="19"/>
        </w:rPr>
        <w:t xml:space="preserve"> </w:t>
      </w:r>
      <w:r>
        <w:rPr>
          <w:rFonts w:ascii="Courier New"/>
          <w:sz w:val="19"/>
        </w:rPr>
        <w:t>of</w:t>
      </w:r>
      <w:r>
        <w:rPr>
          <w:rFonts w:ascii="Courier New"/>
          <w:spacing w:val="14"/>
          <w:sz w:val="19"/>
        </w:rPr>
        <w:t xml:space="preserve"> </w:t>
      </w:r>
      <w:r>
        <w:rPr>
          <w:rFonts w:ascii="Courier New"/>
          <w:sz w:val="19"/>
        </w:rPr>
        <w:t>the</w:t>
      </w:r>
      <w:r>
        <w:rPr>
          <w:rFonts w:ascii="Courier New"/>
          <w:spacing w:val="12"/>
          <w:sz w:val="19"/>
        </w:rPr>
        <w:t xml:space="preserve"> </w:t>
      </w:r>
      <w:r>
        <w:rPr>
          <w:rFonts w:ascii="Courier New"/>
          <w:sz w:val="19"/>
        </w:rPr>
        <w:t>change</w:t>
      </w:r>
      <w:r>
        <w:rPr>
          <w:rFonts w:ascii="Courier New"/>
          <w:spacing w:val="12"/>
          <w:sz w:val="19"/>
        </w:rPr>
        <w:t xml:space="preserve"> </w:t>
      </w:r>
      <w:r>
        <w:rPr>
          <w:rFonts w:ascii="Courier New"/>
          <w:spacing w:val="-5"/>
          <w:sz w:val="19"/>
        </w:rPr>
        <w:t>in</w:t>
      </w:r>
      <w:r>
        <w:rPr>
          <w:rFonts w:ascii="Courier New"/>
          <w:sz w:val="19"/>
        </w:rPr>
        <w:tab/>
      </w:r>
      <w:r>
        <w:rPr>
          <w:rFonts w:ascii="Courier New"/>
          <w:spacing w:val="-5"/>
          <w:sz w:val="19"/>
        </w:rPr>
        <w:t>955</w:t>
      </w:r>
    </w:p>
    <w:p w14:paraId="0CCAB697" w14:textId="77777777" w:rsidR="00B07981" w:rsidRDefault="00FF609D">
      <w:pPr>
        <w:tabs>
          <w:tab w:val="right" w:pos="8095"/>
        </w:tabs>
        <w:spacing w:before="8"/>
        <w:ind w:left="1670"/>
        <w:rPr>
          <w:rFonts w:ascii="Courier New"/>
          <w:sz w:val="19"/>
        </w:rPr>
      </w:pPr>
      <w:r>
        <w:rPr>
          <w:rFonts w:ascii="Courier New"/>
          <w:spacing w:val="-2"/>
          <w:sz w:val="19"/>
        </w:rPr>
        <w:t>management.</w:t>
      </w:r>
      <w:r>
        <w:rPr>
          <w:rFonts w:ascii="Courier New"/>
          <w:sz w:val="19"/>
        </w:rPr>
        <w:tab/>
      </w:r>
      <w:r>
        <w:rPr>
          <w:rFonts w:ascii="Courier New"/>
          <w:spacing w:val="-5"/>
          <w:sz w:val="19"/>
        </w:rPr>
        <w:t>956</w:t>
      </w:r>
    </w:p>
    <w:p w14:paraId="57CB76D3" w14:textId="77777777" w:rsidR="00B07981" w:rsidRDefault="00FF609D">
      <w:pPr>
        <w:tabs>
          <w:tab w:val="right" w:pos="8095"/>
        </w:tabs>
        <w:spacing w:before="3"/>
        <w:ind w:left="1670"/>
        <w:rPr>
          <w:rFonts w:ascii="Courier New"/>
          <w:sz w:val="19"/>
        </w:rPr>
      </w:pPr>
      <w:r>
        <w:rPr>
          <w:rFonts w:ascii="Courier New"/>
          <w:sz w:val="19"/>
        </w:rPr>
        <w:t>Certain</w:t>
      </w:r>
      <w:r>
        <w:rPr>
          <w:rFonts w:ascii="Courier New"/>
          <w:spacing w:val="15"/>
          <w:sz w:val="19"/>
        </w:rPr>
        <w:t xml:space="preserve"> </w:t>
      </w:r>
      <w:r>
        <w:rPr>
          <w:rFonts w:ascii="Courier New"/>
          <w:sz w:val="19"/>
        </w:rPr>
        <w:t>management</w:t>
      </w:r>
      <w:r>
        <w:rPr>
          <w:rFonts w:ascii="Courier New"/>
          <w:spacing w:val="15"/>
          <w:sz w:val="19"/>
        </w:rPr>
        <w:t xml:space="preserve"> </w:t>
      </w:r>
      <w:r>
        <w:rPr>
          <w:rFonts w:ascii="Courier New"/>
          <w:sz w:val="19"/>
        </w:rPr>
        <w:t>we</w:t>
      </w:r>
      <w:r>
        <w:rPr>
          <w:rFonts w:ascii="Courier New"/>
          <w:spacing w:val="15"/>
          <w:sz w:val="19"/>
        </w:rPr>
        <w:t xml:space="preserve"> </w:t>
      </w:r>
      <w:r>
        <w:rPr>
          <w:rFonts w:ascii="Courier New"/>
          <w:sz w:val="19"/>
        </w:rPr>
        <w:t>have</w:t>
      </w:r>
      <w:r>
        <w:rPr>
          <w:rFonts w:ascii="Courier New"/>
          <w:spacing w:val="18"/>
          <w:sz w:val="19"/>
        </w:rPr>
        <w:t xml:space="preserve"> </w:t>
      </w:r>
      <w:r>
        <w:rPr>
          <w:rFonts w:ascii="Courier New"/>
          <w:spacing w:val="-5"/>
          <w:sz w:val="19"/>
        </w:rPr>
        <w:t>had</w:t>
      </w:r>
      <w:r>
        <w:rPr>
          <w:rFonts w:ascii="Courier New"/>
          <w:sz w:val="19"/>
        </w:rPr>
        <w:tab/>
      </w:r>
      <w:r>
        <w:rPr>
          <w:rFonts w:ascii="Courier New"/>
          <w:spacing w:val="-5"/>
          <w:sz w:val="19"/>
        </w:rPr>
        <w:t>957</w:t>
      </w:r>
    </w:p>
    <w:p w14:paraId="339A70CB" w14:textId="77777777" w:rsidR="00B07981" w:rsidRDefault="00FF609D">
      <w:pPr>
        <w:tabs>
          <w:tab w:val="right" w:pos="8095"/>
        </w:tabs>
        <w:spacing w:before="8"/>
        <w:ind w:left="1670"/>
        <w:rPr>
          <w:rFonts w:ascii="Courier New"/>
          <w:sz w:val="19"/>
        </w:rPr>
      </w:pPr>
      <w:r>
        <w:rPr>
          <w:rFonts w:ascii="Courier New"/>
          <w:sz w:val="19"/>
        </w:rPr>
        <w:t>discussions</w:t>
      </w:r>
      <w:r>
        <w:rPr>
          <w:rFonts w:ascii="Courier New"/>
          <w:spacing w:val="13"/>
          <w:sz w:val="19"/>
        </w:rPr>
        <w:t xml:space="preserve"> </w:t>
      </w:r>
      <w:r>
        <w:rPr>
          <w:rFonts w:ascii="Courier New"/>
          <w:sz w:val="19"/>
        </w:rPr>
        <w:t>and</w:t>
      </w:r>
      <w:r>
        <w:rPr>
          <w:rFonts w:ascii="Courier New"/>
          <w:spacing w:val="12"/>
          <w:sz w:val="19"/>
        </w:rPr>
        <w:t xml:space="preserve"> </w:t>
      </w:r>
      <w:r>
        <w:rPr>
          <w:rFonts w:ascii="Courier New"/>
          <w:sz w:val="19"/>
        </w:rPr>
        <w:t>we</w:t>
      </w:r>
      <w:r>
        <w:rPr>
          <w:rFonts w:ascii="Courier New"/>
          <w:spacing w:val="12"/>
          <w:sz w:val="19"/>
        </w:rPr>
        <w:t xml:space="preserve"> </w:t>
      </w:r>
      <w:r>
        <w:rPr>
          <w:rFonts w:ascii="Courier New"/>
          <w:sz w:val="19"/>
        </w:rPr>
        <w:t>have</w:t>
      </w:r>
      <w:r>
        <w:rPr>
          <w:rFonts w:ascii="Courier New"/>
          <w:spacing w:val="13"/>
          <w:sz w:val="19"/>
        </w:rPr>
        <w:t xml:space="preserve"> </w:t>
      </w:r>
      <w:r>
        <w:rPr>
          <w:rFonts w:ascii="Courier New"/>
          <w:sz w:val="19"/>
        </w:rPr>
        <w:t>come</w:t>
      </w:r>
      <w:r>
        <w:rPr>
          <w:rFonts w:ascii="Courier New"/>
          <w:spacing w:val="12"/>
          <w:sz w:val="19"/>
        </w:rPr>
        <w:t xml:space="preserve"> </w:t>
      </w:r>
      <w:r>
        <w:rPr>
          <w:rFonts w:ascii="Courier New"/>
          <w:sz w:val="19"/>
        </w:rPr>
        <w:t>to</w:t>
      </w:r>
      <w:r>
        <w:rPr>
          <w:rFonts w:ascii="Courier New"/>
          <w:spacing w:val="12"/>
          <w:sz w:val="19"/>
        </w:rPr>
        <w:t xml:space="preserve"> </w:t>
      </w:r>
      <w:r>
        <w:rPr>
          <w:rFonts w:ascii="Courier New"/>
          <w:spacing w:val="-2"/>
          <w:sz w:val="19"/>
        </w:rPr>
        <w:t>agreements</w:t>
      </w:r>
      <w:r>
        <w:rPr>
          <w:rFonts w:ascii="Courier New"/>
          <w:sz w:val="19"/>
        </w:rPr>
        <w:tab/>
      </w:r>
      <w:r>
        <w:rPr>
          <w:rFonts w:ascii="Courier New"/>
          <w:spacing w:val="-5"/>
          <w:sz w:val="19"/>
        </w:rPr>
        <w:t>958</w:t>
      </w:r>
    </w:p>
    <w:p w14:paraId="46E5E40D" w14:textId="77777777" w:rsidR="00B07981" w:rsidRDefault="00FF609D">
      <w:pPr>
        <w:tabs>
          <w:tab w:val="right" w:pos="8095"/>
        </w:tabs>
        <w:spacing w:before="3"/>
        <w:ind w:left="1670"/>
        <w:rPr>
          <w:rFonts w:ascii="Courier New"/>
          <w:sz w:val="19"/>
        </w:rPr>
      </w:pPr>
      <w:r>
        <w:rPr>
          <w:rFonts w:ascii="Courier New"/>
          <w:sz w:val="19"/>
        </w:rPr>
        <w:t>and</w:t>
      </w:r>
      <w:r>
        <w:rPr>
          <w:rFonts w:ascii="Courier New"/>
          <w:spacing w:val="11"/>
          <w:sz w:val="19"/>
        </w:rPr>
        <w:t xml:space="preserve"> </w:t>
      </w:r>
      <w:r>
        <w:rPr>
          <w:rFonts w:ascii="Courier New"/>
          <w:sz w:val="19"/>
        </w:rPr>
        <w:t>the</w:t>
      </w:r>
      <w:r>
        <w:rPr>
          <w:rFonts w:ascii="Courier New"/>
          <w:spacing w:val="12"/>
          <w:sz w:val="19"/>
        </w:rPr>
        <w:t xml:space="preserve"> </w:t>
      </w:r>
      <w:r>
        <w:rPr>
          <w:rFonts w:ascii="Courier New"/>
          <w:sz w:val="19"/>
        </w:rPr>
        <w:t>systems</w:t>
      </w:r>
      <w:r>
        <w:rPr>
          <w:rFonts w:ascii="Courier New"/>
          <w:spacing w:val="12"/>
          <w:sz w:val="19"/>
        </w:rPr>
        <w:t xml:space="preserve"> </w:t>
      </w:r>
      <w:r>
        <w:rPr>
          <w:rFonts w:ascii="Courier New"/>
          <w:sz w:val="19"/>
        </w:rPr>
        <w:t>have</w:t>
      </w:r>
      <w:r>
        <w:rPr>
          <w:rFonts w:ascii="Courier New"/>
          <w:spacing w:val="14"/>
          <w:sz w:val="19"/>
        </w:rPr>
        <w:t xml:space="preserve"> </w:t>
      </w:r>
      <w:r>
        <w:rPr>
          <w:rFonts w:ascii="Courier New"/>
          <w:sz w:val="19"/>
        </w:rPr>
        <w:t>been</w:t>
      </w:r>
      <w:r>
        <w:rPr>
          <w:rFonts w:ascii="Courier New"/>
          <w:spacing w:val="11"/>
          <w:sz w:val="19"/>
        </w:rPr>
        <w:t xml:space="preserve"> </w:t>
      </w:r>
      <w:r>
        <w:rPr>
          <w:rFonts w:ascii="Courier New"/>
          <w:spacing w:val="-2"/>
          <w:sz w:val="19"/>
        </w:rPr>
        <w:t>worked</w:t>
      </w:r>
      <w:r>
        <w:rPr>
          <w:rFonts w:ascii="Courier New"/>
          <w:sz w:val="19"/>
        </w:rPr>
        <w:tab/>
      </w:r>
      <w:r>
        <w:rPr>
          <w:rFonts w:ascii="Courier New"/>
          <w:spacing w:val="-5"/>
          <w:sz w:val="19"/>
        </w:rPr>
        <w:t>959</w:t>
      </w:r>
    </w:p>
    <w:p w14:paraId="7C6AAB6C" w14:textId="77777777" w:rsidR="00B07981" w:rsidRDefault="00FF609D">
      <w:pPr>
        <w:tabs>
          <w:tab w:val="right" w:pos="8093"/>
        </w:tabs>
        <w:spacing w:before="8"/>
        <w:ind w:left="1670"/>
        <w:rPr>
          <w:rFonts w:ascii="Courier New"/>
          <w:sz w:val="19"/>
        </w:rPr>
      </w:pPr>
      <w:r>
        <w:rPr>
          <w:rFonts w:ascii="Courier New"/>
          <w:sz w:val="19"/>
        </w:rPr>
        <w:t>out.</w:t>
      </w:r>
      <w:r>
        <w:rPr>
          <w:rFonts w:ascii="Courier New"/>
          <w:spacing w:val="11"/>
          <w:sz w:val="19"/>
        </w:rPr>
        <w:t xml:space="preserve"> </w:t>
      </w:r>
      <w:r>
        <w:rPr>
          <w:rFonts w:ascii="Courier New"/>
          <w:sz w:val="19"/>
        </w:rPr>
        <w:t>New</w:t>
      </w:r>
      <w:r>
        <w:rPr>
          <w:rFonts w:ascii="Courier New"/>
          <w:spacing w:val="14"/>
          <w:sz w:val="19"/>
        </w:rPr>
        <w:t xml:space="preserve"> </w:t>
      </w:r>
      <w:r>
        <w:rPr>
          <w:rFonts w:ascii="Courier New"/>
          <w:sz w:val="19"/>
        </w:rPr>
        <w:t>management</w:t>
      </w:r>
      <w:r>
        <w:rPr>
          <w:rFonts w:ascii="Courier New"/>
          <w:spacing w:val="12"/>
          <w:sz w:val="19"/>
        </w:rPr>
        <w:t xml:space="preserve"> </w:t>
      </w:r>
      <w:r>
        <w:rPr>
          <w:rFonts w:ascii="Courier New"/>
          <w:sz w:val="19"/>
        </w:rPr>
        <w:t>comes</w:t>
      </w:r>
      <w:r>
        <w:rPr>
          <w:rFonts w:ascii="Courier New"/>
          <w:spacing w:val="11"/>
          <w:sz w:val="19"/>
        </w:rPr>
        <w:t xml:space="preserve"> </w:t>
      </w:r>
      <w:r>
        <w:rPr>
          <w:rFonts w:ascii="Courier New"/>
          <w:sz w:val="19"/>
        </w:rPr>
        <w:t>in</w:t>
      </w:r>
      <w:r>
        <w:rPr>
          <w:rFonts w:ascii="Courier New"/>
          <w:spacing w:val="12"/>
          <w:sz w:val="19"/>
        </w:rPr>
        <w:t xml:space="preserve"> </w:t>
      </w:r>
      <w:r>
        <w:rPr>
          <w:rFonts w:ascii="Courier New"/>
          <w:sz w:val="19"/>
        </w:rPr>
        <w:t>a</w:t>
      </w:r>
      <w:r>
        <w:rPr>
          <w:rFonts w:ascii="Courier New"/>
          <w:spacing w:val="12"/>
          <w:sz w:val="19"/>
        </w:rPr>
        <w:t xml:space="preserve"> </w:t>
      </w:r>
      <w:r>
        <w:rPr>
          <w:rFonts w:ascii="Courier New"/>
          <w:spacing w:val="-5"/>
          <w:sz w:val="19"/>
        </w:rPr>
        <w:t>new</w:t>
      </w:r>
      <w:r>
        <w:rPr>
          <w:rFonts w:ascii="Courier New"/>
          <w:sz w:val="19"/>
        </w:rPr>
        <w:tab/>
      </w:r>
      <w:r>
        <w:rPr>
          <w:rFonts w:ascii="Courier New"/>
          <w:spacing w:val="-5"/>
          <w:sz w:val="19"/>
        </w:rPr>
        <w:t>960</w:t>
      </w:r>
    </w:p>
    <w:p w14:paraId="233F533C" w14:textId="77777777" w:rsidR="00B07981" w:rsidRDefault="00FF609D">
      <w:pPr>
        <w:tabs>
          <w:tab w:val="right" w:pos="8095"/>
        </w:tabs>
        <w:spacing w:before="4"/>
        <w:ind w:left="1670"/>
        <w:rPr>
          <w:rFonts w:ascii="Courier New"/>
          <w:sz w:val="19"/>
        </w:rPr>
      </w:pPr>
      <w:r>
        <w:rPr>
          <w:rFonts w:ascii="Courier New"/>
          <w:sz w:val="19"/>
        </w:rPr>
        <w:t>president</w:t>
      </w:r>
      <w:r>
        <w:rPr>
          <w:rFonts w:ascii="Courier New"/>
          <w:spacing w:val="12"/>
          <w:sz w:val="19"/>
        </w:rPr>
        <w:t xml:space="preserve"> </w:t>
      </w:r>
      <w:r>
        <w:rPr>
          <w:rFonts w:ascii="Courier New"/>
          <w:sz w:val="19"/>
        </w:rPr>
        <w:t>of</w:t>
      </w:r>
      <w:r>
        <w:rPr>
          <w:rFonts w:ascii="Courier New"/>
          <w:spacing w:val="12"/>
          <w:sz w:val="19"/>
        </w:rPr>
        <w:t xml:space="preserve"> </w:t>
      </w:r>
      <w:r>
        <w:rPr>
          <w:rFonts w:ascii="Courier New"/>
          <w:sz w:val="19"/>
        </w:rPr>
        <w:t>the</w:t>
      </w:r>
      <w:r>
        <w:rPr>
          <w:rFonts w:ascii="Courier New"/>
          <w:spacing w:val="13"/>
          <w:sz w:val="19"/>
        </w:rPr>
        <w:t xml:space="preserve"> </w:t>
      </w:r>
      <w:r>
        <w:rPr>
          <w:rFonts w:ascii="Courier New"/>
          <w:sz w:val="19"/>
        </w:rPr>
        <w:t>company</w:t>
      </w:r>
      <w:r>
        <w:rPr>
          <w:rFonts w:ascii="Courier New"/>
          <w:spacing w:val="12"/>
          <w:sz w:val="19"/>
        </w:rPr>
        <w:t xml:space="preserve"> </w:t>
      </w:r>
      <w:r>
        <w:rPr>
          <w:rFonts w:ascii="Courier New"/>
          <w:sz w:val="19"/>
        </w:rPr>
        <w:t>and</w:t>
      </w:r>
      <w:r>
        <w:rPr>
          <w:rFonts w:ascii="Courier New"/>
          <w:spacing w:val="13"/>
          <w:sz w:val="19"/>
        </w:rPr>
        <w:t xml:space="preserve"> </w:t>
      </w:r>
      <w:r>
        <w:rPr>
          <w:rFonts w:ascii="Courier New"/>
          <w:sz w:val="19"/>
        </w:rPr>
        <w:t>we</w:t>
      </w:r>
      <w:r>
        <w:rPr>
          <w:rFonts w:ascii="Courier New"/>
          <w:spacing w:val="12"/>
          <w:sz w:val="19"/>
        </w:rPr>
        <w:t xml:space="preserve"> </w:t>
      </w:r>
      <w:proofErr w:type="gramStart"/>
      <w:r>
        <w:rPr>
          <w:rFonts w:ascii="Courier New"/>
          <w:sz w:val="19"/>
        </w:rPr>
        <w:t>have</w:t>
      </w:r>
      <w:r>
        <w:rPr>
          <w:rFonts w:ascii="Courier New"/>
          <w:spacing w:val="13"/>
          <w:sz w:val="19"/>
        </w:rPr>
        <w:t xml:space="preserve"> </w:t>
      </w:r>
      <w:r>
        <w:rPr>
          <w:rFonts w:ascii="Courier New"/>
          <w:spacing w:val="-5"/>
          <w:sz w:val="19"/>
        </w:rPr>
        <w:t>to</w:t>
      </w:r>
      <w:proofErr w:type="gramEnd"/>
      <w:r>
        <w:rPr>
          <w:rFonts w:ascii="Courier New"/>
          <w:sz w:val="19"/>
        </w:rPr>
        <w:tab/>
      </w:r>
      <w:r>
        <w:rPr>
          <w:rFonts w:ascii="Courier New"/>
          <w:spacing w:val="-5"/>
          <w:sz w:val="19"/>
        </w:rPr>
        <w:t>961</w:t>
      </w:r>
    </w:p>
    <w:p w14:paraId="4F68E828" w14:textId="77777777" w:rsidR="00B07981" w:rsidRDefault="00FF609D">
      <w:pPr>
        <w:tabs>
          <w:tab w:val="right" w:pos="8095"/>
        </w:tabs>
        <w:spacing w:before="5"/>
        <w:ind w:left="1670"/>
        <w:rPr>
          <w:rFonts w:ascii="Courier New"/>
          <w:sz w:val="19"/>
        </w:rPr>
      </w:pPr>
      <w:r>
        <w:rPr>
          <w:rFonts w:ascii="Courier New"/>
          <w:sz w:val="19"/>
        </w:rPr>
        <w:t>reinvent</w:t>
      </w:r>
      <w:r>
        <w:rPr>
          <w:rFonts w:ascii="Courier New"/>
          <w:spacing w:val="13"/>
          <w:sz w:val="19"/>
        </w:rPr>
        <w:t xml:space="preserve"> </w:t>
      </w:r>
      <w:r>
        <w:rPr>
          <w:rFonts w:ascii="Courier New"/>
          <w:sz w:val="19"/>
        </w:rPr>
        <w:t>the</w:t>
      </w:r>
      <w:r>
        <w:rPr>
          <w:rFonts w:ascii="Courier New"/>
          <w:spacing w:val="11"/>
          <w:sz w:val="19"/>
        </w:rPr>
        <w:t xml:space="preserve"> </w:t>
      </w:r>
      <w:r>
        <w:rPr>
          <w:rFonts w:ascii="Courier New"/>
          <w:sz w:val="19"/>
        </w:rPr>
        <w:t>wheel</w:t>
      </w:r>
      <w:r>
        <w:rPr>
          <w:rFonts w:ascii="Courier New"/>
          <w:spacing w:val="11"/>
          <w:sz w:val="19"/>
        </w:rPr>
        <w:t xml:space="preserve"> </w:t>
      </w:r>
      <w:r>
        <w:rPr>
          <w:rFonts w:ascii="Courier New"/>
          <w:sz w:val="19"/>
        </w:rPr>
        <w:t>and</w:t>
      </w:r>
      <w:r>
        <w:rPr>
          <w:rFonts w:ascii="Courier New"/>
          <w:spacing w:val="11"/>
          <w:sz w:val="19"/>
        </w:rPr>
        <w:t xml:space="preserve"> </w:t>
      </w:r>
      <w:r>
        <w:rPr>
          <w:rFonts w:ascii="Courier New"/>
          <w:sz w:val="19"/>
        </w:rPr>
        <w:t>we</w:t>
      </w:r>
      <w:r>
        <w:rPr>
          <w:rFonts w:ascii="Courier New"/>
          <w:spacing w:val="11"/>
          <w:sz w:val="19"/>
        </w:rPr>
        <w:t xml:space="preserve"> </w:t>
      </w:r>
      <w:r>
        <w:rPr>
          <w:rFonts w:ascii="Courier New"/>
          <w:sz w:val="19"/>
        </w:rPr>
        <w:t>go</w:t>
      </w:r>
      <w:r>
        <w:rPr>
          <w:rFonts w:ascii="Courier New"/>
          <w:spacing w:val="11"/>
          <w:sz w:val="19"/>
        </w:rPr>
        <w:t xml:space="preserve"> </w:t>
      </w:r>
      <w:r>
        <w:rPr>
          <w:rFonts w:ascii="Courier New"/>
          <w:sz w:val="19"/>
        </w:rPr>
        <w:t>back</w:t>
      </w:r>
      <w:r>
        <w:rPr>
          <w:rFonts w:ascii="Courier New"/>
          <w:spacing w:val="11"/>
          <w:sz w:val="19"/>
        </w:rPr>
        <w:t xml:space="preserve"> </w:t>
      </w:r>
      <w:r>
        <w:rPr>
          <w:rFonts w:ascii="Courier New"/>
          <w:sz w:val="19"/>
        </w:rPr>
        <w:t>and</w:t>
      </w:r>
      <w:r>
        <w:rPr>
          <w:rFonts w:ascii="Courier New"/>
          <w:spacing w:val="11"/>
          <w:sz w:val="19"/>
        </w:rPr>
        <w:t xml:space="preserve"> </w:t>
      </w:r>
      <w:r>
        <w:rPr>
          <w:rFonts w:ascii="Courier New"/>
          <w:spacing w:val="-10"/>
          <w:sz w:val="19"/>
        </w:rPr>
        <w:t>I</w:t>
      </w:r>
      <w:r>
        <w:rPr>
          <w:rFonts w:ascii="Courier New"/>
          <w:sz w:val="19"/>
        </w:rPr>
        <w:tab/>
      </w:r>
      <w:r>
        <w:rPr>
          <w:rFonts w:ascii="Courier New"/>
          <w:spacing w:val="-5"/>
          <w:sz w:val="19"/>
        </w:rPr>
        <w:t>962</w:t>
      </w:r>
    </w:p>
    <w:p w14:paraId="069F2BB0" w14:textId="77777777" w:rsidR="00B07981" w:rsidRDefault="00FF609D">
      <w:pPr>
        <w:tabs>
          <w:tab w:val="right" w:pos="8095"/>
        </w:tabs>
        <w:spacing w:before="6"/>
        <w:ind w:left="1670"/>
        <w:rPr>
          <w:rFonts w:ascii="Courier New"/>
          <w:sz w:val="19"/>
        </w:rPr>
      </w:pPr>
      <w:r>
        <w:rPr>
          <w:rFonts w:ascii="Courier New"/>
          <w:sz w:val="19"/>
        </w:rPr>
        <w:t>mean</w:t>
      </w:r>
      <w:r>
        <w:rPr>
          <w:rFonts w:ascii="Courier New"/>
          <w:spacing w:val="11"/>
          <w:sz w:val="19"/>
        </w:rPr>
        <w:t xml:space="preserve"> </w:t>
      </w:r>
      <w:r>
        <w:rPr>
          <w:rFonts w:ascii="Courier New"/>
          <w:sz w:val="19"/>
        </w:rPr>
        <w:t>it's</w:t>
      </w:r>
      <w:r>
        <w:rPr>
          <w:rFonts w:ascii="Courier New"/>
          <w:spacing w:val="12"/>
          <w:sz w:val="19"/>
        </w:rPr>
        <w:t xml:space="preserve"> </w:t>
      </w:r>
      <w:r>
        <w:rPr>
          <w:rFonts w:ascii="Courier New"/>
          <w:sz w:val="19"/>
        </w:rPr>
        <w:t>in</w:t>
      </w:r>
      <w:r>
        <w:rPr>
          <w:rFonts w:ascii="Courier New"/>
          <w:spacing w:val="12"/>
          <w:sz w:val="19"/>
        </w:rPr>
        <w:t xml:space="preserve"> </w:t>
      </w:r>
      <w:r>
        <w:rPr>
          <w:rFonts w:ascii="Courier New"/>
          <w:sz w:val="19"/>
        </w:rPr>
        <w:t>writing</w:t>
      </w:r>
      <w:r>
        <w:rPr>
          <w:rFonts w:ascii="Courier New"/>
          <w:spacing w:val="14"/>
          <w:sz w:val="19"/>
        </w:rPr>
        <w:t xml:space="preserve"> </w:t>
      </w:r>
      <w:r>
        <w:rPr>
          <w:rFonts w:ascii="Courier New"/>
          <w:sz w:val="19"/>
        </w:rPr>
        <w:t>it's</w:t>
      </w:r>
      <w:r>
        <w:rPr>
          <w:rFonts w:ascii="Courier New"/>
          <w:spacing w:val="11"/>
          <w:sz w:val="19"/>
        </w:rPr>
        <w:t xml:space="preserve"> </w:t>
      </w:r>
      <w:r>
        <w:rPr>
          <w:rFonts w:ascii="Courier New"/>
          <w:spacing w:val="-2"/>
          <w:sz w:val="19"/>
        </w:rPr>
        <w:t>documented</w:t>
      </w:r>
      <w:r>
        <w:rPr>
          <w:rFonts w:ascii="Courier New"/>
          <w:sz w:val="19"/>
        </w:rPr>
        <w:tab/>
      </w:r>
      <w:r>
        <w:rPr>
          <w:rFonts w:ascii="Courier New"/>
          <w:spacing w:val="-5"/>
          <w:sz w:val="19"/>
        </w:rPr>
        <w:t>963</w:t>
      </w:r>
    </w:p>
    <w:p w14:paraId="235BBAA8" w14:textId="77777777" w:rsidR="00B07981" w:rsidRDefault="00FF609D">
      <w:pPr>
        <w:tabs>
          <w:tab w:val="right" w:pos="8093"/>
        </w:tabs>
        <w:spacing w:before="5"/>
        <w:ind w:left="1670"/>
        <w:rPr>
          <w:rFonts w:ascii="Courier New"/>
          <w:sz w:val="19"/>
        </w:rPr>
      </w:pPr>
      <w:r>
        <w:rPr>
          <w:rFonts w:ascii="Courier New"/>
          <w:sz w:val="19"/>
        </w:rPr>
        <w:t>these</w:t>
      </w:r>
      <w:r>
        <w:rPr>
          <w:rFonts w:ascii="Courier New"/>
          <w:spacing w:val="18"/>
          <w:sz w:val="19"/>
        </w:rPr>
        <w:t xml:space="preserve"> </w:t>
      </w:r>
      <w:r>
        <w:rPr>
          <w:rFonts w:ascii="Courier New"/>
          <w:sz w:val="19"/>
        </w:rPr>
        <w:t>agreements</w:t>
      </w:r>
      <w:r>
        <w:rPr>
          <w:rFonts w:ascii="Courier New"/>
          <w:spacing w:val="16"/>
          <w:sz w:val="19"/>
        </w:rPr>
        <w:t xml:space="preserve"> </w:t>
      </w:r>
      <w:r>
        <w:rPr>
          <w:rFonts w:ascii="Courier New"/>
          <w:sz w:val="19"/>
        </w:rPr>
        <w:t>are</w:t>
      </w:r>
      <w:r>
        <w:rPr>
          <w:rFonts w:ascii="Courier New"/>
          <w:spacing w:val="17"/>
          <w:sz w:val="19"/>
        </w:rPr>
        <w:t xml:space="preserve"> </w:t>
      </w:r>
      <w:r>
        <w:rPr>
          <w:rFonts w:ascii="Courier New"/>
          <w:sz w:val="19"/>
        </w:rPr>
        <w:t>documented</w:t>
      </w:r>
      <w:r>
        <w:rPr>
          <w:rFonts w:ascii="Courier New"/>
          <w:spacing w:val="16"/>
          <w:sz w:val="19"/>
        </w:rPr>
        <w:t xml:space="preserve"> </w:t>
      </w:r>
      <w:r>
        <w:rPr>
          <w:rFonts w:ascii="Courier New"/>
          <w:sz w:val="19"/>
        </w:rPr>
        <w:t>and</w:t>
      </w:r>
      <w:r>
        <w:rPr>
          <w:rFonts w:ascii="Courier New"/>
          <w:spacing w:val="17"/>
          <w:sz w:val="19"/>
        </w:rPr>
        <w:t xml:space="preserve"> </w:t>
      </w:r>
      <w:r>
        <w:rPr>
          <w:rFonts w:ascii="Courier New"/>
          <w:spacing w:val="-4"/>
          <w:w w:val="95"/>
          <w:sz w:val="19"/>
        </w:rPr>
        <w:t>then</w:t>
      </w:r>
      <w:r>
        <w:rPr>
          <w:rFonts w:ascii="Courier New"/>
          <w:sz w:val="19"/>
        </w:rPr>
        <w:tab/>
      </w:r>
      <w:r>
        <w:rPr>
          <w:rFonts w:ascii="Courier New"/>
          <w:spacing w:val="-5"/>
          <w:sz w:val="19"/>
        </w:rPr>
        <w:t>964</w:t>
      </w:r>
    </w:p>
    <w:p w14:paraId="11148FF5" w14:textId="77777777" w:rsidR="00B07981" w:rsidRDefault="00FF609D">
      <w:pPr>
        <w:tabs>
          <w:tab w:val="right" w:pos="8095"/>
        </w:tabs>
        <w:spacing w:before="6"/>
        <w:ind w:left="1670"/>
        <w:rPr>
          <w:rFonts w:ascii="Courier New"/>
          <w:sz w:val="19"/>
        </w:rPr>
      </w:pPr>
      <w:r>
        <w:rPr>
          <w:rFonts w:ascii="Courier New"/>
          <w:sz w:val="19"/>
        </w:rPr>
        <w:t>go</w:t>
      </w:r>
      <w:r>
        <w:rPr>
          <w:rFonts w:ascii="Courier New"/>
          <w:spacing w:val="9"/>
          <w:sz w:val="19"/>
        </w:rPr>
        <w:t xml:space="preserve"> </w:t>
      </w:r>
      <w:r>
        <w:rPr>
          <w:rFonts w:ascii="Courier New"/>
          <w:sz w:val="19"/>
        </w:rPr>
        <w:t>to</w:t>
      </w:r>
      <w:r>
        <w:rPr>
          <w:rFonts w:ascii="Courier New"/>
          <w:spacing w:val="9"/>
          <w:sz w:val="19"/>
        </w:rPr>
        <w:t xml:space="preserve"> </w:t>
      </w:r>
      <w:r>
        <w:rPr>
          <w:rFonts w:ascii="Courier New"/>
          <w:sz w:val="19"/>
        </w:rPr>
        <w:t>the</w:t>
      </w:r>
      <w:r>
        <w:rPr>
          <w:rFonts w:ascii="Courier New"/>
          <w:spacing w:val="7"/>
          <w:sz w:val="19"/>
        </w:rPr>
        <w:t xml:space="preserve"> </w:t>
      </w:r>
      <w:r>
        <w:rPr>
          <w:rFonts w:ascii="Courier New"/>
          <w:sz w:val="19"/>
        </w:rPr>
        <w:t>next</w:t>
      </w:r>
      <w:r>
        <w:rPr>
          <w:rFonts w:ascii="Courier New"/>
          <w:spacing w:val="9"/>
          <w:sz w:val="19"/>
        </w:rPr>
        <w:t xml:space="preserve"> </w:t>
      </w:r>
      <w:r>
        <w:rPr>
          <w:rFonts w:ascii="Courier New"/>
          <w:spacing w:val="-2"/>
          <w:sz w:val="19"/>
        </w:rPr>
        <w:t>person</w:t>
      </w:r>
      <w:r>
        <w:rPr>
          <w:rFonts w:ascii="Courier New"/>
          <w:sz w:val="19"/>
        </w:rPr>
        <w:tab/>
      </w:r>
      <w:r>
        <w:rPr>
          <w:rFonts w:ascii="Courier New"/>
          <w:spacing w:val="-5"/>
          <w:sz w:val="19"/>
        </w:rPr>
        <w:t>965</w:t>
      </w:r>
    </w:p>
    <w:p w14:paraId="5CE36412" w14:textId="77777777" w:rsidR="00B07981" w:rsidRDefault="00B07981">
      <w:pPr>
        <w:rPr>
          <w:rFonts w:ascii="Courier New"/>
          <w:sz w:val="19"/>
        </w:rPr>
        <w:sectPr w:rsidR="00B07981">
          <w:pgSz w:w="11900" w:h="16840"/>
          <w:pgMar w:top="1940" w:right="1620" w:bottom="280" w:left="900" w:header="720" w:footer="720" w:gutter="0"/>
          <w:cols w:space="720"/>
        </w:sectPr>
      </w:pPr>
    </w:p>
    <w:p w14:paraId="1A82FDFA" w14:textId="77777777" w:rsidR="00B07981" w:rsidRDefault="00FF609D">
      <w:pPr>
        <w:pStyle w:val="BodyText"/>
        <w:spacing w:before="172" w:line="244" w:lineRule="auto"/>
        <w:ind w:left="851" w:right="199"/>
      </w:pPr>
      <w:r>
        <w:rPr>
          <w:b/>
        </w:rPr>
        <w:lastRenderedPageBreak/>
        <w:t>The word on the street story</w:t>
      </w:r>
      <w:r>
        <w:t>. During the study, the conglomerate decided to sell Gold, and the news leaked. In this videotaped focus group exchange, I assume line 370</w:t>
      </w:r>
      <w:r>
        <w:rPr>
          <w:spacing w:val="40"/>
        </w:rPr>
        <w:t xml:space="preserve"> </w:t>
      </w:r>
      <w:r>
        <w:t>represents a plea from these vendors to be able to tell the story (370), since it is followed by three "you know" references (377,379,388-9) to the fuller story that the vendors know but do not expect outsiders to know. The vendors perform a futuristic scenario that they</w:t>
      </w:r>
      <w:r>
        <w:rPr>
          <w:spacing w:val="40"/>
        </w:rPr>
        <w:t xml:space="preserve"> </w:t>
      </w:r>
      <w:r>
        <w:t>use to make sense of Gold's behavior. It is reinforced and embellished by glosses by other vendors (n</w:t>
      </w:r>
      <w:r>
        <w:t>ot included). The scenario in 381-9 has not happened at Gold, but it is a plot sequence that has occurred with regularity in the vendor's other relationships.</w:t>
      </w:r>
    </w:p>
    <w:p w14:paraId="2E5627D4" w14:textId="77777777" w:rsidR="00B07981" w:rsidRDefault="00FF609D">
      <w:pPr>
        <w:pStyle w:val="BodyText"/>
        <w:spacing w:line="244" w:lineRule="auto"/>
        <w:ind w:left="851" w:right="242"/>
      </w:pPr>
      <w:r>
        <w:t>Referencing how the story has been leaked by Gold's salespeople (388-9) adds credibility to the performance.</w:t>
      </w:r>
    </w:p>
    <w:p w14:paraId="3A42B8D9" w14:textId="77777777" w:rsidR="00B07981" w:rsidRDefault="00B07981">
      <w:pPr>
        <w:pStyle w:val="BodyText"/>
        <w:spacing w:before="10"/>
      </w:pPr>
    </w:p>
    <w:p w14:paraId="2CBA2597" w14:textId="77777777" w:rsidR="00B07981" w:rsidRDefault="00FF609D">
      <w:pPr>
        <w:spacing w:before="1"/>
        <w:ind w:left="851"/>
        <w:rPr>
          <w:rFonts w:ascii="Courier New"/>
          <w:sz w:val="19"/>
        </w:rPr>
      </w:pPr>
      <w:r>
        <w:rPr>
          <w:rFonts w:ascii="Courier New"/>
          <w:sz w:val="19"/>
        </w:rPr>
        <w:t>S9:</w:t>
      </w:r>
      <w:r>
        <w:rPr>
          <w:rFonts w:ascii="Courier New"/>
          <w:spacing w:val="11"/>
          <w:sz w:val="19"/>
        </w:rPr>
        <w:t xml:space="preserve"> </w:t>
      </w:r>
      <w:r>
        <w:rPr>
          <w:rFonts w:ascii="Courier New"/>
          <w:sz w:val="19"/>
        </w:rPr>
        <w:t>Word</w:t>
      </w:r>
      <w:r>
        <w:rPr>
          <w:rFonts w:ascii="Courier New"/>
          <w:spacing w:val="10"/>
          <w:sz w:val="19"/>
        </w:rPr>
        <w:t xml:space="preserve"> </w:t>
      </w:r>
      <w:r>
        <w:rPr>
          <w:rFonts w:ascii="Courier New"/>
          <w:sz w:val="19"/>
        </w:rPr>
        <w:t>on</w:t>
      </w:r>
      <w:r>
        <w:rPr>
          <w:rFonts w:ascii="Courier New"/>
          <w:spacing w:val="10"/>
          <w:sz w:val="19"/>
        </w:rPr>
        <w:t xml:space="preserve"> </w:t>
      </w:r>
      <w:r>
        <w:rPr>
          <w:rFonts w:ascii="Courier New"/>
          <w:sz w:val="19"/>
        </w:rPr>
        <w:t>the</w:t>
      </w:r>
      <w:r>
        <w:rPr>
          <w:rFonts w:ascii="Courier New"/>
          <w:spacing w:val="12"/>
          <w:sz w:val="19"/>
        </w:rPr>
        <w:t xml:space="preserve"> </w:t>
      </w:r>
      <w:r>
        <w:rPr>
          <w:rFonts w:ascii="Courier New"/>
          <w:sz w:val="19"/>
        </w:rPr>
        <w:t>Street</w:t>
      </w:r>
      <w:r>
        <w:rPr>
          <w:rFonts w:ascii="Courier New"/>
          <w:spacing w:val="10"/>
          <w:sz w:val="19"/>
        </w:rPr>
        <w:t xml:space="preserve"> </w:t>
      </w:r>
      <w:r>
        <w:rPr>
          <w:rFonts w:ascii="Courier New"/>
          <w:spacing w:val="-4"/>
          <w:sz w:val="19"/>
        </w:rPr>
        <w:t>Story</w:t>
      </w:r>
    </w:p>
    <w:p w14:paraId="7C40D3A4" w14:textId="77777777" w:rsidR="00B07981" w:rsidRDefault="00B07981">
      <w:pPr>
        <w:pStyle w:val="BodyText"/>
        <w:spacing w:before="8"/>
        <w:rPr>
          <w:rFonts w:ascii="Courier New"/>
          <w:sz w:val="19"/>
        </w:rPr>
      </w:pPr>
    </w:p>
    <w:p w14:paraId="5E0426D9" w14:textId="77777777" w:rsidR="00B07981" w:rsidRDefault="00FF609D">
      <w:pPr>
        <w:tabs>
          <w:tab w:val="left" w:pos="7742"/>
        </w:tabs>
        <w:ind w:left="851"/>
        <w:rPr>
          <w:rFonts w:ascii="Courier New"/>
          <w:sz w:val="19"/>
        </w:rPr>
      </w:pPr>
      <w:r>
        <w:rPr>
          <w:rFonts w:ascii="Courier New"/>
          <w:sz w:val="19"/>
        </w:rPr>
        <w:t>Sid:</w:t>
      </w:r>
      <w:r>
        <w:rPr>
          <w:rFonts w:ascii="Courier New"/>
          <w:spacing w:val="8"/>
          <w:sz w:val="19"/>
        </w:rPr>
        <w:t xml:space="preserve"> </w:t>
      </w:r>
      <w:proofErr w:type="gramStart"/>
      <w:r>
        <w:rPr>
          <w:rFonts w:ascii="Courier New"/>
          <w:sz w:val="19"/>
        </w:rPr>
        <w:t>Well</w:t>
      </w:r>
      <w:proofErr w:type="gramEnd"/>
      <w:r>
        <w:rPr>
          <w:rFonts w:ascii="Courier New"/>
          <w:spacing w:val="10"/>
          <w:sz w:val="19"/>
        </w:rPr>
        <w:t xml:space="preserve"> </w:t>
      </w:r>
      <w:r>
        <w:rPr>
          <w:rFonts w:ascii="Courier New"/>
          <w:sz w:val="19"/>
        </w:rPr>
        <w:t>if</w:t>
      </w:r>
      <w:r>
        <w:rPr>
          <w:rFonts w:ascii="Courier New"/>
          <w:spacing w:val="10"/>
          <w:sz w:val="19"/>
        </w:rPr>
        <w:t xml:space="preserve"> </w:t>
      </w:r>
      <w:r>
        <w:rPr>
          <w:rFonts w:ascii="Courier New"/>
          <w:sz w:val="19"/>
        </w:rPr>
        <w:t>we</w:t>
      </w:r>
      <w:r>
        <w:rPr>
          <w:rFonts w:ascii="Courier New"/>
          <w:spacing w:val="10"/>
          <w:sz w:val="19"/>
        </w:rPr>
        <w:t xml:space="preserve"> </w:t>
      </w:r>
      <w:r>
        <w:rPr>
          <w:rFonts w:ascii="Courier New"/>
          <w:sz w:val="19"/>
        </w:rPr>
        <w:t>can</w:t>
      </w:r>
      <w:r>
        <w:rPr>
          <w:rFonts w:ascii="Courier New"/>
          <w:spacing w:val="8"/>
          <w:sz w:val="19"/>
        </w:rPr>
        <w:t xml:space="preserve"> </w:t>
      </w:r>
      <w:r>
        <w:rPr>
          <w:rFonts w:ascii="Courier New"/>
          <w:sz w:val="19"/>
        </w:rPr>
        <w:t>just</w:t>
      </w:r>
      <w:r>
        <w:rPr>
          <w:rFonts w:ascii="Courier New"/>
          <w:spacing w:val="10"/>
          <w:sz w:val="19"/>
        </w:rPr>
        <w:t xml:space="preserve"> </w:t>
      </w:r>
      <w:r>
        <w:rPr>
          <w:rFonts w:ascii="Courier New"/>
          <w:sz w:val="19"/>
        </w:rPr>
        <w:t>be</w:t>
      </w:r>
      <w:r>
        <w:rPr>
          <w:rFonts w:ascii="Courier New"/>
          <w:spacing w:val="10"/>
          <w:sz w:val="19"/>
        </w:rPr>
        <w:t xml:space="preserve"> </w:t>
      </w:r>
      <w:r>
        <w:rPr>
          <w:rFonts w:ascii="Courier New"/>
          <w:spacing w:val="-4"/>
          <w:sz w:val="19"/>
        </w:rPr>
        <w:t>open/</w:t>
      </w:r>
      <w:r>
        <w:rPr>
          <w:rFonts w:ascii="Courier New"/>
          <w:sz w:val="19"/>
        </w:rPr>
        <w:tab/>
      </w:r>
      <w:r>
        <w:rPr>
          <w:rFonts w:ascii="Courier New"/>
          <w:spacing w:val="-5"/>
          <w:sz w:val="19"/>
        </w:rPr>
        <w:t>370</w:t>
      </w:r>
    </w:p>
    <w:p w14:paraId="60533ECD" w14:textId="77777777" w:rsidR="00B07981" w:rsidRDefault="00FF609D">
      <w:pPr>
        <w:tabs>
          <w:tab w:val="left" w:pos="7742"/>
        </w:tabs>
        <w:spacing w:before="8"/>
        <w:ind w:left="1435"/>
        <w:rPr>
          <w:rFonts w:ascii="Courier New"/>
          <w:sz w:val="19"/>
        </w:rPr>
      </w:pPr>
      <w:r>
        <w:rPr>
          <w:rFonts w:ascii="Courier New"/>
          <w:sz w:val="19"/>
        </w:rPr>
        <w:t>(simultaneous</w:t>
      </w:r>
      <w:r>
        <w:rPr>
          <w:rFonts w:ascii="Courier New"/>
          <w:spacing w:val="18"/>
          <w:sz w:val="19"/>
        </w:rPr>
        <w:t xml:space="preserve"> </w:t>
      </w:r>
      <w:r>
        <w:rPr>
          <w:rFonts w:ascii="Courier New"/>
          <w:sz w:val="19"/>
        </w:rPr>
        <w:t>talking</w:t>
      </w:r>
      <w:r>
        <w:rPr>
          <w:rFonts w:ascii="Courier New"/>
          <w:spacing w:val="17"/>
          <w:sz w:val="19"/>
        </w:rPr>
        <w:t xml:space="preserve"> </w:t>
      </w:r>
      <w:r>
        <w:rPr>
          <w:rFonts w:ascii="Courier New"/>
          <w:sz w:val="19"/>
        </w:rPr>
        <w:t>of</w:t>
      </w:r>
      <w:r>
        <w:rPr>
          <w:rFonts w:ascii="Courier New"/>
          <w:spacing w:val="16"/>
          <w:sz w:val="19"/>
        </w:rPr>
        <w:t xml:space="preserve"> </w:t>
      </w:r>
      <w:r>
        <w:rPr>
          <w:rFonts w:ascii="Courier New"/>
          <w:sz w:val="19"/>
        </w:rPr>
        <w:t>4</w:t>
      </w:r>
      <w:r>
        <w:rPr>
          <w:rFonts w:ascii="Courier New"/>
          <w:spacing w:val="16"/>
          <w:sz w:val="19"/>
        </w:rPr>
        <w:t xml:space="preserve"> </w:t>
      </w:r>
      <w:r>
        <w:rPr>
          <w:rFonts w:ascii="Courier New"/>
          <w:sz w:val="19"/>
        </w:rPr>
        <w:t>people)</w:t>
      </w:r>
      <w:r>
        <w:rPr>
          <w:rFonts w:ascii="Courier New"/>
          <w:spacing w:val="19"/>
          <w:sz w:val="19"/>
        </w:rPr>
        <w:t xml:space="preserve"> </w:t>
      </w:r>
      <w:r>
        <w:rPr>
          <w:rFonts w:ascii="Courier New"/>
          <w:spacing w:val="-4"/>
          <w:sz w:val="19"/>
        </w:rPr>
        <w:t>/the</w:t>
      </w:r>
      <w:r>
        <w:rPr>
          <w:rFonts w:ascii="Courier New"/>
          <w:sz w:val="19"/>
        </w:rPr>
        <w:tab/>
      </w:r>
      <w:r>
        <w:rPr>
          <w:rFonts w:ascii="Courier New"/>
          <w:spacing w:val="-5"/>
          <w:sz w:val="19"/>
        </w:rPr>
        <w:t>371</w:t>
      </w:r>
    </w:p>
    <w:p w14:paraId="749D34DB" w14:textId="77777777" w:rsidR="00B07981" w:rsidRDefault="00FF609D">
      <w:pPr>
        <w:tabs>
          <w:tab w:val="left" w:pos="7742"/>
        </w:tabs>
        <w:spacing w:before="3"/>
        <w:ind w:left="1435"/>
        <w:rPr>
          <w:rFonts w:ascii="Courier New"/>
          <w:sz w:val="19"/>
        </w:rPr>
      </w:pPr>
      <w:r>
        <w:rPr>
          <w:rFonts w:ascii="Courier New"/>
          <w:sz w:val="19"/>
        </w:rPr>
        <w:t>word</w:t>
      </w:r>
      <w:r>
        <w:rPr>
          <w:rFonts w:ascii="Courier New"/>
          <w:spacing w:val="11"/>
          <w:sz w:val="19"/>
        </w:rPr>
        <w:t xml:space="preserve"> </w:t>
      </w:r>
      <w:r>
        <w:rPr>
          <w:rFonts w:ascii="Courier New"/>
          <w:sz w:val="19"/>
        </w:rPr>
        <w:t>is</w:t>
      </w:r>
      <w:r>
        <w:rPr>
          <w:rFonts w:ascii="Courier New"/>
          <w:spacing w:val="12"/>
          <w:sz w:val="19"/>
        </w:rPr>
        <w:t xml:space="preserve"> </w:t>
      </w:r>
      <w:r>
        <w:rPr>
          <w:rFonts w:ascii="Courier New"/>
          <w:sz w:val="19"/>
        </w:rPr>
        <w:t>on</w:t>
      </w:r>
      <w:r>
        <w:rPr>
          <w:rFonts w:ascii="Courier New"/>
          <w:spacing w:val="12"/>
          <w:sz w:val="19"/>
        </w:rPr>
        <w:t xml:space="preserve"> </w:t>
      </w:r>
      <w:r>
        <w:rPr>
          <w:rFonts w:ascii="Courier New"/>
          <w:sz w:val="19"/>
        </w:rPr>
        <w:t>the</w:t>
      </w:r>
      <w:r>
        <w:rPr>
          <w:rFonts w:ascii="Courier New"/>
          <w:spacing w:val="10"/>
          <w:sz w:val="19"/>
        </w:rPr>
        <w:t xml:space="preserve"> </w:t>
      </w:r>
      <w:r>
        <w:rPr>
          <w:rFonts w:ascii="Courier New"/>
          <w:sz w:val="19"/>
        </w:rPr>
        <w:t>street</w:t>
      </w:r>
      <w:r>
        <w:rPr>
          <w:rFonts w:ascii="Courier New"/>
          <w:spacing w:val="10"/>
          <w:sz w:val="19"/>
        </w:rPr>
        <w:t xml:space="preserve"> </w:t>
      </w:r>
      <w:r>
        <w:rPr>
          <w:rFonts w:ascii="Courier New"/>
          <w:sz w:val="19"/>
        </w:rPr>
        <w:t>that</w:t>
      </w:r>
      <w:r>
        <w:rPr>
          <w:rFonts w:ascii="Courier New"/>
          <w:spacing w:val="10"/>
          <w:sz w:val="19"/>
        </w:rPr>
        <w:t xml:space="preserve"> </w:t>
      </w:r>
      <w:r>
        <w:rPr>
          <w:rFonts w:ascii="Courier New"/>
          <w:sz w:val="19"/>
        </w:rPr>
        <w:t>they</w:t>
      </w:r>
      <w:r>
        <w:rPr>
          <w:rFonts w:ascii="Courier New"/>
          <w:spacing w:val="12"/>
          <w:sz w:val="19"/>
        </w:rPr>
        <w:t xml:space="preserve"> </w:t>
      </w:r>
      <w:r>
        <w:rPr>
          <w:rFonts w:ascii="Courier New"/>
          <w:sz w:val="19"/>
        </w:rPr>
        <w:t>are</w:t>
      </w:r>
      <w:r>
        <w:rPr>
          <w:rFonts w:ascii="Courier New"/>
          <w:spacing w:val="9"/>
          <w:sz w:val="19"/>
        </w:rPr>
        <w:t xml:space="preserve"> </w:t>
      </w:r>
      <w:r>
        <w:rPr>
          <w:rFonts w:ascii="Courier New"/>
          <w:spacing w:val="-5"/>
          <w:sz w:val="19"/>
        </w:rPr>
        <w:t>up</w:t>
      </w:r>
      <w:r>
        <w:rPr>
          <w:rFonts w:ascii="Courier New"/>
          <w:sz w:val="19"/>
        </w:rPr>
        <w:tab/>
      </w:r>
      <w:r>
        <w:rPr>
          <w:rFonts w:ascii="Courier New"/>
          <w:spacing w:val="-5"/>
          <w:sz w:val="19"/>
        </w:rPr>
        <w:t>372</w:t>
      </w:r>
    </w:p>
    <w:p w14:paraId="4E01B576" w14:textId="77777777" w:rsidR="00B07981" w:rsidRDefault="00FF609D">
      <w:pPr>
        <w:tabs>
          <w:tab w:val="left" w:pos="7742"/>
        </w:tabs>
        <w:spacing w:before="8"/>
        <w:ind w:left="1435"/>
        <w:rPr>
          <w:rFonts w:ascii="Courier New"/>
          <w:sz w:val="19"/>
        </w:rPr>
      </w:pPr>
      <w:r>
        <w:rPr>
          <w:rFonts w:ascii="Courier New"/>
          <w:sz w:val="19"/>
        </w:rPr>
        <w:t>for</w:t>
      </w:r>
      <w:r>
        <w:rPr>
          <w:rFonts w:ascii="Courier New"/>
          <w:spacing w:val="9"/>
          <w:sz w:val="19"/>
        </w:rPr>
        <w:t xml:space="preserve"> </w:t>
      </w:r>
      <w:proofErr w:type="gramStart"/>
      <w:r>
        <w:rPr>
          <w:rFonts w:ascii="Courier New"/>
          <w:sz w:val="19"/>
        </w:rPr>
        <w:t>sale</w:t>
      </w:r>
      <w:proofErr w:type="gramEnd"/>
      <w:r>
        <w:rPr>
          <w:rFonts w:ascii="Courier New"/>
          <w:spacing w:val="10"/>
          <w:sz w:val="19"/>
        </w:rPr>
        <w:t xml:space="preserve"> </w:t>
      </w:r>
      <w:r>
        <w:rPr>
          <w:rFonts w:ascii="Courier New"/>
          <w:sz w:val="19"/>
        </w:rPr>
        <w:t>OK?</w:t>
      </w:r>
      <w:r>
        <w:rPr>
          <w:rFonts w:ascii="Courier New"/>
          <w:spacing w:val="10"/>
          <w:sz w:val="19"/>
        </w:rPr>
        <w:t xml:space="preserve"> </w:t>
      </w:r>
      <w:r>
        <w:rPr>
          <w:rFonts w:ascii="Courier New"/>
          <w:sz w:val="19"/>
        </w:rPr>
        <w:t>So</w:t>
      </w:r>
      <w:r>
        <w:rPr>
          <w:rFonts w:ascii="Courier New"/>
          <w:spacing w:val="10"/>
          <w:sz w:val="19"/>
        </w:rPr>
        <w:t xml:space="preserve"> </w:t>
      </w:r>
      <w:r>
        <w:rPr>
          <w:rFonts w:ascii="Courier New"/>
          <w:sz w:val="19"/>
        </w:rPr>
        <w:t>now</w:t>
      </w:r>
      <w:r>
        <w:rPr>
          <w:rFonts w:ascii="Courier New"/>
          <w:spacing w:val="12"/>
          <w:sz w:val="19"/>
        </w:rPr>
        <w:t xml:space="preserve"> </w:t>
      </w:r>
      <w:r>
        <w:rPr>
          <w:rFonts w:ascii="Courier New"/>
          <w:sz w:val="19"/>
        </w:rPr>
        <w:t>you</w:t>
      </w:r>
      <w:r>
        <w:rPr>
          <w:rFonts w:ascii="Courier New"/>
          <w:spacing w:val="10"/>
          <w:sz w:val="19"/>
        </w:rPr>
        <w:t xml:space="preserve"> </w:t>
      </w:r>
      <w:r>
        <w:rPr>
          <w:rFonts w:ascii="Courier New"/>
          <w:sz w:val="19"/>
        </w:rPr>
        <w:t>know</w:t>
      </w:r>
      <w:r>
        <w:rPr>
          <w:rFonts w:ascii="Courier New"/>
          <w:spacing w:val="12"/>
          <w:sz w:val="19"/>
        </w:rPr>
        <w:t xml:space="preserve"> </w:t>
      </w:r>
      <w:r>
        <w:rPr>
          <w:rFonts w:ascii="Courier New"/>
          <w:spacing w:val="-4"/>
          <w:sz w:val="19"/>
        </w:rPr>
        <w:t>[CEO]</w:t>
      </w:r>
      <w:r>
        <w:rPr>
          <w:rFonts w:ascii="Courier New"/>
          <w:sz w:val="19"/>
        </w:rPr>
        <w:tab/>
      </w:r>
      <w:r>
        <w:rPr>
          <w:rFonts w:ascii="Courier New"/>
          <w:spacing w:val="-5"/>
          <w:sz w:val="19"/>
        </w:rPr>
        <w:t>373</w:t>
      </w:r>
    </w:p>
    <w:p w14:paraId="329B4C1B" w14:textId="77777777" w:rsidR="00B07981" w:rsidRDefault="00FF609D">
      <w:pPr>
        <w:tabs>
          <w:tab w:val="left" w:pos="7742"/>
        </w:tabs>
        <w:spacing w:before="4"/>
        <w:ind w:left="1435"/>
        <w:rPr>
          <w:rFonts w:ascii="Courier New"/>
          <w:sz w:val="19"/>
        </w:rPr>
      </w:pPr>
      <w:r>
        <w:rPr>
          <w:rFonts w:ascii="Courier New"/>
          <w:sz w:val="19"/>
        </w:rPr>
        <w:t>may</w:t>
      </w:r>
      <w:r>
        <w:rPr>
          <w:rFonts w:ascii="Courier New"/>
          <w:spacing w:val="12"/>
          <w:sz w:val="19"/>
        </w:rPr>
        <w:t xml:space="preserve"> </w:t>
      </w:r>
      <w:r>
        <w:rPr>
          <w:rFonts w:ascii="Courier New"/>
          <w:sz w:val="19"/>
        </w:rPr>
        <w:t>be</w:t>
      </w:r>
      <w:r>
        <w:rPr>
          <w:rFonts w:ascii="Courier New"/>
          <w:spacing w:val="12"/>
          <w:sz w:val="19"/>
        </w:rPr>
        <w:t xml:space="preserve"> </w:t>
      </w:r>
      <w:r>
        <w:rPr>
          <w:rFonts w:ascii="Courier New"/>
          <w:sz w:val="19"/>
        </w:rPr>
        <w:t>the</w:t>
      </w:r>
      <w:r>
        <w:rPr>
          <w:rFonts w:ascii="Courier New"/>
          <w:spacing w:val="15"/>
          <w:sz w:val="19"/>
        </w:rPr>
        <w:t xml:space="preserve"> </w:t>
      </w:r>
      <w:r>
        <w:rPr>
          <w:rFonts w:ascii="Courier New"/>
          <w:sz w:val="19"/>
        </w:rPr>
        <w:t>president.</w:t>
      </w:r>
      <w:r>
        <w:rPr>
          <w:rFonts w:ascii="Courier New"/>
          <w:spacing w:val="12"/>
          <w:sz w:val="19"/>
        </w:rPr>
        <w:t xml:space="preserve"> </w:t>
      </w:r>
      <w:r>
        <w:rPr>
          <w:rFonts w:ascii="Courier New"/>
          <w:sz w:val="19"/>
        </w:rPr>
        <w:t>They</w:t>
      </w:r>
      <w:r>
        <w:rPr>
          <w:rFonts w:ascii="Courier New"/>
          <w:spacing w:val="12"/>
          <w:sz w:val="19"/>
        </w:rPr>
        <w:t xml:space="preserve"> </w:t>
      </w:r>
      <w:r>
        <w:rPr>
          <w:rFonts w:ascii="Courier New"/>
          <w:sz w:val="19"/>
        </w:rPr>
        <w:t>may</w:t>
      </w:r>
      <w:r>
        <w:rPr>
          <w:rFonts w:ascii="Courier New"/>
          <w:spacing w:val="13"/>
          <w:sz w:val="19"/>
        </w:rPr>
        <w:t xml:space="preserve"> </w:t>
      </w:r>
      <w:r>
        <w:rPr>
          <w:rFonts w:ascii="Courier New"/>
          <w:spacing w:val="-4"/>
          <w:sz w:val="19"/>
        </w:rPr>
        <w:t>want</w:t>
      </w:r>
      <w:r>
        <w:rPr>
          <w:rFonts w:ascii="Courier New"/>
          <w:sz w:val="19"/>
        </w:rPr>
        <w:tab/>
      </w:r>
      <w:r>
        <w:rPr>
          <w:rFonts w:ascii="Courier New"/>
          <w:spacing w:val="-5"/>
          <w:sz w:val="19"/>
        </w:rPr>
        <w:t>374</w:t>
      </w:r>
    </w:p>
    <w:p w14:paraId="0AC3724A" w14:textId="77777777" w:rsidR="00B07981" w:rsidRDefault="00FF609D">
      <w:pPr>
        <w:tabs>
          <w:tab w:val="left" w:pos="7742"/>
        </w:tabs>
        <w:spacing w:before="5"/>
        <w:ind w:left="1435"/>
        <w:rPr>
          <w:rFonts w:ascii="Courier New"/>
          <w:sz w:val="19"/>
        </w:rPr>
      </w:pPr>
      <w:r>
        <w:rPr>
          <w:rFonts w:ascii="Courier New"/>
          <w:sz w:val="19"/>
        </w:rPr>
        <w:t>him</w:t>
      </w:r>
      <w:r>
        <w:rPr>
          <w:rFonts w:ascii="Courier New"/>
          <w:spacing w:val="13"/>
          <w:sz w:val="19"/>
        </w:rPr>
        <w:t xml:space="preserve"> </w:t>
      </w:r>
      <w:r>
        <w:rPr>
          <w:rFonts w:ascii="Courier New"/>
          <w:sz w:val="19"/>
        </w:rPr>
        <w:t>up</w:t>
      </w:r>
      <w:r>
        <w:rPr>
          <w:rFonts w:ascii="Courier New"/>
          <w:spacing w:val="13"/>
          <w:sz w:val="19"/>
        </w:rPr>
        <w:t xml:space="preserve"> </w:t>
      </w:r>
      <w:r>
        <w:rPr>
          <w:rFonts w:ascii="Courier New"/>
          <w:sz w:val="19"/>
        </w:rPr>
        <w:t>there.</w:t>
      </w:r>
      <w:r>
        <w:rPr>
          <w:rFonts w:ascii="Courier New"/>
          <w:spacing w:val="16"/>
          <w:sz w:val="19"/>
        </w:rPr>
        <w:t xml:space="preserve"> </w:t>
      </w:r>
      <w:r>
        <w:rPr>
          <w:rFonts w:ascii="Courier New"/>
          <w:sz w:val="19"/>
        </w:rPr>
        <w:t>But</w:t>
      </w:r>
      <w:r>
        <w:rPr>
          <w:rFonts w:ascii="Courier New"/>
          <w:spacing w:val="13"/>
          <w:sz w:val="19"/>
        </w:rPr>
        <w:t xml:space="preserve"> </w:t>
      </w:r>
      <w:r>
        <w:rPr>
          <w:rFonts w:ascii="Courier New"/>
          <w:sz w:val="19"/>
        </w:rPr>
        <w:t>somebody'll</w:t>
      </w:r>
      <w:r>
        <w:rPr>
          <w:rFonts w:ascii="Courier New"/>
          <w:spacing w:val="13"/>
          <w:sz w:val="19"/>
        </w:rPr>
        <w:t xml:space="preserve"> </w:t>
      </w:r>
      <w:r>
        <w:rPr>
          <w:rFonts w:ascii="Courier New"/>
          <w:sz w:val="19"/>
        </w:rPr>
        <w:t>buy</w:t>
      </w:r>
      <w:r>
        <w:rPr>
          <w:rFonts w:ascii="Courier New"/>
          <w:spacing w:val="13"/>
          <w:sz w:val="19"/>
        </w:rPr>
        <w:t xml:space="preserve"> </w:t>
      </w:r>
      <w:r>
        <w:rPr>
          <w:rFonts w:ascii="Courier New"/>
          <w:spacing w:val="-5"/>
          <w:sz w:val="19"/>
        </w:rPr>
        <w:t>him</w:t>
      </w:r>
      <w:r>
        <w:rPr>
          <w:rFonts w:ascii="Courier New"/>
          <w:sz w:val="19"/>
        </w:rPr>
        <w:tab/>
      </w:r>
      <w:r>
        <w:rPr>
          <w:rFonts w:ascii="Courier New"/>
          <w:spacing w:val="-5"/>
          <w:sz w:val="19"/>
        </w:rPr>
        <w:t>375</w:t>
      </w:r>
    </w:p>
    <w:p w14:paraId="0704497E" w14:textId="77777777" w:rsidR="00B07981" w:rsidRDefault="00FF609D">
      <w:pPr>
        <w:tabs>
          <w:tab w:val="left" w:pos="7742"/>
        </w:tabs>
        <w:spacing w:before="6"/>
        <w:ind w:left="1435"/>
        <w:rPr>
          <w:rFonts w:ascii="Courier New"/>
          <w:sz w:val="19"/>
        </w:rPr>
      </w:pPr>
      <w:r>
        <w:rPr>
          <w:rFonts w:ascii="Courier New"/>
          <w:sz w:val="19"/>
        </w:rPr>
        <w:t>next</w:t>
      </w:r>
      <w:r>
        <w:rPr>
          <w:rFonts w:ascii="Courier New"/>
          <w:spacing w:val="13"/>
          <w:sz w:val="19"/>
        </w:rPr>
        <w:t xml:space="preserve"> </w:t>
      </w:r>
      <w:r>
        <w:rPr>
          <w:rFonts w:ascii="Courier New"/>
          <w:sz w:val="19"/>
        </w:rPr>
        <w:t>month</w:t>
      </w:r>
      <w:r>
        <w:rPr>
          <w:rFonts w:ascii="Courier New"/>
          <w:spacing w:val="13"/>
          <w:sz w:val="19"/>
        </w:rPr>
        <w:t xml:space="preserve"> </w:t>
      </w:r>
      <w:r>
        <w:rPr>
          <w:rFonts w:ascii="Courier New"/>
          <w:sz w:val="19"/>
        </w:rPr>
        <w:t>and</w:t>
      </w:r>
      <w:r>
        <w:rPr>
          <w:rFonts w:ascii="Courier New"/>
          <w:spacing w:val="10"/>
          <w:sz w:val="19"/>
        </w:rPr>
        <w:t xml:space="preserve"> </w:t>
      </w:r>
      <w:r>
        <w:rPr>
          <w:rFonts w:ascii="Courier New"/>
          <w:sz w:val="19"/>
        </w:rPr>
        <w:t>then</w:t>
      </w:r>
      <w:r>
        <w:rPr>
          <w:rFonts w:ascii="Courier New"/>
          <w:spacing w:val="13"/>
          <w:sz w:val="19"/>
        </w:rPr>
        <w:t xml:space="preserve"> </w:t>
      </w:r>
      <w:r>
        <w:rPr>
          <w:rFonts w:ascii="Courier New"/>
          <w:sz w:val="19"/>
        </w:rPr>
        <w:t>he's</w:t>
      </w:r>
      <w:r>
        <w:rPr>
          <w:rFonts w:ascii="Courier New"/>
          <w:spacing w:val="11"/>
          <w:sz w:val="19"/>
        </w:rPr>
        <w:t xml:space="preserve"> </w:t>
      </w:r>
      <w:r>
        <w:rPr>
          <w:rFonts w:ascii="Courier New"/>
          <w:sz w:val="19"/>
        </w:rPr>
        <w:t>going</w:t>
      </w:r>
      <w:r>
        <w:rPr>
          <w:rFonts w:ascii="Courier New"/>
          <w:spacing w:val="11"/>
          <w:sz w:val="19"/>
        </w:rPr>
        <w:t xml:space="preserve"> </w:t>
      </w:r>
      <w:r>
        <w:rPr>
          <w:rFonts w:ascii="Courier New"/>
          <w:sz w:val="19"/>
        </w:rPr>
        <w:t>to</w:t>
      </w:r>
      <w:r>
        <w:rPr>
          <w:rFonts w:ascii="Courier New"/>
          <w:spacing w:val="11"/>
          <w:sz w:val="19"/>
        </w:rPr>
        <w:t xml:space="preserve"> </w:t>
      </w:r>
      <w:r>
        <w:rPr>
          <w:rFonts w:ascii="Courier New"/>
          <w:spacing w:val="-5"/>
          <w:sz w:val="19"/>
        </w:rPr>
        <w:t>be</w:t>
      </w:r>
      <w:r>
        <w:rPr>
          <w:rFonts w:ascii="Courier New"/>
          <w:sz w:val="19"/>
        </w:rPr>
        <w:tab/>
      </w:r>
      <w:r>
        <w:rPr>
          <w:rFonts w:ascii="Courier New"/>
          <w:spacing w:val="-5"/>
          <w:sz w:val="19"/>
        </w:rPr>
        <w:t>376</w:t>
      </w:r>
    </w:p>
    <w:p w14:paraId="4A841AA0" w14:textId="77777777" w:rsidR="00B07981" w:rsidRDefault="00FF609D">
      <w:pPr>
        <w:tabs>
          <w:tab w:val="left" w:pos="7742"/>
        </w:tabs>
        <w:spacing w:before="5"/>
        <w:ind w:left="1435"/>
        <w:rPr>
          <w:rFonts w:ascii="Courier New"/>
          <w:sz w:val="19"/>
        </w:rPr>
      </w:pPr>
      <w:r>
        <w:rPr>
          <w:rFonts w:ascii="Courier New"/>
          <w:sz w:val="19"/>
        </w:rPr>
        <w:t>gone</w:t>
      </w:r>
      <w:r>
        <w:rPr>
          <w:rFonts w:ascii="Courier New"/>
          <w:spacing w:val="15"/>
          <w:sz w:val="19"/>
        </w:rPr>
        <w:t xml:space="preserve"> </w:t>
      </w:r>
      <w:r>
        <w:rPr>
          <w:rFonts w:ascii="Courier New"/>
          <w:sz w:val="19"/>
        </w:rPr>
        <w:t>because</w:t>
      </w:r>
      <w:r>
        <w:rPr>
          <w:rFonts w:ascii="Courier New"/>
          <w:spacing w:val="14"/>
          <w:sz w:val="19"/>
        </w:rPr>
        <w:t xml:space="preserve"> </w:t>
      </w:r>
      <w:r>
        <w:rPr>
          <w:rFonts w:ascii="Courier New"/>
          <w:sz w:val="19"/>
        </w:rPr>
        <w:t>you</w:t>
      </w:r>
      <w:r>
        <w:rPr>
          <w:rFonts w:ascii="Courier New"/>
          <w:spacing w:val="16"/>
          <w:sz w:val="19"/>
        </w:rPr>
        <w:t xml:space="preserve"> </w:t>
      </w:r>
      <w:r>
        <w:rPr>
          <w:rFonts w:ascii="Courier New"/>
          <w:sz w:val="19"/>
        </w:rPr>
        <w:t>know,</w:t>
      </w:r>
      <w:r>
        <w:rPr>
          <w:rFonts w:ascii="Courier New"/>
          <w:spacing w:val="15"/>
          <w:sz w:val="19"/>
        </w:rPr>
        <w:t xml:space="preserve"> </w:t>
      </w:r>
      <w:r>
        <w:rPr>
          <w:rFonts w:ascii="Courier New"/>
          <w:sz w:val="19"/>
        </w:rPr>
        <w:t>because</w:t>
      </w:r>
      <w:r>
        <w:rPr>
          <w:rFonts w:ascii="Courier New"/>
          <w:spacing w:val="14"/>
          <w:sz w:val="19"/>
        </w:rPr>
        <w:t xml:space="preserve"> </w:t>
      </w:r>
      <w:r>
        <w:rPr>
          <w:rFonts w:ascii="Courier New"/>
          <w:spacing w:val="-5"/>
          <w:sz w:val="19"/>
        </w:rPr>
        <w:t>you</w:t>
      </w:r>
      <w:r>
        <w:rPr>
          <w:rFonts w:ascii="Courier New"/>
          <w:sz w:val="19"/>
        </w:rPr>
        <w:tab/>
      </w:r>
      <w:r>
        <w:rPr>
          <w:rFonts w:ascii="Courier New"/>
          <w:spacing w:val="-5"/>
          <w:sz w:val="19"/>
        </w:rPr>
        <w:t>377</w:t>
      </w:r>
    </w:p>
    <w:p w14:paraId="48FE3A46" w14:textId="77777777" w:rsidR="00B07981" w:rsidRDefault="00FF609D">
      <w:pPr>
        <w:tabs>
          <w:tab w:val="left" w:pos="7742"/>
        </w:tabs>
        <w:spacing w:before="6"/>
        <w:ind w:left="1435"/>
        <w:rPr>
          <w:rFonts w:ascii="Courier New"/>
          <w:sz w:val="19"/>
        </w:rPr>
      </w:pPr>
      <w:r>
        <w:rPr>
          <w:rFonts w:ascii="Courier New"/>
          <w:sz w:val="19"/>
        </w:rPr>
        <w:t>know</w:t>
      </w:r>
      <w:r>
        <w:rPr>
          <w:rFonts w:ascii="Courier New"/>
          <w:spacing w:val="17"/>
          <w:sz w:val="19"/>
        </w:rPr>
        <w:t xml:space="preserve"> </w:t>
      </w:r>
      <w:r>
        <w:rPr>
          <w:rFonts w:ascii="Courier New"/>
          <w:sz w:val="19"/>
        </w:rPr>
        <w:t>they're</w:t>
      </w:r>
      <w:r>
        <w:rPr>
          <w:rFonts w:ascii="Courier New"/>
          <w:spacing w:val="14"/>
          <w:sz w:val="19"/>
        </w:rPr>
        <w:t xml:space="preserve"> </w:t>
      </w:r>
      <w:r>
        <w:rPr>
          <w:rFonts w:ascii="Courier New"/>
          <w:sz w:val="19"/>
        </w:rPr>
        <w:t>bringing</w:t>
      </w:r>
      <w:r>
        <w:rPr>
          <w:rFonts w:ascii="Courier New"/>
          <w:spacing w:val="15"/>
          <w:sz w:val="19"/>
        </w:rPr>
        <w:t xml:space="preserve"> </w:t>
      </w:r>
      <w:r>
        <w:rPr>
          <w:rFonts w:ascii="Courier New"/>
          <w:sz w:val="19"/>
        </w:rPr>
        <w:t>in</w:t>
      </w:r>
      <w:r>
        <w:rPr>
          <w:rFonts w:ascii="Courier New"/>
          <w:spacing w:val="15"/>
          <w:sz w:val="19"/>
        </w:rPr>
        <w:t xml:space="preserve"> </w:t>
      </w:r>
      <w:r>
        <w:rPr>
          <w:rFonts w:ascii="Courier New"/>
          <w:sz w:val="19"/>
        </w:rPr>
        <w:t>their</w:t>
      </w:r>
      <w:r>
        <w:rPr>
          <w:rFonts w:ascii="Courier New"/>
          <w:spacing w:val="15"/>
          <w:sz w:val="19"/>
        </w:rPr>
        <w:t xml:space="preserve"> </w:t>
      </w:r>
      <w:r>
        <w:rPr>
          <w:rFonts w:ascii="Courier New"/>
          <w:spacing w:val="-5"/>
          <w:sz w:val="19"/>
        </w:rPr>
        <w:t>own</w:t>
      </w:r>
      <w:r>
        <w:rPr>
          <w:rFonts w:ascii="Courier New"/>
          <w:sz w:val="19"/>
        </w:rPr>
        <w:tab/>
      </w:r>
      <w:r>
        <w:rPr>
          <w:rFonts w:ascii="Courier New"/>
          <w:spacing w:val="-5"/>
          <w:sz w:val="19"/>
        </w:rPr>
        <w:t>378</w:t>
      </w:r>
    </w:p>
    <w:p w14:paraId="5C0E7A93" w14:textId="77777777" w:rsidR="00B07981" w:rsidRDefault="00FF609D">
      <w:pPr>
        <w:tabs>
          <w:tab w:val="left" w:pos="7742"/>
        </w:tabs>
        <w:spacing w:before="5"/>
        <w:ind w:left="1435"/>
        <w:rPr>
          <w:rFonts w:ascii="Courier New"/>
          <w:sz w:val="19"/>
        </w:rPr>
      </w:pPr>
      <w:r>
        <w:rPr>
          <w:rFonts w:ascii="Courier New"/>
          <w:sz w:val="19"/>
        </w:rPr>
        <w:t>people.</w:t>
      </w:r>
      <w:r>
        <w:rPr>
          <w:rFonts w:ascii="Courier New"/>
          <w:spacing w:val="11"/>
          <w:sz w:val="19"/>
        </w:rPr>
        <w:t xml:space="preserve"> </w:t>
      </w:r>
      <w:r>
        <w:rPr>
          <w:rFonts w:ascii="Courier New"/>
          <w:sz w:val="19"/>
        </w:rPr>
        <w:t>You</w:t>
      </w:r>
      <w:r>
        <w:rPr>
          <w:rFonts w:ascii="Courier New"/>
          <w:spacing w:val="8"/>
          <w:sz w:val="19"/>
        </w:rPr>
        <w:t xml:space="preserve"> </w:t>
      </w:r>
      <w:r>
        <w:rPr>
          <w:rFonts w:ascii="Courier New"/>
          <w:sz w:val="19"/>
        </w:rPr>
        <w:t>don't</w:t>
      </w:r>
      <w:r>
        <w:rPr>
          <w:rFonts w:ascii="Courier New"/>
          <w:spacing w:val="9"/>
          <w:sz w:val="19"/>
        </w:rPr>
        <w:t xml:space="preserve"> </w:t>
      </w:r>
      <w:r>
        <w:rPr>
          <w:rFonts w:ascii="Courier New"/>
          <w:sz w:val="19"/>
        </w:rPr>
        <w:t>know</w:t>
      </w:r>
      <w:r>
        <w:rPr>
          <w:rFonts w:ascii="Courier New"/>
          <w:spacing w:val="11"/>
          <w:sz w:val="19"/>
        </w:rPr>
        <w:t xml:space="preserve"> </w:t>
      </w:r>
      <w:r>
        <w:rPr>
          <w:rFonts w:ascii="Courier New"/>
          <w:sz w:val="19"/>
        </w:rPr>
        <w:t>I</w:t>
      </w:r>
      <w:r>
        <w:rPr>
          <w:rFonts w:ascii="Courier New"/>
          <w:spacing w:val="9"/>
          <w:sz w:val="19"/>
        </w:rPr>
        <w:t xml:space="preserve"> </w:t>
      </w:r>
      <w:r>
        <w:rPr>
          <w:rFonts w:ascii="Courier New"/>
          <w:sz w:val="19"/>
        </w:rPr>
        <w:t>mean</w:t>
      </w:r>
      <w:r>
        <w:rPr>
          <w:rFonts w:ascii="Courier New"/>
          <w:spacing w:val="9"/>
          <w:sz w:val="19"/>
        </w:rPr>
        <w:t xml:space="preserve"> </w:t>
      </w:r>
      <w:r>
        <w:rPr>
          <w:rFonts w:ascii="Courier New"/>
          <w:sz w:val="19"/>
        </w:rPr>
        <w:t>.</w:t>
      </w:r>
      <w:r>
        <w:rPr>
          <w:rFonts w:ascii="Courier New"/>
          <w:spacing w:val="11"/>
          <w:sz w:val="19"/>
        </w:rPr>
        <w:t xml:space="preserve"> </w:t>
      </w:r>
      <w:r>
        <w:rPr>
          <w:rFonts w:ascii="Courier New"/>
          <w:sz w:val="19"/>
        </w:rPr>
        <w:t>.</w:t>
      </w:r>
      <w:r>
        <w:rPr>
          <w:rFonts w:ascii="Courier New"/>
          <w:spacing w:val="9"/>
          <w:sz w:val="19"/>
        </w:rPr>
        <w:t xml:space="preserve"> </w:t>
      </w:r>
      <w:r>
        <w:rPr>
          <w:rFonts w:ascii="Courier New"/>
          <w:sz w:val="19"/>
        </w:rPr>
        <w:t>.</w:t>
      </w:r>
      <w:r>
        <w:rPr>
          <w:rFonts w:ascii="Courier New"/>
          <w:spacing w:val="9"/>
          <w:sz w:val="19"/>
        </w:rPr>
        <w:t xml:space="preserve"> </w:t>
      </w:r>
      <w:r>
        <w:rPr>
          <w:rFonts w:ascii="Courier New"/>
          <w:spacing w:val="-5"/>
          <w:sz w:val="19"/>
        </w:rPr>
        <w:t>You</w:t>
      </w:r>
      <w:r>
        <w:rPr>
          <w:rFonts w:ascii="Courier New"/>
          <w:sz w:val="19"/>
        </w:rPr>
        <w:tab/>
      </w:r>
      <w:r>
        <w:rPr>
          <w:rFonts w:ascii="Courier New"/>
          <w:spacing w:val="-5"/>
          <w:sz w:val="19"/>
        </w:rPr>
        <w:t>379</w:t>
      </w:r>
    </w:p>
    <w:p w14:paraId="32814FDD" w14:textId="77777777" w:rsidR="00B07981" w:rsidRDefault="00FF609D">
      <w:pPr>
        <w:tabs>
          <w:tab w:val="left" w:pos="7742"/>
        </w:tabs>
        <w:spacing w:before="4"/>
        <w:ind w:left="1435"/>
        <w:rPr>
          <w:rFonts w:ascii="Courier New"/>
          <w:sz w:val="19"/>
        </w:rPr>
      </w:pPr>
      <w:r>
        <w:rPr>
          <w:rFonts w:ascii="Courier New"/>
          <w:sz w:val="19"/>
        </w:rPr>
        <w:t>don't</w:t>
      </w:r>
      <w:r>
        <w:rPr>
          <w:rFonts w:ascii="Courier New"/>
          <w:spacing w:val="12"/>
          <w:sz w:val="19"/>
        </w:rPr>
        <w:t xml:space="preserve"> </w:t>
      </w:r>
      <w:r>
        <w:rPr>
          <w:rFonts w:ascii="Courier New"/>
          <w:sz w:val="19"/>
        </w:rPr>
        <w:t>want</w:t>
      </w:r>
      <w:r>
        <w:rPr>
          <w:rFonts w:ascii="Courier New"/>
          <w:spacing w:val="16"/>
          <w:sz w:val="19"/>
        </w:rPr>
        <w:t xml:space="preserve"> </w:t>
      </w:r>
      <w:r>
        <w:rPr>
          <w:rFonts w:ascii="Courier New"/>
          <w:sz w:val="19"/>
        </w:rPr>
        <w:t>that</w:t>
      </w:r>
      <w:r>
        <w:rPr>
          <w:rFonts w:ascii="Courier New"/>
          <w:spacing w:val="12"/>
          <w:sz w:val="19"/>
        </w:rPr>
        <w:t xml:space="preserve"> </w:t>
      </w:r>
      <w:r>
        <w:rPr>
          <w:rFonts w:ascii="Courier New"/>
          <w:sz w:val="19"/>
        </w:rPr>
        <w:t>I</w:t>
      </w:r>
      <w:r>
        <w:rPr>
          <w:rFonts w:ascii="Courier New"/>
          <w:spacing w:val="13"/>
          <w:sz w:val="19"/>
        </w:rPr>
        <w:t xml:space="preserve"> </w:t>
      </w:r>
      <w:r>
        <w:rPr>
          <w:rFonts w:ascii="Courier New"/>
          <w:sz w:val="19"/>
        </w:rPr>
        <w:t>mean</w:t>
      </w:r>
      <w:r>
        <w:rPr>
          <w:rFonts w:ascii="Courier New"/>
          <w:spacing w:val="15"/>
          <w:sz w:val="19"/>
        </w:rPr>
        <w:t xml:space="preserve"> </w:t>
      </w:r>
      <w:r>
        <w:rPr>
          <w:rFonts w:ascii="Courier New"/>
          <w:sz w:val="19"/>
        </w:rPr>
        <w:t>personally</w:t>
      </w:r>
      <w:r>
        <w:rPr>
          <w:rFonts w:ascii="Courier New"/>
          <w:spacing w:val="13"/>
          <w:sz w:val="19"/>
        </w:rPr>
        <w:t xml:space="preserve"> </w:t>
      </w:r>
      <w:r>
        <w:rPr>
          <w:rFonts w:ascii="Courier New"/>
          <w:spacing w:val="-10"/>
          <w:sz w:val="19"/>
        </w:rPr>
        <w:t>I</w:t>
      </w:r>
      <w:r>
        <w:rPr>
          <w:rFonts w:ascii="Courier New"/>
          <w:sz w:val="19"/>
        </w:rPr>
        <w:tab/>
      </w:r>
      <w:r>
        <w:rPr>
          <w:rFonts w:ascii="Courier New"/>
          <w:spacing w:val="-5"/>
          <w:sz w:val="19"/>
        </w:rPr>
        <w:t>380</w:t>
      </w:r>
    </w:p>
    <w:p w14:paraId="25E1B1CB" w14:textId="77777777" w:rsidR="00B07981" w:rsidRDefault="00FF609D">
      <w:pPr>
        <w:tabs>
          <w:tab w:val="left" w:pos="7742"/>
        </w:tabs>
        <w:spacing w:before="8"/>
        <w:ind w:left="1435"/>
        <w:rPr>
          <w:rFonts w:ascii="Courier New"/>
          <w:sz w:val="19"/>
        </w:rPr>
      </w:pPr>
      <w:r>
        <w:rPr>
          <w:rFonts w:ascii="Courier New"/>
          <w:sz w:val="19"/>
        </w:rPr>
        <w:t>think</w:t>
      </w:r>
      <w:r>
        <w:rPr>
          <w:rFonts w:ascii="Courier New"/>
          <w:spacing w:val="8"/>
          <w:sz w:val="19"/>
        </w:rPr>
        <w:t xml:space="preserve"> </w:t>
      </w:r>
      <w:r>
        <w:rPr>
          <w:rFonts w:ascii="Courier New"/>
          <w:sz w:val="19"/>
        </w:rPr>
        <w:t>he's</w:t>
      </w:r>
      <w:r>
        <w:rPr>
          <w:rFonts w:ascii="Courier New"/>
          <w:spacing w:val="11"/>
          <w:sz w:val="19"/>
        </w:rPr>
        <w:t xml:space="preserve"> </w:t>
      </w:r>
      <w:r>
        <w:rPr>
          <w:rFonts w:ascii="Courier New"/>
          <w:sz w:val="19"/>
        </w:rPr>
        <w:t>going</w:t>
      </w:r>
      <w:r>
        <w:rPr>
          <w:rFonts w:ascii="Courier New"/>
          <w:spacing w:val="10"/>
          <w:sz w:val="19"/>
        </w:rPr>
        <w:t xml:space="preserve"> </w:t>
      </w:r>
      <w:r>
        <w:rPr>
          <w:rFonts w:ascii="Courier New"/>
          <w:sz w:val="19"/>
        </w:rPr>
        <w:t>to</w:t>
      </w:r>
      <w:r>
        <w:rPr>
          <w:rFonts w:ascii="Courier New"/>
          <w:spacing w:val="11"/>
          <w:sz w:val="19"/>
        </w:rPr>
        <w:t xml:space="preserve"> </w:t>
      </w:r>
      <w:r>
        <w:rPr>
          <w:rFonts w:ascii="Courier New"/>
          <w:sz w:val="19"/>
        </w:rPr>
        <w:t>be</w:t>
      </w:r>
      <w:r>
        <w:rPr>
          <w:rFonts w:ascii="Courier New"/>
          <w:spacing w:val="10"/>
          <w:sz w:val="19"/>
        </w:rPr>
        <w:t xml:space="preserve"> </w:t>
      </w:r>
      <w:r>
        <w:rPr>
          <w:rFonts w:ascii="Courier New"/>
          <w:sz w:val="19"/>
        </w:rPr>
        <w:t>a</w:t>
      </w:r>
      <w:r>
        <w:rPr>
          <w:rFonts w:ascii="Courier New"/>
          <w:spacing w:val="9"/>
          <w:sz w:val="19"/>
        </w:rPr>
        <w:t xml:space="preserve"> </w:t>
      </w:r>
      <w:r>
        <w:rPr>
          <w:rFonts w:ascii="Courier New"/>
          <w:spacing w:val="-4"/>
          <w:sz w:val="19"/>
        </w:rPr>
        <w:t>good</w:t>
      </w:r>
      <w:r>
        <w:rPr>
          <w:rFonts w:ascii="Courier New"/>
          <w:sz w:val="19"/>
        </w:rPr>
        <w:tab/>
      </w:r>
      <w:r>
        <w:rPr>
          <w:rFonts w:ascii="Courier New"/>
          <w:spacing w:val="-5"/>
          <w:sz w:val="19"/>
        </w:rPr>
        <w:t>381</w:t>
      </w:r>
    </w:p>
    <w:p w14:paraId="5E6E90C9" w14:textId="77777777" w:rsidR="00B07981" w:rsidRDefault="00FF609D">
      <w:pPr>
        <w:tabs>
          <w:tab w:val="left" w:pos="7742"/>
        </w:tabs>
        <w:spacing w:before="3"/>
        <w:ind w:left="1435"/>
        <w:rPr>
          <w:rFonts w:ascii="Courier New"/>
          <w:sz w:val="19"/>
        </w:rPr>
      </w:pPr>
      <w:r>
        <w:rPr>
          <w:rFonts w:ascii="Courier New"/>
          <w:sz w:val="19"/>
        </w:rPr>
        <w:t>administrator,</w:t>
      </w:r>
      <w:r>
        <w:rPr>
          <w:rFonts w:ascii="Courier New"/>
          <w:spacing w:val="14"/>
          <w:sz w:val="19"/>
        </w:rPr>
        <w:t xml:space="preserve"> </w:t>
      </w:r>
      <w:r>
        <w:rPr>
          <w:rFonts w:ascii="Courier New"/>
          <w:sz w:val="19"/>
        </w:rPr>
        <w:t>but</w:t>
      </w:r>
      <w:r>
        <w:rPr>
          <w:rFonts w:ascii="Courier New"/>
          <w:spacing w:val="15"/>
          <w:sz w:val="19"/>
        </w:rPr>
        <w:t xml:space="preserve"> </w:t>
      </w:r>
      <w:r>
        <w:rPr>
          <w:rFonts w:ascii="Courier New"/>
          <w:sz w:val="19"/>
        </w:rPr>
        <w:t>then</w:t>
      </w:r>
      <w:r>
        <w:rPr>
          <w:rFonts w:ascii="Courier New"/>
          <w:spacing w:val="14"/>
          <w:sz w:val="19"/>
        </w:rPr>
        <w:t xml:space="preserve"> </w:t>
      </w:r>
      <w:r>
        <w:rPr>
          <w:rFonts w:ascii="Courier New"/>
          <w:sz w:val="19"/>
        </w:rPr>
        <w:t>he</w:t>
      </w:r>
      <w:r>
        <w:rPr>
          <w:rFonts w:ascii="Courier New"/>
          <w:spacing w:val="15"/>
          <w:sz w:val="19"/>
        </w:rPr>
        <w:t xml:space="preserve"> </w:t>
      </w:r>
      <w:r>
        <w:rPr>
          <w:rFonts w:ascii="Courier New"/>
          <w:sz w:val="19"/>
        </w:rPr>
        <w:t>is</w:t>
      </w:r>
      <w:r>
        <w:rPr>
          <w:rFonts w:ascii="Courier New"/>
          <w:spacing w:val="15"/>
          <w:sz w:val="19"/>
        </w:rPr>
        <w:t xml:space="preserve"> </w:t>
      </w:r>
      <w:r>
        <w:rPr>
          <w:rFonts w:ascii="Courier New"/>
          <w:spacing w:val="-5"/>
          <w:sz w:val="19"/>
        </w:rPr>
        <w:t>but</w:t>
      </w:r>
      <w:r>
        <w:rPr>
          <w:rFonts w:ascii="Courier New"/>
          <w:sz w:val="19"/>
        </w:rPr>
        <w:tab/>
      </w:r>
      <w:r>
        <w:rPr>
          <w:rFonts w:ascii="Courier New"/>
          <w:spacing w:val="-5"/>
          <w:sz w:val="19"/>
        </w:rPr>
        <w:t>382</w:t>
      </w:r>
    </w:p>
    <w:p w14:paraId="52B55944" w14:textId="77777777" w:rsidR="00B07981" w:rsidRDefault="00FF609D">
      <w:pPr>
        <w:tabs>
          <w:tab w:val="left" w:pos="7742"/>
        </w:tabs>
        <w:spacing w:before="8"/>
        <w:ind w:left="1435"/>
        <w:rPr>
          <w:rFonts w:ascii="Courier New"/>
          <w:sz w:val="19"/>
        </w:rPr>
      </w:pPr>
      <w:r>
        <w:rPr>
          <w:rFonts w:ascii="Courier New"/>
          <w:sz w:val="19"/>
        </w:rPr>
        <w:t>then</w:t>
      </w:r>
      <w:r>
        <w:rPr>
          <w:rFonts w:ascii="Courier New"/>
          <w:spacing w:val="13"/>
          <w:sz w:val="19"/>
        </w:rPr>
        <w:t xml:space="preserve"> </w:t>
      </w:r>
      <w:r>
        <w:rPr>
          <w:rFonts w:ascii="Courier New"/>
          <w:sz w:val="19"/>
        </w:rPr>
        <w:t>somebody</w:t>
      </w:r>
      <w:r>
        <w:rPr>
          <w:rFonts w:ascii="Courier New"/>
          <w:spacing w:val="14"/>
          <w:sz w:val="19"/>
        </w:rPr>
        <w:t xml:space="preserve"> </w:t>
      </w:r>
      <w:r>
        <w:rPr>
          <w:rFonts w:ascii="Courier New"/>
          <w:sz w:val="19"/>
        </w:rPr>
        <w:t>buys</w:t>
      </w:r>
      <w:r>
        <w:rPr>
          <w:rFonts w:ascii="Courier New"/>
          <w:spacing w:val="11"/>
          <w:sz w:val="19"/>
        </w:rPr>
        <w:t xml:space="preserve"> </w:t>
      </w:r>
      <w:proofErr w:type="gramStart"/>
      <w:r>
        <w:rPr>
          <w:rFonts w:ascii="Courier New"/>
          <w:sz w:val="19"/>
        </w:rPr>
        <w:t>him</w:t>
      </w:r>
      <w:proofErr w:type="gramEnd"/>
      <w:r>
        <w:rPr>
          <w:rFonts w:ascii="Courier New"/>
          <w:spacing w:val="14"/>
          <w:sz w:val="19"/>
        </w:rPr>
        <w:t xml:space="preserve"> </w:t>
      </w:r>
      <w:r>
        <w:rPr>
          <w:rFonts w:ascii="Courier New"/>
          <w:sz w:val="19"/>
        </w:rPr>
        <w:t>and</w:t>
      </w:r>
      <w:r>
        <w:rPr>
          <w:rFonts w:ascii="Courier New"/>
          <w:spacing w:val="11"/>
          <w:sz w:val="19"/>
        </w:rPr>
        <w:t xml:space="preserve"> </w:t>
      </w:r>
      <w:r>
        <w:rPr>
          <w:rFonts w:ascii="Courier New"/>
          <w:sz w:val="19"/>
        </w:rPr>
        <w:t>they</w:t>
      </w:r>
      <w:r>
        <w:rPr>
          <w:rFonts w:ascii="Courier New"/>
          <w:spacing w:val="14"/>
          <w:sz w:val="19"/>
        </w:rPr>
        <w:t xml:space="preserve"> </w:t>
      </w:r>
      <w:r>
        <w:rPr>
          <w:rFonts w:ascii="Courier New"/>
          <w:spacing w:val="-4"/>
          <w:sz w:val="19"/>
        </w:rPr>
        <w:t>have</w:t>
      </w:r>
      <w:r>
        <w:rPr>
          <w:rFonts w:ascii="Courier New"/>
          <w:sz w:val="19"/>
        </w:rPr>
        <w:tab/>
      </w:r>
      <w:r>
        <w:rPr>
          <w:rFonts w:ascii="Courier New"/>
          <w:spacing w:val="-5"/>
          <w:sz w:val="19"/>
        </w:rPr>
        <w:t>383</w:t>
      </w:r>
    </w:p>
    <w:p w14:paraId="122E7546" w14:textId="77777777" w:rsidR="00B07981" w:rsidRDefault="00FF609D">
      <w:pPr>
        <w:tabs>
          <w:tab w:val="left" w:pos="7742"/>
        </w:tabs>
        <w:spacing w:before="3"/>
        <w:ind w:left="1435"/>
        <w:rPr>
          <w:rFonts w:ascii="Courier New"/>
          <w:sz w:val="19"/>
        </w:rPr>
      </w:pPr>
      <w:r>
        <w:rPr>
          <w:rFonts w:ascii="Courier New"/>
          <w:sz w:val="19"/>
        </w:rPr>
        <w:t>their</w:t>
      </w:r>
      <w:r>
        <w:rPr>
          <w:rFonts w:ascii="Courier New"/>
          <w:spacing w:val="13"/>
          <w:sz w:val="19"/>
        </w:rPr>
        <w:t xml:space="preserve"> </w:t>
      </w:r>
      <w:r>
        <w:rPr>
          <w:rFonts w:ascii="Courier New"/>
          <w:sz w:val="19"/>
        </w:rPr>
        <w:t>own</w:t>
      </w:r>
      <w:r>
        <w:rPr>
          <w:rFonts w:ascii="Courier New"/>
          <w:spacing w:val="13"/>
          <w:sz w:val="19"/>
        </w:rPr>
        <w:t xml:space="preserve"> </w:t>
      </w:r>
      <w:r>
        <w:rPr>
          <w:rFonts w:ascii="Courier New"/>
          <w:sz w:val="19"/>
        </w:rPr>
        <w:t>people</w:t>
      </w:r>
      <w:r>
        <w:rPr>
          <w:rFonts w:ascii="Courier New"/>
          <w:spacing w:val="15"/>
          <w:sz w:val="19"/>
        </w:rPr>
        <w:t xml:space="preserve"> </w:t>
      </w:r>
      <w:r>
        <w:rPr>
          <w:rFonts w:ascii="Courier New"/>
          <w:sz w:val="19"/>
        </w:rPr>
        <w:t>then</w:t>
      </w:r>
      <w:r>
        <w:rPr>
          <w:rFonts w:ascii="Courier New"/>
          <w:spacing w:val="13"/>
          <w:sz w:val="19"/>
        </w:rPr>
        <w:t xml:space="preserve"> </w:t>
      </w:r>
      <w:r>
        <w:rPr>
          <w:rFonts w:ascii="Courier New"/>
          <w:sz w:val="19"/>
        </w:rPr>
        <w:t>maybe</w:t>
      </w:r>
      <w:r>
        <w:rPr>
          <w:rFonts w:ascii="Courier New"/>
          <w:spacing w:val="13"/>
          <w:sz w:val="19"/>
        </w:rPr>
        <w:t xml:space="preserve"> </w:t>
      </w:r>
      <w:r>
        <w:rPr>
          <w:rFonts w:ascii="Courier New"/>
          <w:sz w:val="19"/>
        </w:rPr>
        <w:t>he's</w:t>
      </w:r>
      <w:r>
        <w:rPr>
          <w:rFonts w:ascii="Courier New"/>
          <w:spacing w:val="13"/>
          <w:sz w:val="19"/>
        </w:rPr>
        <w:t xml:space="preserve"> </w:t>
      </w:r>
      <w:r>
        <w:rPr>
          <w:rFonts w:ascii="Courier New"/>
          <w:spacing w:val="-5"/>
          <w:sz w:val="19"/>
        </w:rPr>
        <w:t>not</w:t>
      </w:r>
      <w:r>
        <w:rPr>
          <w:rFonts w:ascii="Courier New"/>
          <w:sz w:val="19"/>
        </w:rPr>
        <w:tab/>
      </w:r>
      <w:r>
        <w:rPr>
          <w:rFonts w:ascii="Courier New"/>
          <w:spacing w:val="-5"/>
          <w:sz w:val="19"/>
        </w:rPr>
        <w:t>384</w:t>
      </w:r>
    </w:p>
    <w:p w14:paraId="1B55C3AA" w14:textId="77777777" w:rsidR="00B07981" w:rsidRDefault="00FF609D">
      <w:pPr>
        <w:tabs>
          <w:tab w:val="left" w:pos="7742"/>
        </w:tabs>
        <w:spacing w:before="5"/>
        <w:ind w:left="1435"/>
        <w:rPr>
          <w:rFonts w:ascii="Courier New"/>
          <w:sz w:val="19"/>
        </w:rPr>
      </w:pPr>
      <w:r>
        <w:rPr>
          <w:rFonts w:ascii="Courier New"/>
          <w:sz w:val="19"/>
        </w:rPr>
        <w:t>going</w:t>
      </w:r>
      <w:r>
        <w:rPr>
          <w:rFonts w:ascii="Courier New"/>
          <w:spacing w:val="11"/>
          <w:sz w:val="19"/>
        </w:rPr>
        <w:t xml:space="preserve"> </w:t>
      </w:r>
      <w:r>
        <w:rPr>
          <w:rFonts w:ascii="Courier New"/>
          <w:sz w:val="19"/>
        </w:rPr>
        <w:t>to</w:t>
      </w:r>
      <w:r>
        <w:rPr>
          <w:rFonts w:ascii="Courier New"/>
          <w:spacing w:val="11"/>
          <w:sz w:val="19"/>
        </w:rPr>
        <w:t xml:space="preserve"> </w:t>
      </w:r>
      <w:r>
        <w:rPr>
          <w:rFonts w:ascii="Courier New"/>
          <w:sz w:val="19"/>
        </w:rPr>
        <w:t>be</w:t>
      </w:r>
      <w:r>
        <w:rPr>
          <w:rFonts w:ascii="Courier New"/>
          <w:spacing w:val="11"/>
          <w:sz w:val="19"/>
        </w:rPr>
        <w:t xml:space="preserve"> </w:t>
      </w:r>
      <w:r>
        <w:rPr>
          <w:rFonts w:ascii="Courier New"/>
          <w:sz w:val="19"/>
        </w:rPr>
        <w:t>there</w:t>
      </w:r>
      <w:r>
        <w:rPr>
          <w:rFonts w:ascii="Courier New"/>
          <w:spacing w:val="11"/>
          <w:sz w:val="19"/>
        </w:rPr>
        <w:t xml:space="preserve"> </w:t>
      </w:r>
      <w:r>
        <w:rPr>
          <w:rFonts w:ascii="Courier New"/>
          <w:sz w:val="19"/>
        </w:rPr>
        <w:t>so</w:t>
      </w:r>
      <w:r>
        <w:rPr>
          <w:rFonts w:ascii="Courier New"/>
          <w:spacing w:val="11"/>
          <w:sz w:val="19"/>
        </w:rPr>
        <w:t xml:space="preserve"> </w:t>
      </w:r>
      <w:r>
        <w:rPr>
          <w:rFonts w:ascii="Courier New"/>
          <w:sz w:val="19"/>
        </w:rPr>
        <w:t>you</w:t>
      </w:r>
      <w:r>
        <w:rPr>
          <w:rFonts w:ascii="Courier New"/>
          <w:spacing w:val="11"/>
          <w:sz w:val="19"/>
        </w:rPr>
        <w:t xml:space="preserve"> </w:t>
      </w:r>
      <w:r>
        <w:rPr>
          <w:rFonts w:ascii="Courier New"/>
          <w:sz w:val="19"/>
        </w:rPr>
        <w:t>wonder</w:t>
      </w:r>
      <w:r>
        <w:rPr>
          <w:rFonts w:ascii="Courier New"/>
          <w:spacing w:val="14"/>
          <w:sz w:val="19"/>
        </w:rPr>
        <w:t xml:space="preserve"> </w:t>
      </w:r>
      <w:r>
        <w:rPr>
          <w:rFonts w:ascii="Courier New"/>
          <w:spacing w:val="-5"/>
          <w:sz w:val="19"/>
        </w:rPr>
        <w:t>is</w:t>
      </w:r>
      <w:r>
        <w:rPr>
          <w:rFonts w:ascii="Courier New"/>
          <w:sz w:val="19"/>
        </w:rPr>
        <w:tab/>
      </w:r>
      <w:r>
        <w:rPr>
          <w:rFonts w:ascii="Courier New"/>
          <w:spacing w:val="-5"/>
          <w:sz w:val="19"/>
        </w:rPr>
        <w:t>385</w:t>
      </w:r>
    </w:p>
    <w:p w14:paraId="4440244E" w14:textId="77777777" w:rsidR="00B07981" w:rsidRDefault="00FF609D">
      <w:pPr>
        <w:tabs>
          <w:tab w:val="left" w:pos="7742"/>
        </w:tabs>
        <w:spacing w:before="6"/>
        <w:ind w:left="1435"/>
        <w:rPr>
          <w:rFonts w:ascii="Courier New"/>
          <w:sz w:val="19"/>
        </w:rPr>
      </w:pPr>
      <w:proofErr w:type="spellStart"/>
      <w:r>
        <w:rPr>
          <w:rFonts w:ascii="Courier New"/>
          <w:sz w:val="19"/>
        </w:rPr>
        <w:t>there</w:t>
      </w:r>
      <w:proofErr w:type="spellEnd"/>
      <w:r>
        <w:rPr>
          <w:rFonts w:ascii="Courier New"/>
          <w:spacing w:val="12"/>
          <w:sz w:val="19"/>
        </w:rPr>
        <w:t xml:space="preserve"> </w:t>
      </w:r>
      <w:r>
        <w:rPr>
          <w:rFonts w:ascii="Courier New"/>
          <w:sz w:val="19"/>
        </w:rPr>
        <w:t>going</w:t>
      </w:r>
      <w:r>
        <w:rPr>
          <w:rFonts w:ascii="Courier New"/>
          <w:spacing w:val="12"/>
          <w:sz w:val="19"/>
        </w:rPr>
        <w:t xml:space="preserve"> </w:t>
      </w:r>
      <w:r>
        <w:rPr>
          <w:rFonts w:ascii="Courier New"/>
          <w:sz w:val="19"/>
        </w:rPr>
        <w:t>to</w:t>
      </w:r>
      <w:r>
        <w:rPr>
          <w:rFonts w:ascii="Courier New"/>
          <w:spacing w:val="12"/>
          <w:sz w:val="19"/>
        </w:rPr>
        <w:t xml:space="preserve"> </w:t>
      </w:r>
      <w:r>
        <w:rPr>
          <w:rFonts w:ascii="Courier New"/>
          <w:sz w:val="19"/>
        </w:rPr>
        <w:t>be</w:t>
      </w:r>
      <w:r>
        <w:rPr>
          <w:rFonts w:ascii="Courier New"/>
          <w:spacing w:val="12"/>
          <w:sz w:val="19"/>
        </w:rPr>
        <w:t xml:space="preserve"> </w:t>
      </w:r>
      <w:r>
        <w:rPr>
          <w:rFonts w:ascii="Courier New"/>
          <w:sz w:val="19"/>
        </w:rPr>
        <w:t>a</w:t>
      </w:r>
      <w:r>
        <w:rPr>
          <w:rFonts w:ascii="Courier New"/>
          <w:spacing w:val="14"/>
          <w:sz w:val="19"/>
        </w:rPr>
        <w:t xml:space="preserve"> </w:t>
      </w:r>
      <w:r>
        <w:rPr>
          <w:rFonts w:ascii="Courier New"/>
          <w:sz w:val="19"/>
        </w:rPr>
        <w:t>stability?</w:t>
      </w:r>
      <w:r>
        <w:rPr>
          <w:rFonts w:ascii="Courier New"/>
          <w:spacing w:val="13"/>
          <w:sz w:val="19"/>
        </w:rPr>
        <w:t xml:space="preserve"> </w:t>
      </w:r>
      <w:r>
        <w:rPr>
          <w:rFonts w:ascii="Courier New"/>
          <w:spacing w:val="-5"/>
          <w:sz w:val="19"/>
        </w:rPr>
        <w:t>And</w:t>
      </w:r>
      <w:r>
        <w:rPr>
          <w:rFonts w:ascii="Courier New"/>
          <w:sz w:val="19"/>
        </w:rPr>
        <w:tab/>
      </w:r>
      <w:r>
        <w:rPr>
          <w:rFonts w:ascii="Courier New"/>
          <w:spacing w:val="-5"/>
          <w:sz w:val="19"/>
        </w:rPr>
        <w:t>386</w:t>
      </w:r>
    </w:p>
    <w:p w14:paraId="6BBD8C1D" w14:textId="77777777" w:rsidR="00B07981" w:rsidRDefault="00FF609D">
      <w:pPr>
        <w:tabs>
          <w:tab w:val="left" w:pos="7742"/>
        </w:tabs>
        <w:spacing w:before="6"/>
        <w:ind w:left="1435"/>
        <w:rPr>
          <w:rFonts w:ascii="Courier New"/>
          <w:sz w:val="19"/>
        </w:rPr>
      </w:pPr>
      <w:r>
        <w:rPr>
          <w:rFonts w:ascii="Courier New"/>
          <w:sz w:val="19"/>
        </w:rPr>
        <w:t>the</w:t>
      </w:r>
      <w:r>
        <w:rPr>
          <w:rFonts w:ascii="Courier New"/>
          <w:spacing w:val="14"/>
          <w:sz w:val="19"/>
        </w:rPr>
        <w:t xml:space="preserve"> </w:t>
      </w:r>
      <w:r>
        <w:rPr>
          <w:rFonts w:ascii="Courier New"/>
          <w:sz w:val="19"/>
        </w:rPr>
        <w:t>salesmen</w:t>
      </w:r>
      <w:r>
        <w:rPr>
          <w:rFonts w:ascii="Courier New"/>
          <w:spacing w:val="14"/>
          <w:sz w:val="19"/>
        </w:rPr>
        <w:t xml:space="preserve"> </w:t>
      </w:r>
      <w:r>
        <w:rPr>
          <w:rFonts w:ascii="Courier New"/>
          <w:sz w:val="19"/>
        </w:rPr>
        <w:t>have</w:t>
      </w:r>
      <w:r>
        <w:rPr>
          <w:rFonts w:ascii="Courier New"/>
          <w:spacing w:val="14"/>
          <w:sz w:val="19"/>
        </w:rPr>
        <w:t xml:space="preserve"> </w:t>
      </w:r>
      <w:r>
        <w:rPr>
          <w:rFonts w:ascii="Courier New"/>
          <w:sz w:val="19"/>
        </w:rPr>
        <w:t>the</w:t>
      </w:r>
      <w:r>
        <w:rPr>
          <w:rFonts w:ascii="Courier New"/>
          <w:spacing w:val="14"/>
          <w:sz w:val="19"/>
        </w:rPr>
        <w:t xml:space="preserve"> </w:t>
      </w:r>
      <w:r>
        <w:rPr>
          <w:rFonts w:ascii="Courier New"/>
          <w:sz w:val="19"/>
        </w:rPr>
        <w:t>same</w:t>
      </w:r>
      <w:r>
        <w:rPr>
          <w:rFonts w:ascii="Courier New"/>
          <w:spacing w:val="14"/>
          <w:sz w:val="19"/>
        </w:rPr>
        <w:t xml:space="preserve"> </w:t>
      </w:r>
      <w:r>
        <w:rPr>
          <w:rFonts w:ascii="Courier New"/>
          <w:sz w:val="19"/>
        </w:rPr>
        <w:t>concern</w:t>
      </w:r>
      <w:r>
        <w:rPr>
          <w:rFonts w:ascii="Courier New"/>
          <w:spacing w:val="17"/>
          <w:sz w:val="19"/>
        </w:rPr>
        <w:t xml:space="preserve"> </w:t>
      </w:r>
      <w:r>
        <w:rPr>
          <w:rFonts w:ascii="Courier New"/>
          <w:spacing w:val="-5"/>
          <w:sz w:val="19"/>
        </w:rPr>
        <w:t>and</w:t>
      </w:r>
      <w:r>
        <w:rPr>
          <w:rFonts w:ascii="Courier New"/>
          <w:sz w:val="19"/>
        </w:rPr>
        <w:tab/>
      </w:r>
      <w:r>
        <w:rPr>
          <w:rFonts w:ascii="Courier New"/>
          <w:spacing w:val="-5"/>
          <w:sz w:val="19"/>
        </w:rPr>
        <w:t>387</w:t>
      </w:r>
    </w:p>
    <w:p w14:paraId="61B5352F" w14:textId="77777777" w:rsidR="00B07981" w:rsidRDefault="00FF609D">
      <w:pPr>
        <w:tabs>
          <w:tab w:val="left" w:pos="7742"/>
        </w:tabs>
        <w:spacing w:before="5"/>
        <w:ind w:left="1435"/>
        <w:rPr>
          <w:rFonts w:ascii="Courier New"/>
          <w:sz w:val="19"/>
        </w:rPr>
      </w:pPr>
      <w:r>
        <w:rPr>
          <w:rFonts w:ascii="Courier New"/>
          <w:sz w:val="19"/>
        </w:rPr>
        <w:t>I</w:t>
      </w:r>
      <w:r>
        <w:rPr>
          <w:rFonts w:ascii="Courier New"/>
          <w:spacing w:val="13"/>
          <w:sz w:val="19"/>
        </w:rPr>
        <w:t xml:space="preserve"> </w:t>
      </w:r>
      <w:r>
        <w:rPr>
          <w:rFonts w:ascii="Courier New"/>
          <w:sz w:val="19"/>
        </w:rPr>
        <w:t>heard</w:t>
      </w:r>
      <w:r>
        <w:rPr>
          <w:rFonts w:ascii="Courier New"/>
          <w:spacing w:val="14"/>
          <w:sz w:val="19"/>
        </w:rPr>
        <w:t xml:space="preserve"> </w:t>
      </w:r>
      <w:r>
        <w:rPr>
          <w:rFonts w:ascii="Courier New"/>
          <w:sz w:val="19"/>
        </w:rPr>
        <w:t>it</w:t>
      </w:r>
      <w:r>
        <w:rPr>
          <w:rFonts w:ascii="Courier New"/>
          <w:spacing w:val="14"/>
          <w:sz w:val="19"/>
        </w:rPr>
        <w:t xml:space="preserve"> </w:t>
      </w:r>
      <w:r>
        <w:rPr>
          <w:rFonts w:ascii="Courier New"/>
          <w:sz w:val="19"/>
        </w:rPr>
        <w:t>from</w:t>
      </w:r>
      <w:r>
        <w:rPr>
          <w:rFonts w:ascii="Courier New"/>
          <w:spacing w:val="11"/>
          <w:sz w:val="19"/>
        </w:rPr>
        <w:t xml:space="preserve"> </w:t>
      </w:r>
      <w:r>
        <w:rPr>
          <w:rFonts w:ascii="Courier New"/>
          <w:sz w:val="19"/>
        </w:rPr>
        <w:t>them</w:t>
      </w:r>
      <w:r>
        <w:rPr>
          <w:rFonts w:ascii="Courier New"/>
          <w:spacing w:val="11"/>
          <w:sz w:val="19"/>
        </w:rPr>
        <w:t xml:space="preserve"> </w:t>
      </w:r>
      <w:r>
        <w:rPr>
          <w:rFonts w:ascii="Courier New"/>
          <w:sz w:val="19"/>
        </w:rPr>
        <w:t>themselves</w:t>
      </w:r>
      <w:r>
        <w:rPr>
          <w:rFonts w:ascii="Courier New"/>
          <w:spacing w:val="14"/>
          <w:sz w:val="19"/>
        </w:rPr>
        <w:t xml:space="preserve"> </w:t>
      </w:r>
      <w:r>
        <w:rPr>
          <w:rFonts w:ascii="Courier New"/>
          <w:spacing w:val="-5"/>
          <w:sz w:val="19"/>
        </w:rPr>
        <w:t>you</w:t>
      </w:r>
      <w:r>
        <w:rPr>
          <w:rFonts w:ascii="Courier New"/>
          <w:sz w:val="19"/>
        </w:rPr>
        <w:tab/>
      </w:r>
      <w:r>
        <w:rPr>
          <w:rFonts w:ascii="Courier New"/>
          <w:spacing w:val="-5"/>
          <w:sz w:val="19"/>
        </w:rPr>
        <w:t>388</w:t>
      </w:r>
    </w:p>
    <w:p w14:paraId="7FC647A1" w14:textId="77777777" w:rsidR="00B07981" w:rsidRDefault="00FF609D">
      <w:pPr>
        <w:tabs>
          <w:tab w:val="left" w:pos="7742"/>
        </w:tabs>
        <w:spacing w:before="3"/>
        <w:ind w:left="1435"/>
        <w:rPr>
          <w:rFonts w:ascii="Courier New"/>
          <w:sz w:val="19"/>
        </w:rPr>
      </w:pPr>
      <w:r>
        <w:rPr>
          <w:rFonts w:ascii="Courier New"/>
          <w:sz w:val="19"/>
        </w:rPr>
        <w:t>know.</w:t>
      </w:r>
      <w:r>
        <w:rPr>
          <w:rFonts w:ascii="Courier New"/>
          <w:spacing w:val="13"/>
          <w:sz w:val="19"/>
        </w:rPr>
        <w:t xml:space="preserve"> </w:t>
      </w:r>
      <w:r>
        <w:rPr>
          <w:rFonts w:ascii="Courier New"/>
          <w:sz w:val="19"/>
        </w:rPr>
        <w:t>What's</w:t>
      </w:r>
      <w:r>
        <w:rPr>
          <w:rFonts w:ascii="Courier New"/>
          <w:spacing w:val="14"/>
          <w:sz w:val="19"/>
        </w:rPr>
        <w:t xml:space="preserve"> </w:t>
      </w:r>
      <w:r>
        <w:rPr>
          <w:rFonts w:ascii="Courier New"/>
          <w:sz w:val="19"/>
        </w:rPr>
        <w:t>going</w:t>
      </w:r>
      <w:r>
        <w:rPr>
          <w:rFonts w:ascii="Courier New"/>
          <w:spacing w:val="14"/>
          <w:sz w:val="19"/>
        </w:rPr>
        <w:t xml:space="preserve"> </w:t>
      </w:r>
      <w:r>
        <w:rPr>
          <w:rFonts w:ascii="Courier New"/>
          <w:sz w:val="19"/>
        </w:rPr>
        <w:t>to</w:t>
      </w:r>
      <w:r>
        <w:rPr>
          <w:rFonts w:ascii="Courier New"/>
          <w:spacing w:val="13"/>
          <w:sz w:val="19"/>
        </w:rPr>
        <w:t xml:space="preserve"> </w:t>
      </w:r>
      <w:r>
        <w:rPr>
          <w:rFonts w:ascii="Courier New"/>
          <w:sz w:val="19"/>
        </w:rPr>
        <w:t>where</w:t>
      </w:r>
      <w:r>
        <w:rPr>
          <w:rFonts w:ascii="Courier New"/>
          <w:spacing w:val="14"/>
          <w:sz w:val="19"/>
        </w:rPr>
        <w:t xml:space="preserve"> </w:t>
      </w:r>
      <w:r>
        <w:rPr>
          <w:rFonts w:ascii="Courier New"/>
          <w:spacing w:val="-5"/>
          <w:sz w:val="19"/>
        </w:rPr>
        <w:t>we</w:t>
      </w:r>
      <w:r>
        <w:rPr>
          <w:rFonts w:ascii="Courier New"/>
          <w:sz w:val="19"/>
        </w:rPr>
        <w:tab/>
      </w:r>
      <w:r>
        <w:rPr>
          <w:rFonts w:ascii="Courier New"/>
          <w:spacing w:val="-5"/>
          <w:sz w:val="19"/>
        </w:rPr>
        <w:t>389</w:t>
      </w:r>
    </w:p>
    <w:p w14:paraId="74B6D97B" w14:textId="77777777" w:rsidR="00B07981" w:rsidRDefault="00FF609D">
      <w:pPr>
        <w:tabs>
          <w:tab w:val="left" w:pos="7742"/>
        </w:tabs>
        <w:spacing w:before="6"/>
        <w:ind w:left="1435"/>
        <w:rPr>
          <w:rFonts w:ascii="Courier New"/>
          <w:sz w:val="19"/>
        </w:rPr>
      </w:pPr>
      <w:r>
        <w:rPr>
          <w:rFonts w:ascii="Courier New"/>
          <w:spacing w:val="-2"/>
          <w:sz w:val="19"/>
        </w:rPr>
        <w:t>going?</w:t>
      </w:r>
      <w:r>
        <w:rPr>
          <w:rFonts w:ascii="Courier New"/>
          <w:sz w:val="19"/>
        </w:rPr>
        <w:tab/>
      </w:r>
      <w:r>
        <w:rPr>
          <w:rFonts w:ascii="Courier New"/>
          <w:spacing w:val="-5"/>
          <w:sz w:val="19"/>
        </w:rPr>
        <w:t>390</w:t>
      </w:r>
    </w:p>
    <w:p w14:paraId="25C23667" w14:textId="77777777" w:rsidR="00B07981" w:rsidRDefault="00B07981">
      <w:pPr>
        <w:pStyle w:val="BodyText"/>
        <w:spacing w:before="5"/>
        <w:rPr>
          <w:rFonts w:ascii="Courier New"/>
        </w:rPr>
      </w:pPr>
    </w:p>
    <w:p w14:paraId="26ADC47E" w14:textId="77777777" w:rsidR="00B07981" w:rsidRDefault="00FF609D">
      <w:pPr>
        <w:pStyle w:val="BodyText"/>
        <w:spacing w:line="242" w:lineRule="auto"/>
        <w:ind w:left="852" w:right="242"/>
      </w:pPr>
      <w:r>
        <w:rPr>
          <w:b/>
        </w:rPr>
        <w:t>Alternative glossing</w:t>
      </w:r>
      <w:r>
        <w:t xml:space="preserve">. People perform stories about their struggles for survival, and the story can change depending on the stakeholders performing the story. Throughout this study, in talking to </w:t>
      </w:r>
      <w:proofErr w:type="gramStart"/>
      <w:r>
        <w:t>Gold</w:t>
      </w:r>
      <w:proofErr w:type="gramEnd"/>
      <w:r>
        <w:t xml:space="preserve"> employees, vendors, and customers, stories about the wars with Epsilon were a frequent topic. In the first excerpt, a sales manager, during a lunch at a crowded restaurant, gave me a concise version of the Epsilon War Story that captured</w:t>
      </w:r>
      <w:r>
        <w:rPr>
          <w:spacing w:val="40"/>
        </w:rPr>
        <w:t xml:space="preserve"> </w:t>
      </w:r>
      <w:r>
        <w:t>most of the plot. Some 9 to 12 salespeople (the count depends on to whom you talk) were recrui</w:t>
      </w:r>
      <w:r>
        <w:t>ted by a competitor. In retaliation, Gold recruited some of their salespeople.</w:t>
      </w:r>
    </w:p>
    <w:p w14:paraId="7357DCA7" w14:textId="77777777" w:rsidR="00B07981" w:rsidRDefault="00FF609D">
      <w:pPr>
        <w:pStyle w:val="BodyText"/>
        <w:spacing w:before="7" w:line="244" w:lineRule="auto"/>
        <w:ind w:left="852" w:right="242"/>
      </w:pPr>
      <w:r>
        <w:t>Customers were traded back and forth, and, in the process, some exorbitant guarantees were given out to salespeople. The sales manager's gloss paints salespeople as the prima donnas who initiated the war. Doug's version (not shown), in contrast, stressed the "tremendous exposure with salespeople leaving and dragging accounts back and forth." This is very much a political use of storytelling, as various factions in and around the organization seek to establish an advantageous interpretation.</w:t>
      </w:r>
    </w:p>
    <w:p w14:paraId="0CB8EC6E" w14:textId="77777777" w:rsidR="00B07981" w:rsidRDefault="00B07981">
      <w:pPr>
        <w:pStyle w:val="BodyText"/>
        <w:spacing w:before="5"/>
        <w:rPr>
          <w:sz w:val="24"/>
        </w:rPr>
      </w:pPr>
    </w:p>
    <w:p w14:paraId="2D52F1E2" w14:textId="77777777" w:rsidR="00B07981" w:rsidRDefault="00FF609D">
      <w:pPr>
        <w:ind w:left="851"/>
        <w:rPr>
          <w:rFonts w:ascii="Courier New"/>
          <w:sz w:val="19"/>
        </w:rPr>
      </w:pPr>
      <w:r>
        <w:rPr>
          <w:rFonts w:ascii="Courier New"/>
          <w:sz w:val="19"/>
        </w:rPr>
        <w:t>S10:</w:t>
      </w:r>
      <w:r>
        <w:rPr>
          <w:rFonts w:ascii="Courier New"/>
          <w:spacing w:val="14"/>
          <w:sz w:val="19"/>
        </w:rPr>
        <w:t xml:space="preserve"> </w:t>
      </w:r>
      <w:r>
        <w:rPr>
          <w:rFonts w:ascii="Courier New"/>
          <w:sz w:val="19"/>
        </w:rPr>
        <w:t>Epsilon</w:t>
      </w:r>
      <w:r>
        <w:rPr>
          <w:rFonts w:ascii="Courier New"/>
          <w:spacing w:val="17"/>
          <w:sz w:val="19"/>
        </w:rPr>
        <w:t xml:space="preserve"> </w:t>
      </w:r>
      <w:r>
        <w:rPr>
          <w:rFonts w:ascii="Courier New"/>
          <w:sz w:val="19"/>
        </w:rPr>
        <w:t>War</w:t>
      </w:r>
      <w:r>
        <w:rPr>
          <w:rFonts w:ascii="Courier New"/>
          <w:spacing w:val="15"/>
          <w:sz w:val="19"/>
        </w:rPr>
        <w:t xml:space="preserve"> </w:t>
      </w:r>
      <w:r>
        <w:rPr>
          <w:rFonts w:ascii="Courier New"/>
          <w:sz w:val="19"/>
        </w:rPr>
        <w:t>Story:</w:t>
      </w:r>
      <w:r>
        <w:rPr>
          <w:rFonts w:ascii="Courier New"/>
          <w:spacing w:val="14"/>
          <w:sz w:val="19"/>
        </w:rPr>
        <w:t xml:space="preserve"> </w:t>
      </w:r>
      <w:r>
        <w:rPr>
          <w:rFonts w:ascii="Courier New"/>
          <w:sz w:val="19"/>
        </w:rPr>
        <w:t>Version</w:t>
      </w:r>
      <w:r>
        <w:rPr>
          <w:rFonts w:ascii="Courier New"/>
          <w:spacing w:val="15"/>
          <w:sz w:val="19"/>
        </w:rPr>
        <w:t xml:space="preserve"> </w:t>
      </w:r>
      <w:r>
        <w:rPr>
          <w:rFonts w:ascii="Courier New"/>
          <w:spacing w:val="-10"/>
          <w:sz w:val="19"/>
        </w:rPr>
        <w:t>I</w:t>
      </w:r>
    </w:p>
    <w:p w14:paraId="62162E3C" w14:textId="77777777" w:rsidR="00B07981" w:rsidRDefault="00B07981">
      <w:pPr>
        <w:rPr>
          <w:rFonts w:ascii="Courier New"/>
          <w:sz w:val="19"/>
        </w:rPr>
        <w:sectPr w:rsidR="00B07981">
          <w:pgSz w:w="11900" w:h="16840"/>
          <w:pgMar w:top="1940" w:right="1620" w:bottom="280" w:left="900" w:header="720" w:footer="720" w:gutter="0"/>
          <w:cols w:space="720"/>
        </w:sectPr>
      </w:pPr>
    </w:p>
    <w:p w14:paraId="07F8AA69" w14:textId="77777777" w:rsidR="00B07981" w:rsidRDefault="00FF609D">
      <w:pPr>
        <w:tabs>
          <w:tab w:val="right" w:pos="8208"/>
        </w:tabs>
        <w:spacing w:before="186"/>
        <w:ind w:left="851"/>
        <w:rPr>
          <w:rFonts w:ascii="Courier New"/>
          <w:sz w:val="19"/>
        </w:rPr>
      </w:pPr>
      <w:r>
        <w:rPr>
          <w:rFonts w:ascii="Courier New"/>
          <w:sz w:val="19"/>
        </w:rPr>
        <w:lastRenderedPageBreak/>
        <w:t>Ralph:</w:t>
      </w:r>
      <w:r>
        <w:rPr>
          <w:rFonts w:ascii="Courier New"/>
          <w:spacing w:val="10"/>
          <w:sz w:val="19"/>
        </w:rPr>
        <w:t xml:space="preserve"> </w:t>
      </w:r>
      <w:r>
        <w:rPr>
          <w:rFonts w:ascii="Courier New"/>
          <w:sz w:val="19"/>
        </w:rPr>
        <w:t>The</w:t>
      </w:r>
      <w:r>
        <w:rPr>
          <w:rFonts w:ascii="Courier New"/>
          <w:spacing w:val="9"/>
          <w:sz w:val="19"/>
        </w:rPr>
        <w:t xml:space="preserve"> </w:t>
      </w:r>
      <w:r>
        <w:rPr>
          <w:rFonts w:ascii="Courier New"/>
          <w:sz w:val="19"/>
        </w:rPr>
        <w:t>Epsilon</w:t>
      </w:r>
      <w:r>
        <w:rPr>
          <w:rFonts w:ascii="Courier New"/>
          <w:spacing w:val="11"/>
          <w:sz w:val="19"/>
        </w:rPr>
        <w:t xml:space="preserve"> </w:t>
      </w:r>
      <w:r>
        <w:rPr>
          <w:rFonts w:ascii="Courier New"/>
          <w:sz w:val="19"/>
        </w:rPr>
        <w:t>Wars</w:t>
      </w:r>
      <w:r>
        <w:rPr>
          <w:rFonts w:ascii="Courier New"/>
          <w:spacing w:val="9"/>
          <w:sz w:val="19"/>
        </w:rPr>
        <w:t xml:space="preserve"> </w:t>
      </w:r>
      <w:r>
        <w:rPr>
          <w:rFonts w:ascii="Courier New"/>
          <w:sz w:val="19"/>
        </w:rPr>
        <w:t>.</w:t>
      </w:r>
      <w:r>
        <w:rPr>
          <w:rFonts w:ascii="Courier New"/>
          <w:spacing w:val="9"/>
          <w:sz w:val="19"/>
        </w:rPr>
        <w:t xml:space="preserve"> </w:t>
      </w:r>
      <w:r>
        <w:rPr>
          <w:rFonts w:ascii="Courier New"/>
          <w:sz w:val="19"/>
        </w:rPr>
        <w:t>.</w:t>
      </w:r>
      <w:r>
        <w:rPr>
          <w:rFonts w:ascii="Courier New"/>
          <w:spacing w:val="11"/>
          <w:sz w:val="19"/>
        </w:rPr>
        <w:t xml:space="preserve"> </w:t>
      </w:r>
      <w:r>
        <w:rPr>
          <w:rFonts w:ascii="Courier New"/>
          <w:sz w:val="19"/>
        </w:rPr>
        <w:t>.</w:t>
      </w:r>
      <w:r>
        <w:rPr>
          <w:rFonts w:ascii="Courier New"/>
          <w:spacing w:val="9"/>
          <w:sz w:val="19"/>
        </w:rPr>
        <w:t xml:space="preserve"> </w:t>
      </w:r>
      <w:r>
        <w:rPr>
          <w:rFonts w:ascii="Courier New"/>
          <w:sz w:val="19"/>
        </w:rPr>
        <w:t>bad</w:t>
      </w:r>
      <w:r>
        <w:rPr>
          <w:rFonts w:ascii="Courier New"/>
          <w:spacing w:val="11"/>
          <w:sz w:val="19"/>
        </w:rPr>
        <w:t xml:space="preserve"> </w:t>
      </w:r>
      <w:r>
        <w:rPr>
          <w:rFonts w:ascii="Courier New"/>
          <w:sz w:val="19"/>
        </w:rPr>
        <w:t>way</w:t>
      </w:r>
      <w:r>
        <w:rPr>
          <w:rFonts w:ascii="Courier New"/>
          <w:spacing w:val="8"/>
          <w:sz w:val="19"/>
        </w:rPr>
        <w:t xml:space="preserve"> </w:t>
      </w:r>
      <w:r>
        <w:rPr>
          <w:rFonts w:ascii="Courier New"/>
          <w:sz w:val="19"/>
        </w:rPr>
        <w:t>to</w:t>
      </w:r>
      <w:r>
        <w:rPr>
          <w:rFonts w:ascii="Courier New"/>
          <w:spacing w:val="9"/>
          <w:sz w:val="19"/>
        </w:rPr>
        <w:t xml:space="preserve"> </w:t>
      </w:r>
      <w:r>
        <w:rPr>
          <w:rFonts w:ascii="Courier New"/>
          <w:spacing w:val="-5"/>
          <w:sz w:val="19"/>
        </w:rPr>
        <w:t>do</w:t>
      </w:r>
      <w:r>
        <w:rPr>
          <w:rFonts w:ascii="Courier New"/>
          <w:sz w:val="19"/>
        </w:rPr>
        <w:tab/>
      </w:r>
      <w:r>
        <w:rPr>
          <w:rFonts w:ascii="Courier New"/>
          <w:spacing w:val="-4"/>
          <w:w w:val="95"/>
          <w:sz w:val="19"/>
        </w:rPr>
        <w:t>2597</w:t>
      </w:r>
    </w:p>
    <w:p w14:paraId="69AE4639" w14:textId="77777777" w:rsidR="00B07981" w:rsidRDefault="00FF609D">
      <w:pPr>
        <w:tabs>
          <w:tab w:val="right" w:pos="8209"/>
        </w:tabs>
        <w:spacing w:before="5"/>
        <w:ind w:left="1670"/>
        <w:rPr>
          <w:rFonts w:ascii="Courier New"/>
          <w:sz w:val="19"/>
        </w:rPr>
      </w:pPr>
      <w:r>
        <w:rPr>
          <w:rFonts w:ascii="Courier New"/>
          <w:sz w:val="19"/>
        </w:rPr>
        <w:t>it</w:t>
      </w:r>
      <w:r>
        <w:rPr>
          <w:rFonts w:ascii="Courier New"/>
          <w:spacing w:val="14"/>
          <w:sz w:val="19"/>
        </w:rPr>
        <w:t xml:space="preserve"> </w:t>
      </w:r>
      <w:proofErr w:type="gramStart"/>
      <w:r>
        <w:rPr>
          <w:rFonts w:ascii="Courier New"/>
          <w:sz w:val="19"/>
        </w:rPr>
        <w:t>really</w:t>
      </w:r>
      <w:r>
        <w:rPr>
          <w:rFonts w:ascii="Courier New"/>
          <w:spacing w:val="12"/>
          <w:sz w:val="19"/>
        </w:rPr>
        <w:t xml:space="preserve"> </w:t>
      </w:r>
      <w:r>
        <w:rPr>
          <w:rFonts w:ascii="Courier New"/>
          <w:sz w:val="19"/>
        </w:rPr>
        <w:t>silly</w:t>
      </w:r>
      <w:proofErr w:type="gramEnd"/>
      <w:r>
        <w:rPr>
          <w:rFonts w:ascii="Courier New"/>
          <w:sz w:val="19"/>
        </w:rPr>
        <w:t>.</w:t>
      </w:r>
      <w:r>
        <w:rPr>
          <w:rFonts w:ascii="Courier New"/>
          <w:spacing w:val="13"/>
          <w:sz w:val="19"/>
        </w:rPr>
        <w:t xml:space="preserve"> </w:t>
      </w:r>
      <w:r>
        <w:rPr>
          <w:rFonts w:ascii="Courier New"/>
          <w:sz w:val="19"/>
        </w:rPr>
        <w:t>We</w:t>
      </w:r>
      <w:r>
        <w:rPr>
          <w:rFonts w:ascii="Courier New"/>
          <w:spacing w:val="12"/>
          <w:sz w:val="19"/>
        </w:rPr>
        <w:t xml:space="preserve"> </w:t>
      </w:r>
      <w:r>
        <w:rPr>
          <w:rFonts w:ascii="Courier New"/>
          <w:sz w:val="19"/>
        </w:rPr>
        <w:t>just</w:t>
      </w:r>
      <w:r>
        <w:rPr>
          <w:rFonts w:ascii="Courier New"/>
          <w:spacing w:val="12"/>
          <w:sz w:val="19"/>
        </w:rPr>
        <w:t xml:space="preserve"> </w:t>
      </w:r>
      <w:r>
        <w:rPr>
          <w:rFonts w:ascii="Courier New"/>
          <w:sz w:val="19"/>
        </w:rPr>
        <w:t>traded</w:t>
      </w:r>
      <w:r>
        <w:rPr>
          <w:rFonts w:ascii="Courier New"/>
          <w:spacing w:val="13"/>
          <w:sz w:val="19"/>
        </w:rPr>
        <w:t xml:space="preserve"> </w:t>
      </w:r>
      <w:r>
        <w:rPr>
          <w:rFonts w:ascii="Courier New"/>
          <w:spacing w:val="-4"/>
          <w:sz w:val="19"/>
        </w:rPr>
        <w:t>sales</w:t>
      </w:r>
      <w:r>
        <w:rPr>
          <w:rFonts w:ascii="Courier New"/>
          <w:sz w:val="19"/>
        </w:rPr>
        <w:tab/>
      </w:r>
      <w:r>
        <w:rPr>
          <w:rFonts w:ascii="Courier New"/>
          <w:spacing w:val="-4"/>
          <w:sz w:val="19"/>
        </w:rPr>
        <w:t>2598</w:t>
      </w:r>
    </w:p>
    <w:p w14:paraId="5DC8EEDE" w14:textId="77777777" w:rsidR="00B07981" w:rsidRDefault="00FF609D">
      <w:pPr>
        <w:tabs>
          <w:tab w:val="right" w:pos="8209"/>
        </w:tabs>
        <w:spacing w:before="6"/>
        <w:ind w:left="1670"/>
        <w:rPr>
          <w:rFonts w:ascii="Courier New"/>
          <w:sz w:val="19"/>
        </w:rPr>
      </w:pPr>
      <w:r>
        <w:rPr>
          <w:rFonts w:ascii="Courier New"/>
          <w:sz w:val="19"/>
        </w:rPr>
        <w:t>people</w:t>
      </w:r>
      <w:r>
        <w:rPr>
          <w:rFonts w:ascii="Courier New"/>
          <w:spacing w:val="11"/>
          <w:sz w:val="19"/>
        </w:rPr>
        <w:t xml:space="preserve"> </w:t>
      </w:r>
      <w:r>
        <w:rPr>
          <w:rFonts w:ascii="Courier New"/>
          <w:sz w:val="19"/>
        </w:rPr>
        <w:t>and</w:t>
      </w:r>
      <w:r>
        <w:rPr>
          <w:rFonts w:ascii="Courier New"/>
          <w:spacing w:val="12"/>
          <w:sz w:val="19"/>
        </w:rPr>
        <w:t xml:space="preserve"> </w:t>
      </w:r>
      <w:r>
        <w:rPr>
          <w:rFonts w:ascii="Courier New"/>
          <w:sz w:val="19"/>
        </w:rPr>
        <w:t>now</w:t>
      </w:r>
      <w:r>
        <w:rPr>
          <w:rFonts w:ascii="Courier New"/>
          <w:spacing w:val="14"/>
          <w:sz w:val="19"/>
        </w:rPr>
        <w:t xml:space="preserve"> </w:t>
      </w:r>
      <w:r>
        <w:rPr>
          <w:rFonts w:ascii="Courier New"/>
          <w:sz w:val="19"/>
        </w:rPr>
        <w:t>we're</w:t>
      </w:r>
      <w:r>
        <w:rPr>
          <w:rFonts w:ascii="Courier New"/>
          <w:spacing w:val="14"/>
          <w:sz w:val="19"/>
        </w:rPr>
        <w:t xml:space="preserve"> </w:t>
      </w:r>
      <w:r>
        <w:rPr>
          <w:rFonts w:ascii="Courier New"/>
          <w:sz w:val="19"/>
        </w:rPr>
        <w:t>both</w:t>
      </w:r>
      <w:r>
        <w:rPr>
          <w:rFonts w:ascii="Courier New"/>
          <w:spacing w:val="12"/>
          <w:sz w:val="19"/>
        </w:rPr>
        <w:t xml:space="preserve"> </w:t>
      </w:r>
      <w:r>
        <w:rPr>
          <w:rFonts w:ascii="Courier New"/>
          <w:sz w:val="19"/>
        </w:rPr>
        <w:t>stuck</w:t>
      </w:r>
      <w:r>
        <w:rPr>
          <w:rFonts w:ascii="Courier New"/>
          <w:spacing w:val="12"/>
          <w:sz w:val="19"/>
        </w:rPr>
        <w:t xml:space="preserve"> </w:t>
      </w:r>
      <w:r>
        <w:rPr>
          <w:rFonts w:ascii="Courier New"/>
          <w:spacing w:val="-4"/>
          <w:sz w:val="19"/>
        </w:rPr>
        <w:t>with</w:t>
      </w:r>
      <w:r>
        <w:rPr>
          <w:rFonts w:ascii="Courier New"/>
          <w:sz w:val="19"/>
        </w:rPr>
        <w:tab/>
      </w:r>
      <w:r>
        <w:rPr>
          <w:rFonts w:ascii="Courier New"/>
          <w:spacing w:val="-4"/>
          <w:sz w:val="19"/>
        </w:rPr>
        <w:t>2599</w:t>
      </w:r>
    </w:p>
    <w:p w14:paraId="0080A5A6" w14:textId="77777777" w:rsidR="00B07981" w:rsidRDefault="00FF609D">
      <w:pPr>
        <w:tabs>
          <w:tab w:val="right" w:pos="8209"/>
        </w:tabs>
        <w:spacing w:before="5"/>
        <w:ind w:left="1670"/>
        <w:rPr>
          <w:rFonts w:ascii="Courier New"/>
          <w:sz w:val="19"/>
        </w:rPr>
      </w:pPr>
      <w:r>
        <w:rPr>
          <w:rFonts w:ascii="Courier New"/>
          <w:sz w:val="19"/>
        </w:rPr>
        <w:t>salespeople</w:t>
      </w:r>
      <w:r>
        <w:rPr>
          <w:rFonts w:ascii="Courier New"/>
          <w:spacing w:val="21"/>
          <w:sz w:val="19"/>
        </w:rPr>
        <w:t xml:space="preserve"> </w:t>
      </w:r>
      <w:r>
        <w:rPr>
          <w:rFonts w:ascii="Courier New"/>
          <w:sz w:val="19"/>
        </w:rPr>
        <w:t>with</w:t>
      </w:r>
      <w:r>
        <w:rPr>
          <w:rFonts w:ascii="Courier New"/>
          <w:spacing w:val="19"/>
          <w:sz w:val="19"/>
        </w:rPr>
        <w:t xml:space="preserve"> </w:t>
      </w:r>
      <w:r>
        <w:rPr>
          <w:rFonts w:ascii="Courier New"/>
          <w:sz w:val="19"/>
        </w:rPr>
        <w:t>giant</w:t>
      </w:r>
      <w:r>
        <w:rPr>
          <w:rFonts w:ascii="Courier New"/>
          <w:spacing w:val="19"/>
          <w:sz w:val="19"/>
        </w:rPr>
        <w:t xml:space="preserve"> </w:t>
      </w:r>
      <w:r>
        <w:rPr>
          <w:rFonts w:ascii="Courier New"/>
          <w:sz w:val="19"/>
        </w:rPr>
        <w:t>guarantees</w:t>
      </w:r>
      <w:r>
        <w:rPr>
          <w:rFonts w:ascii="Courier New"/>
          <w:spacing w:val="19"/>
          <w:sz w:val="19"/>
        </w:rPr>
        <w:t xml:space="preserve"> </w:t>
      </w:r>
      <w:r>
        <w:rPr>
          <w:rFonts w:ascii="Courier New"/>
          <w:spacing w:val="-5"/>
          <w:sz w:val="19"/>
        </w:rPr>
        <w:t>and</w:t>
      </w:r>
      <w:r>
        <w:rPr>
          <w:rFonts w:ascii="Courier New"/>
          <w:sz w:val="19"/>
        </w:rPr>
        <w:tab/>
      </w:r>
      <w:r>
        <w:rPr>
          <w:rFonts w:ascii="Courier New"/>
          <w:spacing w:val="-4"/>
          <w:sz w:val="19"/>
        </w:rPr>
        <w:t>2600</w:t>
      </w:r>
    </w:p>
    <w:p w14:paraId="625F9377" w14:textId="77777777" w:rsidR="00B07981" w:rsidRDefault="00FF609D">
      <w:pPr>
        <w:tabs>
          <w:tab w:val="left" w:pos="7742"/>
        </w:tabs>
        <w:spacing w:before="6"/>
        <w:ind w:left="1670"/>
        <w:rPr>
          <w:rFonts w:ascii="Courier New"/>
          <w:sz w:val="19"/>
        </w:rPr>
      </w:pPr>
      <w:r>
        <w:rPr>
          <w:rFonts w:ascii="Courier New"/>
          <w:sz w:val="19"/>
        </w:rPr>
        <w:t>it's</w:t>
      </w:r>
      <w:r>
        <w:rPr>
          <w:rFonts w:ascii="Courier New"/>
          <w:spacing w:val="11"/>
          <w:sz w:val="19"/>
        </w:rPr>
        <w:t xml:space="preserve"> </w:t>
      </w:r>
      <w:r>
        <w:rPr>
          <w:rFonts w:ascii="Courier New"/>
          <w:sz w:val="19"/>
        </w:rPr>
        <w:t>hurting</w:t>
      </w:r>
      <w:r>
        <w:rPr>
          <w:rFonts w:ascii="Courier New"/>
          <w:spacing w:val="11"/>
          <w:sz w:val="19"/>
        </w:rPr>
        <w:t xml:space="preserve"> </w:t>
      </w:r>
      <w:r>
        <w:rPr>
          <w:rFonts w:ascii="Courier New"/>
          <w:sz w:val="19"/>
        </w:rPr>
        <w:t>our</w:t>
      </w:r>
      <w:r>
        <w:rPr>
          <w:rFonts w:ascii="Courier New"/>
          <w:spacing w:val="11"/>
          <w:sz w:val="19"/>
        </w:rPr>
        <w:t xml:space="preserve"> </w:t>
      </w:r>
      <w:r>
        <w:rPr>
          <w:rFonts w:ascii="Courier New"/>
          <w:sz w:val="19"/>
        </w:rPr>
        <w:t>bottom</w:t>
      </w:r>
      <w:r>
        <w:rPr>
          <w:rFonts w:ascii="Courier New"/>
          <w:spacing w:val="13"/>
          <w:sz w:val="19"/>
        </w:rPr>
        <w:t xml:space="preserve"> </w:t>
      </w:r>
      <w:r>
        <w:rPr>
          <w:rFonts w:ascii="Courier New"/>
          <w:sz w:val="19"/>
        </w:rPr>
        <w:t>line</w:t>
      </w:r>
      <w:r>
        <w:rPr>
          <w:rFonts w:ascii="Courier New"/>
          <w:spacing w:val="11"/>
          <w:sz w:val="19"/>
        </w:rPr>
        <w:t xml:space="preserve"> </w:t>
      </w:r>
      <w:r>
        <w:rPr>
          <w:rFonts w:ascii="Courier New"/>
          <w:sz w:val="19"/>
        </w:rPr>
        <w:t>in</w:t>
      </w:r>
      <w:r>
        <w:rPr>
          <w:rFonts w:ascii="Courier New"/>
          <w:spacing w:val="11"/>
          <w:sz w:val="19"/>
        </w:rPr>
        <w:t xml:space="preserve"> </w:t>
      </w:r>
      <w:r>
        <w:rPr>
          <w:rFonts w:ascii="Courier New"/>
          <w:sz w:val="19"/>
        </w:rPr>
        <w:t>a</w:t>
      </w:r>
      <w:r>
        <w:rPr>
          <w:rFonts w:ascii="Courier New"/>
          <w:spacing w:val="11"/>
          <w:sz w:val="19"/>
        </w:rPr>
        <w:t xml:space="preserve"> </w:t>
      </w:r>
      <w:r>
        <w:rPr>
          <w:rFonts w:ascii="Courier New"/>
          <w:spacing w:val="-2"/>
          <w:sz w:val="19"/>
        </w:rPr>
        <w:t>major</w:t>
      </w:r>
      <w:r>
        <w:rPr>
          <w:rFonts w:ascii="Courier New"/>
          <w:sz w:val="19"/>
        </w:rPr>
        <w:tab/>
      </w:r>
      <w:r>
        <w:rPr>
          <w:rFonts w:ascii="Courier New"/>
          <w:spacing w:val="-4"/>
          <w:sz w:val="19"/>
        </w:rPr>
        <w:t>2601</w:t>
      </w:r>
    </w:p>
    <w:p w14:paraId="07A924FC" w14:textId="77777777" w:rsidR="00B07981" w:rsidRDefault="00FF609D">
      <w:pPr>
        <w:tabs>
          <w:tab w:val="left" w:pos="7742"/>
        </w:tabs>
        <w:spacing w:before="5"/>
        <w:ind w:left="1670"/>
        <w:rPr>
          <w:rFonts w:ascii="Courier New"/>
          <w:sz w:val="19"/>
        </w:rPr>
      </w:pPr>
      <w:r>
        <w:rPr>
          <w:rFonts w:ascii="Courier New"/>
          <w:sz w:val="19"/>
        </w:rPr>
        <w:t>way</w:t>
      </w:r>
      <w:r>
        <w:rPr>
          <w:rFonts w:ascii="Courier New"/>
          <w:spacing w:val="7"/>
          <w:sz w:val="19"/>
        </w:rPr>
        <w:t xml:space="preserve"> </w:t>
      </w:r>
      <w:r>
        <w:rPr>
          <w:rFonts w:ascii="Courier New"/>
          <w:sz w:val="19"/>
        </w:rPr>
        <w:t>9</w:t>
      </w:r>
      <w:r>
        <w:rPr>
          <w:rFonts w:ascii="Courier New"/>
          <w:spacing w:val="10"/>
          <w:sz w:val="19"/>
        </w:rPr>
        <w:t xml:space="preserve"> </w:t>
      </w:r>
      <w:r>
        <w:rPr>
          <w:rFonts w:ascii="Courier New"/>
          <w:sz w:val="19"/>
        </w:rPr>
        <w:t>of</w:t>
      </w:r>
      <w:r>
        <w:rPr>
          <w:rFonts w:ascii="Courier New"/>
          <w:spacing w:val="10"/>
          <w:sz w:val="19"/>
        </w:rPr>
        <w:t xml:space="preserve"> </w:t>
      </w:r>
      <w:r>
        <w:rPr>
          <w:rFonts w:ascii="Courier New"/>
          <w:sz w:val="19"/>
        </w:rPr>
        <w:t>the</w:t>
      </w:r>
      <w:r>
        <w:rPr>
          <w:rFonts w:ascii="Courier New"/>
          <w:spacing w:val="8"/>
          <w:sz w:val="19"/>
        </w:rPr>
        <w:t xml:space="preserve"> </w:t>
      </w:r>
      <w:r>
        <w:rPr>
          <w:rFonts w:ascii="Courier New"/>
          <w:sz w:val="19"/>
        </w:rPr>
        <w:t>11</w:t>
      </w:r>
      <w:r>
        <w:rPr>
          <w:rFonts w:ascii="Courier New"/>
          <w:spacing w:val="7"/>
          <w:sz w:val="19"/>
        </w:rPr>
        <w:t xml:space="preserve"> </w:t>
      </w:r>
      <w:r>
        <w:rPr>
          <w:rFonts w:ascii="Courier New"/>
          <w:sz w:val="19"/>
        </w:rPr>
        <w:t>were</w:t>
      </w:r>
      <w:r>
        <w:rPr>
          <w:rFonts w:ascii="Courier New"/>
          <w:spacing w:val="10"/>
          <w:sz w:val="19"/>
        </w:rPr>
        <w:t xml:space="preserve"> </w:t>
      </w:r>
      <w:r>
        <w:rPr>
          <w:rFonts w:ascii="Courier New"/>
          <w:sz w:val="19"/>
        </w:rPr>
        <w:t>prima</w:t>
      </w:r>
      <w:r>
        <w:rPr>
          <w:rFonts w:ascii="Courier New"/>
          <w:spacing w:val="10"/>
          <w:sz w:val="19"/>
        </w:rPr>
        <w:t xml:space="preserve"> </w:t>
      </w:r>
      <w:r>
        <w:rPr>
          <w:rFonts w:ascii="Courier New"/>
          <w:spacing w:val="-2"/>
          <w:sz w:val="19"/>
        </w:rPr>
        <w:t>donnas</w:t>
      </w:r>
      <w:r>
        <w:rPr>
          <w:rFonts w:ascii="Courier New"/>
          <w:sz w:val="19"/>
        </w:rPr>
        <w:tab/>
      </w:r>
      <w:r>
        <w:rPr>
          <w:rFonts w:ascii="Courier New"/>
          <w:spacing w:val="-4"/>
          <w:sz w:val="19"/>
        </w:rPr>
        <w:t>2602</w:t>
      </w:r>
    </w:p>
    <w:p w14:paraId="7EFC93F0" w14:textId="77777777" w:rsidR="00B07981" w:rsidRDefault="00FF609D">
      <w:pPr>
        <w:tabs>
          <w:tab w:val="left" w:pos="7742"/>
        </w:tabs>
        <w:spacing w:before="4"/>
        <w:ind w:left="1670"/>
        <w:rPr>
          <w:rFonts w:ascii="Courier New"/>
          <w:sz w:val="19"/>
        </w:rPr>
      </w:pPr>
      <w:r>
        <w:rPr>
          <w:rFonts w:ascii="Courier New"/>
          <w:sz w:val="19"/>
        </w:rPr>
        <w:t>pain</w:t>
      </w:r>
      <w:r>
        <w:rPr>
          <w:rFonts w:ascii="Courier New"/>
          <w:spacing w:val="11"/>
          <w:sz w:val="19"/>
        </w:rPr>
        <w:t xml:space="preserve"> </w:t>
      </w:r>
      <w:r>
        <w:rPr>
          <w:rFonts w:ascii="Courier New"/>
          <w:sz w:val="19"/>
        </w:rPr>
        <w:t>in</w:t>
      </w:r>
      <w:r>
        <w:rPr>
          <w:rFonts w:ascii="Courier New"/>
          <w:spacing w:val="12"/>
          <w:sz w:val="19"/>
        </w:rPr>
        <w:t xml:space="preserve"> </w:t>
      </w:r>
      <w:r>
        <w:rPr>
          <w:rFonts w:ascii="Courier New"/>
          <w:sz w:val="19"/>
        </w:rPr>
        <w:t>the</w:t>
      </w:r>
      <w:r>
        <w:rPr>
          <w:rFonts w:ascii="Courier New"/>
          <w:spacing w:val="14"/>
          <w:sz w:val="19"/>
        </w:rPr>
        <w:t xml:space="preserve"> </w:t>
      </w:r>
      <w:r>
        <w:rPr>
          <w:rFonts w:ascii="Courier New"/>
          <w:sz w:val="19"/>
        </w:rPr>
        <w:t>ass</w:t>
      </w:r>
      <w:r>
        <w:rPr>
          <w:rFonts w:ascii="Courier New"/>
          <w:spacing w:val="11"/>
          <w:sz w:val="19"/>
        </w:rPr>
        <w:t xml:space="preserve"> </w:t>
      </w:r>
      <w:r>
        <w:rPr>
          <w:rFonts w:ascii="Courier New"/>
          <w:sz w:val="19"/>
        </w:rPr>
        <w:t>egotistical</w:t>
      </w:r>
      <w:r>
        <w:rPr>
          <w:rFonts w:ascii="Courier New"/>
          <w:spacing w:val="12"/>
          <w:sz w:val="19"/>
        </w:rPr>
        <w:t xml:space="preserve"> </w:t>
      </w:r>
      <w:r>
        <w:rPr>
          <w:rFonts w:ascii="Courier New"/>
          <w:sz w:val="19"/>
        </w:rPr>
        <w:t>to</w:t>
      </w:r>
      <w:r>
        <w:rPr>
          <w:rFonts w:ascii="Courier New"/>
          <w:spacing w:val="12"/>
          <w:sz w:val="19"/>
        </w:rPr>
        <w:t xml:space="preserve"> </w:t>
      </w:r>
      <w:r>
        <w:rPr>
          <w:rFonts w:ascii="Courier New"/>
          <w:spacing w:val="-5"/>
          <w:sz w:val="19"/>
        </w:rPr>
        <w:t>the</w:t>
      </w:r>
      <w:r>
        <w:rPr>
          <w:rFonts w:ascii="Courier New"/>
          <w:sz w:val="19"/>
        </w:rPr>
        <w:tab/>
      </w:r>
      <w:r>
        <w:rPr>
          <w:rFonts w:ascii="Courier New"/>
          <w:spacing w:val="-4"/>
          <w:sz w:val="19"/>
        </w:rPr>
        <w:t>2603</w:t>
      </w:r>
    </w:p>
    <w:p w14:paraId="3AC44776" w14:textId="77777777" w:rsidR="00B07981" w:rsidRDefault="00FF609D">
      <w:pPr>
        <w:tabs>
          <w:tab w:val="left" w:pos="7742"/>
        </w:tabs>
        <w:spacing w:before="5"/>
        <w:ind w:left="1670"/>
        <w:rPr>
          <w:rFonts w:ascii="Courier New"/>
          <w:sz w:val="19"/>
        </w:rPr>
      </w:pPr>
      <w:r>
        <w:rPr>
          <w:rFonts w:ascii="Courier New"/>
          <w:sz w:val="19"/>
        </w:rPr>
        <w:t>max.</w:t>
      </w:r>
      <w:r>
        <w:rPr>
          <w:rFonts w:ascii="Courier New"/>
          <w:spacing w:val="13"/>
          <w:sz w:val="19"/>
        </w:rPr>
        <w:t xml:space="preserve"> </w:t>
      </w:r>
      <w:r>
        <w:rPr>
          <w:rFonts w:ascii="Courier New"/>
          <w:sz w:val="19"/>
        </w:rPr>
        <w:t>Developed</w:t>
      </w:r>
      <w:r>
        <w:rPr>
          <w:rFonts w:ascii="Courier New"/>
          <w:spacing w:val="15"/>
          <w:sz w:val="19"/>
        </w:rPr>
        <w:t xml:space="preserve"> </w:t>
      </w:r>
      <w:r>
        <w:rPr>
          <w:rFonts w:ascii="Courier New"/>
          <w:sz w:val="19"/>
        </w:rPr>
        <w:t>by</w:t>
      </w:r>
      <w:r>
        <w:rPr>
          <w:rFonts w:ascii="Courier New"/>
          <w:spacing w:val="15"/>
          <w:sz w:val="19"/>
        </w:rPr>
        <w:t xml:space="preserve"> </w:t>
      </w:r>
      <w:r>
        <w:rPr>
          <w:rFonts w:ascii="Courier New"/>
          <w:sz w:val="19"/>
        </w:rPr>
        <w:t>[Raymond]</w:t>
      </w:r>
      <w:r>
        <w:rPr>
          <w:rFonts w:ascii="Courier New"/>
          <w:spacing w:val="14"/>
          <w:sz w:val="19"/>
        </w:rPr>
        <w:t xml:space="preserve"> </w:t>
      </w:r>
      <w:r>
        <w:rPr>
          <w:rFonts w:ascii="Courier New"/>
          <w:sz w:val="19"/>
        </w:rPr>
        <w:t>in</w:t>
      </w:r>
      <w:r>
        <w:rPr>
          <w:rFonts w:ascii="Courier New"/>
          <w:spacing w:val="13"/>
          <w:sz w:val="19"/>
        </w:rPr>
        <w:t xml:space="preserve"> </w:t>
      </w:r>
      <w:r>
        <w:rPr>
          <w:rFonts w:ascii="Courier New"/>
          <w:spacing w:val="-5"/>
          <w:sz w:val="19"/>
        </w:rPr>
        <w:t>the</w:t>
      </w:r>
      <w:r>
        <w:rPr>
          <w:rFonts w:ascii="Courier New"/>
          <w:sz w:val="19"/>
        </w:rPr>
        <w:tab/>
      </w:r>
      <w:r>
        <w:rPr>
          <w:rFonts w:ascii="Courier New"/>
          <w:spacing w:val="-4"/>
          <w:sz w:val="19"/>
        </w:rPr>
        <w:t>2604</w:t>
      </w:r>
    </w:p>
    <w:p w14:paraId="16F65BA7" w14:textId="77777777" w:rsidR="00B07981" w:rsidRDefault="00FF609D">
      <w:pPr>
        <w:tabs>
          <w:tab w:val="left" w:pos="7742"/>
        </w:tabs>
        <w:spacing w:before="6"/>
        <w:ind w:left="1670"/>
        <w:rPr>
          <w:rFonts w:ascii="Courier New"/>
          <w:sz w:val="19"/>
        </w:rPr>
      </w:pPr>
      <w:r>
        <w:rPr>
          <w:rFonts w:ascii="Courier New"/>
          <w:sz w:val="19"/>
        </w:rPr>
        <w:t>many</w:t>
      </w:r>
      <w:r>
        <w:rPr>
          <w:rFonts w:ascii="Courier New"/>
          <w:spacing w:val="10"/>
          <w:sz w:val="19"/>
        </w:rPr>
        <w:t xml:space="preserve"> </w:t>
      </w:r>
      <w:r>
        <w:rPr>
          <w:rFonts w:ascii="Courier New"/>
          <w:sz w:val="19"/>
        </w:rPr>
        <w:t>years</w:t>
      </w:r>
      <w:r>
        <w:rPr>
          <w:rFonts w:ascii="Courier New"/>
          <w:spacing w:val="10"/>
          <w:sz w:val="19"/>
        </w:rPr>
        <w:t xml:space="preserve"> </w:t>
      </w:r>
      <w:r>
        <w:rPr>
          <w:rFonts w:ascii="Courier New"/>
          <w:sz w:val="19"/>
        </w:rPr>
        <w:t>of</w:t>
      </w:r>
      <w:r>
        <w:rPr>
          <w:rFonts w:ascii="Courier New"/>
          <w:spacing w:val="11"/>
          <w:sz w:val="19"/>
        </w:rPr>
        <w:t xml:space="preserve"> </w:t>
      </w:r>
      <w:r>
        <w:rPr>
          <w:rFonts w:ascii="Courier New"/>
          <w:sz w:val="19"/>
        </w:rPr>
        <w:t>the</w:t>
      </w:r>
      <w:r>
        <w:rPr>
          <w:rFonts w:ascii="Courier New"/>
          <w:spacing w:val="13"/>
          <w:sz w:val="19"/>
        </w:rPr>
        <w:t xml:space="preserve"> </w:t>
      </w:r>
      <w:proofErr w:type="gramStart"/>
      <w:r>
        <w:rPr>
          <w:rFonts w:ascii="Courier New"/>
          <w:sz w:val="19"/>
        </w:rPr>
        <w:t>Gold</w:t>
      </w:r>
      <w:proofErr w:type="gramEnd"/>
      <w:r>
        <w:rPr>
          <w:rFonts w:ascii="Courier New"/>
          <w:spacing w:val="11"/>
          <w:sz w:val="19"/>
        </w:rPr>
        <w:t xml:space="preserve"> </w:t>
      </w:r>
      <w:r>
        <w:rPr>
          <w:rFonts w:ascii="Courier New"/>
          <w:spacing w:val="-2"/>
          <w:sz w:val="19"/>
        </w:rPr>
        <w:t>philosophy</w:t>
      </w:r>
      <w:r>
        <w:rPr>
          <w:rFonts w:ascii="Courier New"/>
          <w:sz w:val="19"/>
        </w:rPr>
        <w:tab/>
      </w:r>
      <w:r>
        <w:rPr>
          <w:rFonts w:ascii="Courier New"/>
          <w:spacing w:val="-4"/>
          <w:sz w:val="19"/>
        </w:rPr>
        <w:t>2605</w:t>
      </w:r>
    </w:p>
    <w:p w14:paraId="0426CAB9" w14:textId="77777777" w:rsidR="00B07981" w:rsidRDefault="00FF609D">
      <w:pPr>
        <w:tabs>
          <w:tab w:val="left" w:pos="7742"/>
        </w:tabs>
        <w:spacing w:before="5"/>
        <w:ind w:left="1670"/>
        <w:rPr>
          <w:rFonts w:ascii="Courier New"/>
          <w:sz w:val="19"/>
        </w:rPr>
      </w:pPr>
      <w:r>
        <w:rPr>
          <w:rFonts w:ascii="Courier New"/>
          <w:sz w:val="19"/>
        </w:rPr>
        <w:t>The</w:t>
      </w:r>
      <w:r>
        <w:rPr>
          <w:rFonts w:ascii="Courier New"/>
          <w:spacing w:val="12"/>
          <w:sz w:val="19"/>
        </w:rPr>
        <w:t xml:space="preserve"> </w:t>
      </w:r>
      <w:r>
        <w:rPr>
          <w:rFonts w:ascii="Courier New"/>
          <w:sz w:val="19"/>
        </w:rPr>
        <w:t>salesman</w:t>
      </w:r>
      <w:r>
        <w:rPr>
          <w:rFonts w:ascii="Courier New"/>
          <w:spacing w:val="12"/>
          <w:sz w:val="19"/>
        </w:rPr>
        <w:t xml:space="preserve"> </w:t>
      </w:r>
      <w:r>
        <w:rPr>
          <w:rFonts w:ascii="Courier New"/>
          <w:sz w:val="19"/>
        </w:rPr>
        <w:t>is</w:t>
      </w:r>
      <w:r>
        <w:rPr>
          <w:rFonts w:ascii="Courier New"/>
          <w:spacing w:val="12"/>
          <w:sz w:val="19"/>
        </w:rPr>
        <w:t xml:space="preserve"> </w:t>
      </w:r>
      <w:r>
        <w:rPr>
          <w:rFonts w:ascii="Courier New"/>
          <w:spacing w:val="-4"/>
          <w:sz w:val="19"/>
        </w:rPr>
        <w:t>king</w:t>
      </w:r>
      <w:r>
        <w:rPr>
          <w:rFonts w:ascii="Courier New"/>
          <w:sz w:val="19"/>
        </w:rPr>
        <w:tab/>
      </w:r>
      <w:r>
        <w:rPr>
          <w:rFonts w:ascii="Courier New"/>
          <w:spacing w:val="-4"/>
          <w:sz w:val="19"/>
        </w:rPr>
        <w:t>2606</w:t>
      </w:r>
    </w:p>
    <w:p w14:paraId="5F3BBF65" w14:textId="77777777" w:rsidR="00B07981" w:rsidRDefault="00B07981">
      <w:pPr>
        <w:pStyle w:val="BodyText"/>
        <w:spacing w:before="3"/>
        <w:rPr>
          <w:rFonts w:ascii="Courier New"/>
        </w:rPr>
      </w:pPr>
    </w:p>
    <w:p w14:paraId="122A7BA2" w14:textId="77777777" w:rsidR="00B07981" w:rsidRDefault="00FF609D">
      <w:pPr>
        <w:pStyle w:val="BodyText"/>
        <w:spacing w:line="244" w:lineRule="auto"/>
        <w:ind w:left="851" w:right="273"/>
      </w:pPr>
      <w:r>
        <w:t>In the vendor focus group, another version of the story was recounted. In this story performance, the group uses storytelling to ascertain the probability that Gold's sales</w:t>
      </w:r>
      <w:r>
        <w:rPr>
          <w:spacing w:val="80"/>
        </w:rPr>
        <w:t xml:space="preserve"> </w:t>
      </w:r>
      <w:r>
        <w:t>force is once again at risk of being captured by Epsilon and, along with the sales force, their precious accounts. The vendors attribute the trigger for the next war to the fact that Gold has undergone far too much instability: five CEOs in two years, the company being put up for sale by its conglomerate holding company, and competitors that, sensing what was going on, had exploited the situation to the net disadvantage of Gold.</w:t>
      </w:r>
    </w:p>
    <w:p w14:paraId="02D5A596" w14:textId="77777777" w:rsidR="00B07981" w:rsidRDefault="00B07981">
      <w:pPr>
        <w:pStyle w:val="BodyText"/>
        <w:spacing w:before="2"/>
        <w:rPr>
          <w:sz w:val="24"/>
        </w:rPr>
      </w:pPr>
    </w:p>
    <w:p w14:paraId="593E13A7" w14:textId="77777777" w:rsidR="00B07981" w:rsidRDefault="00FF609D">
      <w:pPr>
        <w:ind w:left="851"/>
        <w:rPr>
          <w:rFonts w:ascii="Courier New"/>
          <w:sz w:val="19"/>
        </w:rPr>
      </w:pPr>
      <w:r>
        <w:rPr>
          <w:rFonts w:ascii="Courier New"/>
          <w:sz w:val="19"/>
        </w:rPr>
        <w:t>S11:</w:t>
      </w:r>
      <w:r>
        <w:rPr>
          <w:rFonts w:ascii="Courier New"/>
          <w:spacing w:val="14"/>
          <w:sz w:val="19"/>
        </w:rPr>
        <w:t xml:space="preserve"> </w:t>
      </w:r>
      <w:r>
        <w:rPr>
          <w:rFonts w:ascii="Courier New"/>
          <w:sz w:val="19"/>
        </w:rPr>
        <w:t>Epsilon</w:t>
      </w:r>
      <w:r>
        <w:rPr>
          <w:rFonts w:ascii="Courier New"/>
          <w:spacing w:val="17"/>
          <w:sz w:val="19"/>
        </w:rPr>
        <w:t xml:space="preserve"> </w:t>
      </w:r>
      <w:r>
        <w:rPr>
          <w:rFonts w:ascii="Courier New"/>
          <w:sz w:val="19"/>
        </w:rPr>
        <w:t>War</w:t>
      </w:r>
      <w:r>
        <w:rPr>
          <w:rFonts w:ascii="Courier New"/>
          <w:spacing w:val="15"/>
          <w:sz w:val="19"/>
        </w:rPr>
        <w:t xml:space="preserve"> </w:t>
      </w:r>
      <w:r>
        <w:rPr>
          <w:rFonts w:ascii="Courier New"/>
          <w:sz w:val="19"/>
        </w:rPr>
        <w:t>Story:</w:t>
      </w:r>
      <w:r>
        <w:rPr>
          <w:rFonts w:ascii="Courier New"/>
          <w:spacing w:val="14"/>
          <w:sz w:val="19"/>
        </w:rPr>
        <w:t xml:space="preserve"> </w:t>
      </w:r>
      <w:r>
        <w:rPr>
          <w:rFonts w:ascii="Courier New"/>
          <w:sz w:val="19"/>
        </w:rPr>
        <w:t>Version</w:t>
      </w:r>
      <w:r>
        <w:rPr>
          <w:rFonts w:ascii="Courier New"/>
          <w:spacing w:val="15"/>
          <w:sz w:val="19"/>
        </w:rPr>
        <w:t xml:space="preserve"> </w:t>
      </w:r>
      <w:r>
        <w:rPr>
          <w:rFonts w:ascii="Courier New"/>
          <w:spacing w:val="-5"/>
          <w:sz w:val="19"/>
        </w:rPr>
        <w:t>II</w:t>
      </w:r>
    </w:p>
    <w:p w14:paraId="3D84D54C" w14:textId="77777777" w:rsidR="00B07981" w:rsidRDefault="00FF609D">
      <w:pPr>
        <w:tabs>
          <w:tab w:val="left" w:pos="1670"/>
          <w:tab w:val="right" w:pos="8095"/>
        </w:tabs>
        <w:spacing w:before="226"/>
        <w:ind w:left="851"/>
        <w:rPr>
          <w:rFonts w:ascii="Courier New"/>
          <w:sz w:val="19"/>
        </w:rPr>
      </w:pPr>
      <w:r>
        <w:rPr>
          <w:rFonts w:ascii="Courier New"/>
          <w:spacing w:val="-4"/>
          <w:sz w:val="19"/>
        </w:rPr>
        <w:t>Bob:</w:t>
      </w:r>
      <w:r>
        <w:rPr>
          <w:rFonts w:ascii="Courier New"/>
          <w:sz w:val="19"/>
        </w:rPr>
        <w:tab/>
        <w:t>They</w:t>
      </w:r>
      <w:r>
        <w:rPr>
          <w:rFonts w:ascii="Courier New"/>
          <w:spacing w:val="8"/>
          <w:sz w:val="19"/>
        </w:rPr>
        <w:t xml:space="preserve"> </w:t>
      </w:r>
      <w:r>
        <w:rPr>
          <w:rFonts w:ascii="Courier New"/>
          <w:sz w:val="19"/>
        </w:rPr>
        <w:t>have</w:t>
      </w:r>
      <w:r>
        <w:rPr>
          <w:rFonts w:ascii="Courier New"/>
          <w:spacing w:val="8"/>
          <w:sz w:val="19"/>
        </w:rPr>
        <w:t xml:space="preserve"> </w:t>
      </w:r>
      <w:r>
        <w:rPr>
          <w:rFonts w:ascii="Courier New"/>
          <w:sz w:val="19"/>
        </w:rPr>
        <w:t>lost</w:t>
      </w:r>
      <w:r>
        <w:rPr>
          <w:rFonts w:ascii="Courier New"/>
          <w:spacing w:val="10"/>
          <w:sz w:val="19"/>
        </w:rPr>
        <w:t xml:space="preserve"> </w:t>
      </w:r>
      <w:r>
        <w:rPr>
          <w:rFonts w:ascii="Courier New"/>
          <w:sz w:val="19"/>
        </w:rPr>
        <w:t>a</w:t>
      </w:r>
      <w:r>
        <w:rPr>
          <w:rFonts w:ascii="Courier New"/>
          <w:spacing w:val="9"/>
          <w:sz w:val="19"/>
        </w:rPr>
        <w:t xml:space="preserve"> </w:t>
      </w:r>
      <w:r>
        <w:rPr>
          <w:rFonts w:ascii="Courier New"/>
          <w:sz w:val="19"/>
        </w:rPr>
        <w:t>lot</w:t>
      </w:r>
      <w:r>
        <w:rPr>
          <w:rFonts w:ascii="Courier New"/>
          <w:spacing w:val="10"/>
          <w:sz w:val="19"/>
        </w:rPr>
        <w:t xml:space="preserve"> </w:t>
      </w:r>
      <w:r>
        <w:rPr>
          <w:rFonts w:ascii="Courier New"/>
          <w:sz w:val="19"/>
        </w:rPr>
        <w:t>of</w:t>
      </w:r>
      <w:r>
        <w:rPr>
          <w:rFonts w:ascii="Courier New"/>
          <w:spacing w:val="11"/>
          <w:sz w:val="19"/>
        </w:rPr>
        <w:t xml:space="preserve"> </w:t>
      </w:r>
      <w:r>
        <w:rPr>
          <w:rFonts w:ascii="Courier New"/>
          <w:spacing w:val="-2"/>
          <w:w w:val="95"/>
          <w:sz w:val="19"/>
        </w:rPr>
        <w:t>accounts/</w:t>
      </w:r>
      <w:r>
        <w:rPr>
          <w:rFonts w:ascii="Courier New"/>
          <w:sz w:val="19"/>
        </w:rPr>
        <w:tab/>
      </w:r>
      <w:r>
        <w:rPr>
          <w:rFonts w:ascii="Courier New"/>
          <w:spacing w:val="-5"/>
          <w:sz w:val="19"/>
        </w:rPr>
        <w:t>448</w:t>
      </w:r>
    </w:p>
    <w:p w14:paraId="2BF7971B" w14:textId="77777777" w:rsidR="00B07981" w:rsidRDefault="00FF609D">
      <w:pPr>
        <w:tabs>
          <w:tab w:val="left" w:pos="1670"/>
          <w:tab w:val="right" w:pos="8095"/>
        </w:tabs>
        <w:spacing w:before="227"/>
        <w:ind w:left="851"/>
        <w:rPr>
          <w:rFonts w:ascii="Courier New"/>
          <w:sz w:val="19"/>
        </w:rPr>
      </w:pPr>
      <w:r>
        <w:rPr>
          <w:rFonts w:ascii="Courier New"/>
          <w:spacing w:val="-4"/>
          <w:sz w:val="19"/>
        </w:rPr>
        <w:t>Ron:</w:t>
      </w:r>
      <w:r>
        <w:rPr>
          <w:rFonts w:ascii="Courier New"/>
          <w:sz w:val="19"/>
        </w:rPr>
        <w:tab/>
        <w:t>What</w:t>
      </w:r>
      <w:r>
        <w:rPr>
          <w:rFonts w:ascii="Courier New"/>
          <w:spacing w:val="12"/>
          <w:sz w:val="19"/>
        </w:rPr>
        <w:t xml:space="preserve"> </w:t>
      </w:r>
      <w:r>
        <w:rPr>
          <w:rFonts w:ascii="Courier New"/>
          <w:sz w:val="19"/>
        </w:rPr>
        <w:t>do/</w:t>
      </w:r>
      <w:r>
        <w:rPr>
          <w:rFonts w:ascii="Courier New"/>
          <w:spacing w:val="15"/>
          <w:sz w:val="19"/>
        </w:rPr>
        <w:t xml:space="preserve"> </w:t>
      </w:r>
      <w:r>
        <w:rPr>
          <w:rFonts w:ascii="Courier New"/>
          <w:sz w:val="19"/>
        </w:rPr>
        <w:t>you</w:t>
      </w:r>
      <w:r>
        <w:rPr>
          <w:rFonts w:ascii="Courier New"/>
          <w:spacing w:val="13"/>
          <w:sz w:val="19"/>
        </w:rPr>
        <w:t xml:space="preserve"> </w:t>
      </w:r>
      <w:r>
        <w:rPr>
          <w:rFonts w:ascii="Courier New"/>
          <w:sz w:val="19"/>
        </w:rPr>
        <w:t>attribute</w:t>
      </w:r>
      <w:r>
        <w:rPr>
          <w:rFonts w:ascii="Courier New"/>
          <w:spacing w:val="12"/>
          <w:sz w:val="19"/>
        </w:rPr>
        <w:t xml:space="preserve"> </w:t>
      </w:r>
      <w:r>
        <w:rPr>
          <w:rFonts w:ascii="Courier New"/>
          <w:sz w:val="19"/>
        </w:rPr>
        <w:t>that</w:t>
      </w:r>
      <w:r>
        <w:rPr>
          <w:rFonts w:ascii="Courier New"/>
          <w:spacing w:val="13"/>
          <w:sz w:val="19"/>
        </w:rPr>
        <w:t xml:space="preserve"> </w:t>
      </w:r>
      <w:r>
        <w:rPr>
          <w:rFonts w:ascii="Courier New"/>
          <w:spacing w:val="-5"/>
          <w:sz w:val="19"/>
        </w:rPr>
        <w:t>to?</w:t>
      </w:r>
      <w:r>
        <w:rPr>
          <w:rFonts w:ascii="Courier New"/>
          <w:sz w:val="19"/>
        </w:rPr>
        <w:tab/>
      </w:r>
      <w:r>
        <w:rPr>
          <w:rFonts w:ascii="Courier New"/>
          <w:spacing w:val="-5"/>
          <w:sz w:val="19"/>
        </w:rPr>
        <w:t>449</w:t>
      </w:r>
    </w:p>
    <w:p w14:paraId="546CC01F" w14:textId="77777777" w:rsidR="00B07981" w:rsidRDefault="00FF609D">
      <w:pPr>
        <w:tabs>
          <w:tab w:val="left" w:pos="1670"/>
          <w:tab w:val="right" w:pos="8095"/>
        </w:tabs>
        <w:spacing w:before="226"/>
        <w:ind w:left="851"/>
        <w:rPr>
          <w:rFonts w:ascii="Courier New"/>
          <w:sz w:val="19"/>
        </w:rPr>
      </w:pPr>
      <w:r>
        <w:rPr>
          <w:rFonts w:ascii="Courier New"/>
          <w:spacing w:val="-4"/>
          <w:sz w:val="19"/>
        </w:rPr>
        <w:t>Sid:</w:t>
      </w:r>
      <w:r>
        <w:rPr>
          <w:rFonts w:ascii="Courier New"/>
          <w:sz w:val="19"/>
        </w:rPr>
        <w:tab/>
        <w:t>That</w:t>
      </w:r>
      <w:r>
        <w:rPr>
          <w:rFonts w:ascii="Courier New"/>
          <w:spacing w:val="12"/>
          <w:sz w:val="19"/>
        </w:rPr>
        <w:t xml:space="preserve"> </w:t>
      </w:r>
      <w:r>
        <w:rPr>
          <w:rFonts w:ascii="Courier New"/>
          <w:sz w:val="19"/>
        </w:rPr>
        <w:t>is</w:t>
      </w:r>
      <w:r>
        <w:rPr>
          <w:rFonts w:ascii="Courier New"/>
          <w:spacing w:val="13"/>
          <w:sz w:val="19"/>
        </w:rPr>
        <w:t xml:space="preserve"> </w:t>
      </w:r>
      <w:r>
        <w:rPr>
          <w:rFonts w:ascii="Courier New"/>
          <w:sz w:val="19"/>
        </w:rPr>
        <w:t>specific</w:t>
      </w:r>
      <w:r>
        <w:rPr>
          <w:rFonts w:ascii="Courier New"/>
          <w:spacing w:val="13"/>
          <w:sz w:val="19"/>
        </w:rPr>
        <w:t xml:space="preserve"> </w:t>
      </w:r>
      <w:r>
        <w:rPr>
          <w:rFonts w:ascii="Courier New"/>
          <w:sz w:val="19"/>
        </w:rPr>
        <w:t>to</w:t>
      </w:r>
      <w:r>
        <w:rPr>
          <w:rFonts w:ascii="Courier New"/>
          <w:spacing w:val="12"/>
          <w:sz w:val="19"/>
        </w:rPr>
        <w:t xml:space="preserve"> </w:t>
      </w:r>
      <w:r>
        <w:rPr>
          <w:rFonts w:ascii="Courier New"/>
          <w:sz w:val="19"/>
        </w:rPr>
        <w:t>sometime</w:t>
      </w:r>
      <w:r>
        <w:rPr>
          <w:rFonts w:ascii="Courier New"/>
          <w:spacing w:val="13"/>
          <w:sz w:val="19"/>
        </w:rPr>
        <w:t xml:space="preserve"> </w:t>
      </w:r>
      <w:r>
        <w:rPr>
          <w:rFonts w:ascii="Courier New"/>
          <w:sz w:val="19"/>
        </w:rPr>
        <w:t>in</w:t>
      </w:r>
      <w:r>
        <w:rPr>
          <w:rFonts w:ascii="Courier New"/>
          <w:spacing w:val="13"/>
          <w:sz w:val="19"/>
        </w:rPr>
        <w:t xml:space="preserve"> </w:t>
      </w:r>
      <w:r>
        <w:rPr>
          <w:rFonts w:ascii="Courier New"/>
          <w:spacing w:val="-4"/>
          <w:sz w:val="19"/>
        </w:rPr>
        <w:t>1988</w:t>
      </w:r>
      <w:r>
        <w:rPr>
          <w:rFonts w:ascii="Courier New"/>
          <w:sz w:val="19"/>
        </w:rPr>
        <w:tab/>
      </w:r>
      <w:r>
        <w:rPr>
          <w:rFonts w:ascii="Courier New"/>
          <w:spacing w:val="-5"/>
          <w:sz w:val="19"/>
        </w:rPr>
        <w:t>450</w:t>
      </w:r>
    </w:p>
    <w:p w14:paraId="6B1352E1" w14:textId="77777777" w:rsidR="00B07981" w:rsidRDefault="00FF609D">
      <w:pPr>
        <w:tabs>
          <w:tab w:val="right" w:pos="8093"/>
        </w:tabs>
        <w:spacing w:before="6"/>
        <w:ind w:left="1670"/>
        <w:rPr>
          <w:rFonts w:ascii="Courier New"/>
          <w:sz w:val="19"/>
        </w:rPr>
      </w:pPr>
      <w:r>
        <w:rPr>
          <w:rFonts w:ascii="Courier New"/>
          <w:sz w:val="19"/>
        </w:rPr>
        <w:t>They</w:t>
      </w:r>
      <w:r>
        <w:rPr>
          <w:rFonts w:ascii="Courier New"/>
          <w:spacing w:val="11"/>
          <w:sz w:val="19"/>
        </w:rPr>
        <w:t xml:space="preserve"> </w:t>
      </w:r>
      <w:r>
        <w:rPr>
          <w:rFonts w:ascii="Courier New"/>
          <w:sz w:val="19"/>
        </w:rPr>
        <w:t>lost</w:t>
      </w:r>
      <w:r>
        <w:rPr>
          <w:rFonts w:ascii="Courier New"/>
          <w:spacing w:val="11"/>
          <w:sz w:val="19"/>
        </w:rPr>
        <w:t xml:space="preserve"> </w:t>
      </w:r>
      <w:r>
        <w:rPr>
          <w:rFonts w:ascii="Courier New"/>
          <w:sz w:val="19"/>
        </w:rPr>
        <w:t>several</w:t>
      </w:r>
      <w:r>
        <w:rPr>
          <w:rFonts w:ascii="Courier New"/>
          <w:spacing w:val="15"/>
          <w:sz w:val="19"/>
        </w:rPr>
        <w:t xml:space="preserve"> </w:t>
      </w:r>
      <w:r>
        <w:rPr>
          <w:rFonts w:ascii="Courier New"/>
          <w:sz w:val="19"/>
        </w:rPr>
        <w:t>of</w:t>
      </w:r>
      <w:r>
        <w:rPr>
          <w:rFonts w:ascii="Courier New"/>
          <w:spacing w:val="13"/>
          <w:sz w:val="19"/>
        </w:rPr>
        <w:t xml:space="preserve"> </w:t>
      </w:r>
      <w:r>
        <w:rPr>
          <w:rFonts w:ascii="Courier New"/>
          <w:sz w:val="19"/>
        </w:rPr>
        <w:t>their</w:t>
      </w:r>
      <w:r>
        <w:rPr>
          <w:rFonts w:ascii="Courier New"/>
          <w:spacing w:val="14"/>
          <w:sz w:val="19"/>
        </w:rPr>
        <w:t xml:space="preserve"> </w:t>
      </w:r>
      <w:r>
        <w:rPr>
          <w:rFonts w:ascii="Courier New"/>
          <w:sz w:val="19"/>
        </w:rPr>
        <w:t>many</w:t>
      </w:r>
      <w:r>
        <w:rPr>
          <w:rFonts w:ascii="Courier New"/>
          <w:spacing w:val="11"/>
          <w:sz w:val="19"/>
        </w:rPr>
        <w:t xml:space="preserve"> </w:t>
      </w:r>
      <w:r>
        <w:rPr>
          <w:rFonts w:ascii="Courier New"/>
          <w:spacing w:val="-5"/>
          <w:sz w:val="19"/>
        </w:rPr>
        <w:t>of</w:t>
      </w:r>
      <w:r>
        <w:rPr>
          <w:rFonts w:ascii="Courier New"/>
          <w:sz w:val="19"/>
        </w:rPr>
        <w:tab/>
      </w:r>
      <w:r>
        <w:rPr>
          <w:rFonts w:ascii="Courier New"/>
          <w:spacing w:val="-5"/>
          <w:sz w:val="19"/>
        </w:rPr>
        <w:t>451</w:t>
      </w:r>
    </w:p>
    <w:p w14:paraId="5F5F77F9" w14:textId="77777777" w:rsidR="00B07981" w:rsidRDefault="00FF609D">
      <w:pPr>
        <w:tabs>
          <w:tab w:val="right" w:pos="8093"/>
        </w:tabs>
        <w:spacing w:before="3"/>
        <w:ind w:left="1670"/>
        <w:rPr>
          <w:rFonts w:ascii="Courier New"/>
          <w:sz w:val="19"/>
        </w:rPr>
      </w:pPr>
      <w:r>
        <w:rPr>
          <w:rFonts w:ascii="Courier New"/>
          <w:sz w:val="19"/>
        </w:rPr>
        <w:t>their</w:t>
      </w:r>
      <w:r>
        <w:rPr>
          <w:rFonts w:ascii="Courier New"/>
          <w:spacing w:val="13"/>
          <w:sz w:val="19"/>
        </w:rPr>
        <w:t xml:space="preserve"> </w:t>
      </w:r>
      <w:r>
        <w:rPr>
          <w:rFonts w:ascii="Courier New"/>
          <w:sz w:val="19"/>
        </w:rPr>
        <w:t>key</w:t>
      </w:r>
      <w:r>
        <w:rPr>
          <w:rFonts w:ascii="Courier New"/>
          <w:spacing w:val="11"/>
          <w:sz w:val="19"/>
        </w:rPr>
        <w:t xml:space="preserve"> </w:t>
      </w:r>
      <w:r>
        <w:rPr>
          <w:rFonts w:ascii="Courier New"/>
          <w:sz w:val="19"/>
        </w:rPr>
        <w:t>reps</w:t>
      </w:r>
      <w:r>
        <w:rPr>
          <w:rFonts w:ascii="Courier New"/>
          <w:spacing w:val="12"/>
          <w:sz w:val="19"/>
        </w:rPr>
        <w:t xml:space="preserve"> </w:t>
      </w:r>
      <w:r>
        <w:rPr>
          <w:rFonts w:ascii="Courier New"/>
          <w:sz w:val="19"/>
        </w:rPr>
        <w:t>to</w:t>
      </w:r>
      <w:r>
        <w:rPr>
          <w:rFonts w:ascii="Courier New"/>
          <w:spacing w:val="14"/>
          <w:sz w:val="19"/>
        </w:rPr>
        <w:t xml:space="preserve"> </w:t>
      </w:r>
      <w:r>
        <w:rPr>
          <w:rFonts w:ascii="Courier New"/>
          <w:sz w:val="19"/>
        </w:rPr>
        <w:t>another</w:t>
      </w:r>
      <w:r>
        <w:rPr>
          <w:rFonts w:ascii="Courier New"/>
          <w:spacing w:val="10"/>
          <w:sz w:val="19"/>
        </w:rPr>
        <w:t xml:space="preserve"> </w:t>
      </w:r>
      <w:r>
        <w:rPr>
          <w:rFonts w:ascii="Courier New"/>
          <w:spacing w:val="-2"/>
          <w:sz w:val="19"/>
        </w:rPr>
        <w:t>distributor</w:t>
      </w:r>
      <w:r>
        <w:rPr>
          <w:rFonts w:ascii="Courier New"/>
          <w:sz w:val="19"/>
        </w:rPr>
        <w:tab/>
      </w:r>
      <w:r>
        <w:rPr>
          <w:rFonts w:ascii="Courier New"/>
          <w:spacing w:val="-5"/>
          <w:sz w:val="19"/>
        </w:rPr>
        <w:t>452</w:t>
      </w:r>
    </w:p>
    <w:p w14:paraId="6C8A7D6C" w14:textId="77777777" w:rsidR="00B07981" w:rsidRDefault="00FF609D">
      <w:pPr>
        <w:tabs>
          <w:tab w:val="right" w:pos="8095"/>
        </w:tabs>
        <w:spacing w:before="8"/>
        <w:ind w:left="1670"/>
        <w:rPr>
          <w:rFonts w:ascii="Courier New"/>
          <w:sz w:val="19"/>
        </w:rPr>
      </w:pPr>
      <w:r>
        <w:rPr>
          <w:rFonts w:ascii="Courier New"/>
          <w:sz w:val="19"/>
        </w:rPr>
        <w:t>/(Group</w:t>
      </w:r>
      <w:r>
        <w:rPr>
          <w:rFonts w:ascii="Courier New"/>
          <w:spacing w:val="13"/>
          <w:sz w:val="19"/>
        </w:rPr>
        <w:t xml:space="preserve"> </w:t>
      </w:r>
      <w:r>
        <w:rPr>
          <w:rFonts w:ascii="Courier New"/>
          <w:sz w:val="19"/>
        </w:rPr>
        <w:t>goes</w:t>
      </w:r>
      <w:r>
        <w:rPr>
          <w:rFonts w:ascii="Courier New"/>
          <w:spacing w:val="13"/>
          <w:sz w:val="19"/>
        </w:rPr>
        <w:t xml:space="preserve"> </w:t>
      </w:r>
      <w:r>
        <w:rPr>
          <w:rFonts w:ascii="Courier New"/>
          <w:sz w:val="19"/>
        </w:rPr>
        <w:t>back</w:t>
      </w:r>
      <w:r>
        <w:rPr>
          <w:rFonts w:ascii="Courier New"/>
          <w:spacing w:val="15"/>
          <w:sz w:val="19"/>
        </w:rPr>
        <w:t xml:space="preserve"> </w:t>
      </w:r>
      <w:r>
        <w:rPr>
          <w:rFonts w:ascii="Courier New"/>
          <w:sz w:val="19"/>
        </w:rPr>
        <w:t>and</w:t>
      </w:r>
      <w:r>
        <w:rPr>
          <w:rFonts w:ascii="Courier New"/>
          <w:spacing w:val="13"/>
          <w:sz w:val="19"/>
        </w:rPr>
        <w:t xml:space="preserve"> </w:t>
      </w:r>
      <w:r>
        <w:rPr>
          <w:rFonts w:ascii="Courier New"/>
          <w:sz w:val="19"/>
        </w:rPr>
        <w:t>forth)</w:t>
      </w:r>
      <w:r>
        <w:rPr>
          <w:rFonts w:ascii="Courier New"/>
          <w:spacing w:val="13"/>
          <w:sz w:val="19"/>
        </w:rPr>
        <w:t xml:space="preserve"> </w:t>
      </w:r>
      <w:r>
        <w:rPr>
          <w:rFonts w:ascii="Courier New"/>
          <w:spacing w:val="-2"/>
          <w:sz w:val="19"/>
        </w:rPr>
        <w:t>/Didn't</w:t>
      </w:r>
      <w:r>
        <w:rPr>
          <w:rFonts w:ascii="Courier New"/>
          <w:sz w:val="19"/>
        </w:rPr>
        <w:tab/>
      </w:r>
      <w:r>
        <w:rPr>
          <w:rFonts w:ascii="Courier New"/>
          <w:spacing w:val="-5"/>
          <w:sz w:val="19"/>
        </w:rPr>
        <w:t>453</w:t>
      </w:r>
    </w:p>
    <w:p w14:paraId="17FA7CA4" w14:textId="77777777" w:rsidR="00B07981" w:rsidRDefault="00FF609D">
      <w:pPr>
        <w:tabs>
          <w:tab w:val="right" w:pos="8093"/>
        </w:tabs>
        <w:spacing w:before="3"/>
        <w:ind w:left="1670"/>
        <w:rPr>
          <w:rFonts w:ascii="Courier New"/>
          <w:sz w:val="19"/>
        </w:rPr>
      </w:pPr>
      <w:r>
        <w:rPr>
          <w:rFonts w:ascii="Courier New"/>
          <w:sz w:val="19"/>
        </w:rPr>
        <w:t>they</w:t>
      </w:r>
      <w:r>
        <w:rPr>
          <w:rFonts w:ascii="Courier New"/>
          <w:spacing w:val="11"/>
          <w:sz w:val="19"/>
        </w:rPr>
        <w:t xml:space="preserve"> </w:t>
      </w:r>
      <w:r>
        <w:rPr>
          <w:rFonts w:ascii="Courier New"/>
          <w:sz w:val="19"/>
        </w:rPr>
        <w:t>drop</w:t>
      </w:r>
      <w:r>
        <w:rPr>
          <w:rFonts w:ascii="Courier New"/>
          <w:spacing w:val="12"/>
          <w:sz w:val="19"/>
        </w:rPr>
        <w:t xml:space="preserve"> </w:t>
      </w:r>
      <w:r>
        <w:rPr>
          <w:rFonts w:ascii="Courier New"/>
          <w:sz w:val="19"/>
        </w:rPr>
        <w:t>10-</w:t>
      </w:r>
      <w:r>
        <w:rPr>
          <w:rFonts w:ascii="Courier New"/>
          <w:spacing w:val="12"/>
          <w:sz w:val="19"/>
        </w:rPr>
        <w:t xml:space="preserve"> </w:t>
      </w:r>
      <w:r>
        <w:rPr>
          <w:rFonts w:ascii="Courier New"/>
          <w:sz w:val="19"/>
        </w:rPr>
        <w:t>12</w:t>
      </w:r>
      <w:r>
        <w:rPr>
          <w:rFonts w:ascii="Courier New"/>
          <w:spacing w:val="12"/>
          <w:sz w:val="19"/>
        </w:rPr>
        <w:t xml:space="preserve"> </w:t>
      </w:r>
      <w:r>
        <w:rPr>
          <w:rFonts w:ascii="Courier New"/>
          <w:sz w:val="19"/>
        </w:rPr>
        <w:t>or</w:t>
      </w:r>
      <w:r>
        <w:rPr>
          <w:rFonts w:ascii="Courier New"/>
          <w:spacing w:val="11"/>
          <w:sz w:val="19"/>
        </w:rPr>
        <w:t xml:space="preserve"> </w:t>
      </w:r>
      <w:r>
        <w:rPr>
          <w:rFonts w:ascii="Courier New"/>
          <w:sz w:val="19"/>
        </w:rPr>
        <w:t>something</w:t>
      </w:r>
      <w:r>
        <w:rPr>
          <w:rFonts w:ascii="Courier New"/>
          <w:spacing w:val="14"/>
          <w:sz w:val="19"/>
        </w:rPr>
        <w:t xml:space="preserve"> </w:t>
      </w:r>
      <w:r>
        <w:rPr>
          <w:rFonts w:ascii="Courier New"/>
          <w:spacing w:val="-4"/>
          <w:sz w:val="19"/>
        </w:rPr>
        <w:t>like</w:t>
      </w:r>
      <w:r>
        <w:rPr>
          <w:rFonts w:ascii="Courier New"/>
          <w:sz w:val="19"/>
        </w:rPr>
        <w:tab/>
      </w:r>
      <w:r>
        <w:rPr>
          <w:rFonts w:ascii="Courier New"/>
          <w:spacing w:val="-5"/>
          <w:sz w:val="19"/>
        </w:rPr>
        <w:t>454</w:t>
      </w:r>
    </w:p>
    <w:p w14:paraId="7F8C6256" w14:textId="77777777" w:rsidR="00B07981" w:rsidRDefault="00FF609D">
      <w:pPr>
        <w:tabs>
          <w:tab w:val="right" w:pos="8093"/>
        </w:tabs>
        <w:spacing w:before="8"/>
        <w:ind w:left="1670"/>
        <w:rPr>
          <w:rFonts w:ascii="Courier New"/>
          <w:sz w:val="19"/>
        </w:rPr>
      </w:pPr>
      <w:r>
        <w:rPr>
          <w:rFonts w:ascii="Courier New"/>
          <w:spacing w:val="-4"/>
          <w:sz w:val="19"/>
        </w:rPr>
        <w:t>that?</w:t>
      </w:r>
      <w:r>
        <w:rPr>
          <w:rFonts w:ascii="Courier New"/>
          <w:sz w:val="19"/>
        </w:rPr>
        <w:tab/>
      </w:r>
      <w:r>
        <w:rPr>
          <w:rFonts w:ascii="Courier New"/>
          <w:spacing w:val="-5"/>
          <w:sz w:val="19"/>
        </w:rPr>
        <w:t>455</w:t>
      </w:r>
    </w:p>
    <w:p w14:paraId="47A57760" w14:textId="77777777" w:rsidR="00B07981" w:rsidRDefault="00FF609D">
      <w:pPr>
        <w:tabs>
          <w:tab w:val="left" w:pos="1670"/>
          <w:tab w:val="right" w:pos="8093"/>
        </w:tabs>
        <w:spacing w:before="3"/>
        <w:ind w:left="851"/>
        <w:rPr>
          <w:rFonts w:ascii="Courier New"/>
          <w:sz w:val="19"/>
        </w:rPr>
      </w:pPr>
      <w:r>
        <w:rPr>
          <w:rFonts w:ascii="Courier New"/>
          <w:spacing w:val="-4"/>
          <w:sz w:val="19"/>
        </w:rPr>
        <w:t>Ron:</w:t>
      </w:r>
      <w:r>
        <w:rPr>
          <w:rFonts w:ascii="Courier New"/>
          <w:sz w:val="19"/>
        </w:rPr>
        <w:tab/>
        <w:t>Is</w:t>
      </w:r>
      <w:r>
        <w:rPr>
          <w:rFonts w:ascii="Courier New"/>
          <w:spacing w:val="10"/>
          <w:sz w:val="19"/>
        </w:rPr>
        <w:t xml:space="preserve"> </w:t>
      </w:r>
      <w:r>
        <w:rPr>
          <w:rFonts w:ascii="Courier New"/>
          <w:sz w:val="19"/>
        </w:rPr>
        <w:t>there</w:t>
      </w:r>
      <w:r>
        <w:rPr>
          <w:rFonts w:ascii="Courier New"/>
          <w:spacing w:val="11"/>
          <w:sz w:val="19"/>
        </w:rPr>
        <w:t xml:space="preserve"> </w:t>
      </w:r>
      <w:r>
        <w:rPr>
          <w:rFonts w:ascii="Courier New"/>
          <w:sz w:val="19"/>
        </w:rPr>
        <w:t>a</w:t>
      </w:r>
      <w:r>
        <w:rPr>
          <w:rFonts w:ascii="Courier New"/>
          <w:spacing w:val="9"/>
          <w:sz w:val="19"/>
        </w:rPr>
        <w:t xml:space="preserve"> </w:t>
      </w:r>
      <w:r>
        <w:rPr>
          <w:rFonts w:ascii="Courier New"/>
          <w:sz w:val="19"/>
        </w:rPr>
        <w:t>word</w:t>
      </w:r>
      <w:r>
        <w:rPr>
          <w:rFonts w:ascii="Courier New"/>
          <w:spacing w:val="9"/>
          <w:sz w:val="19"/>
        </w:rPr>
        <w:t xml:space="preserve"> </w:t>
      </w:r>
      <w:r>
        <w:rPr>
          <w:rFonts w:ascii="Courier New"/>
          <w:sz w:val="19"/>
        </w:rPr>
        <w:t>on</w:t>
      </w:r>
      <w:r>
        <w:rPr>
          <w:rFonts w:ascii="Courier New"/>
          <w:spacing w:val="9"/>
          <w:sz w:val="19"/>
        </w:rPr>
        <w:t xml:space="preserve"> </w:t>
      </w:r>
      <w:r>
        <w:rPr>
          <w:rFonts w:ascii="Courier New"/>
          <w:sz w:val="19"/>
        </w:rPr>
        <w:t>the</w:t>
      </w:r>
      <w:r>
        <w:rPr>
          <w:rFonts w:ascii="Courier New"/>
          <w:spacing w:val="9"/>
          <w:sz w:val="19"/>
        </w:rPr>
        <w:t xml:space="preserve"> </w:t>
      </w:r>
      <w:r>
        <w:rPr>
          <w:rFonts w:ascii="Courier New"/>
          <w:sz w:val="19"/>
        </w:rPr>
        <w:t>street</w:t>
      </w:r>
      <w:r>
        <w:rPr>
          <w:rFonts w:ascii="Courier New"/>
          <w:spacing w:val="11"/>
          <w:sz w:val="19"/>
        </w:rPr>
        <w:t xml:space="preserve"> </w:t>
      </w:r>
      <w:r>
        <w:rPr>
          <w:rFonts w:ascii="Courier New"/>
          <w:sz w:val="19"/>
        </w:rPr>
        <w:t>as</w:t>
      </w:r>
      <w:r>
        <w:rPr>
          <w:rFonts w:ascii="Courier New"/>
          <w:spacing w:val="11"/>
          <w:sz w:val="19"/>
        </w:rPr>
        <w:t xml:space="preserve"> </w:t>
      </w:r>
      <w:r>
        <w:rPr>
          <w:rFonts w:ascii="Courier New"/>
          <w:spacing w:val="-5"/>
          <w:w w:val="95"/>
          <w:sz w:val="19"/>
        </w:rPr>
        <w:t>to</w:t>
      </w:r>
      <w:r>
        <w:rPr>
          <w:rFonts w:ascii="Courier New"/>
          <w:sz w:val="19"/>
        </w:rPr>
        <w:tab/>
      </w:r>
      <w:r>
        <w:rPr>
          <w:rFonts w:ascii="Courier New"/>
          <w:spacing w:val="-5"/>
          <w:w w:val="95"/>
          <w:sz w:val="19"/>
        </w:rPr>
        <w:t>456</w:t>
      </w:r>
    </w:p>
    <w:p w14:paraId="31E17A90" w14:textId="77777777" w:rsidR="00B07981" w:rsidRDefault="00FF609D">
      <w:pPr>
        <w:tabs>
          <w:tab w:val="right" w:pos="8095"/>
        </w:tabs>
        <w:spacing w:before="6"/>
        <w:ind w:left="1670"/>
        <w:rPr>
          <w:rFonts w:ascii="Courier New"/>
          <w:sz w:val="19"/>
        </w:rPr>
      </w:pPr>
      <w:r>
        <w:rPr>
          <w:rFonts w:ascii="Courier New"/>
          <w:sz w:val="19"/>
        </w:rPr>
        <w:t>why</w:t>
      </w:r>
      <w:r>
        <w:rPr>
          <w:rFonts w:ascii="Courier New"/>
          <w:spacing w:val="13"/>
          <w:sz w:val="19"/>
        </w:rPr>
        <w:t xml:space="preserve"> </w:t>
      </w:r>
      <w:r>
        <w:rPr>
          <w:rFonts w:ascii="Courier New"/>
          <w:sz w:val="19"/>
        </w:rPr>
        <w:t>these</w:t>
      </w:r>
      <w:r>
        <w:rPr>
          <w:rFonts w:ascii="Courier New"/>
          <w:spacing w:val="13"/>
          <w:sz w:val="19"/>
        </w:rPr>
        <w:t xml:space="preserve"> </w:t>
      </w:r>
      <w:r>
        <w:rPr>
          <w:rFonts w:ascii="Courier New"/>
          <w:sz w:val="19"/>
        </w:rPr>
        <w:t>people</w:t>
      </w:r>
      <w:r>
        <w:rPr>
          <w:rFonts w:ascii="Courier New"/>
          <w:spacing w:val="13"/>
          <w:sz w:val="19"/>
        </w:rPr>
        <w:t xml:space="preserve"> </w:t>
      </w:r>
      <w:r>
        <w:rPr>
          <w:rFonts w:ascii="Courier New"/>
          <w:spacing w:val="-2"/>
          <w:w w:val="95"/>
          <w:sz w:val="19"/>
        </w:rPr>
        <w:t>left?</w:t>
      </w:r>
      <w:r>
        <w:rPr>
          <w:rFonts w:ascii="Courier New"/>
          <w:sz w:val="19"/>
        </w:rPr>
        <w:tab/>
      </w:r>
      <w:r>
        <w:rPr>
          <w:rFonts w:ascii="Courier New"/>
          <w:spacing w:val="-5"/>
          <w:sz w:val="19"/>
        </w:rPr>
        <w:t>457</w:t>
      </w:r>
    </w:p>
    <w:p w14:paraId="3227B43D" w14:textId="77777777" w:rsidR="00B07981" w:rsidRDefault="00FF609D">
      <w:pPr>
        <w:tabs>
          <w:tab w:val="left" w:pos="1670"/>
          <w:tab w:val="right" w:pos="8095"/>
        </w:tabs>
        <w:spacing w:before="224"/>
        <w:ind w:left="851"/>
        <w:rPr>
          <w:rFonts w:ascii="Courier New"/>
          <w:sz w:val="19"/>
        </w:rPr>
      </w:pPr>
      <w:r>
        <w:rPr>
          <w:rFonts w:ascii="Courier New"/>
          <w:spacing w:val="-4"/>
          <w:sz w:val="19"/>
        </w:rPr>
        <w:t>Ted:</w:t>
      </w:r>
      <w:r>
        <w:rPr>
          <w:rFonts w:ascii="Courier New"/>
          <w:sz w:val="19"/>
        </w:rPr>
        <w:tab/>
        <w:t>I</w:t>
      </w:r>
      <w:r>
        <w:rPr>
          <w:rFonts w:ascii="Courier New"/>
          <w:spacing w:val="11"/>
          <w:sz w:val="19"/>
        </w:rPr>
        <w:t xml:space="preserve"> </w:t>
      </w:r>
      <w:r>
        <w:rPr>
          <w:rFonts w:ascii="Courier New"/>
          <w:sz w:val="19"/>
        </w:rPr>
        <w:t>think</w:t>
      </w:r>
      <w:r>
        <w:rPr>
          <w:rFonts w:ascii="Courier New"/>
          <w:spacing w:val="12"/>
          <w:sz w:val="19"/>
        </w:rPr>
        <w:t xml:space="preserve"> </w:t>
      </w:r>
      <w:r>
        <w:rPr>
          <w:rFonts w:ascii="Courier New"/>
          <w:sz w:val="19"/>
        </w:rPr>
        <w:t>the</w:t>
      </w:r>
      <w:r>
        <w:rPr>
          <w:rFonts w:ascii="Courier New"/>
          <w:spacing w:val="13"/>
          <w:sz w:val="19"/>
        </w:rPr>
        <w:t xml:space="preserve"> </w:t>
      </w:r>
      <w:r>
        <w:rPr>
          <w:rFonts w:ascii="Courier New"/>
          <w:sz w:val="19"/>
        </w:rPr>
        <w:t>instability</w:t>
      </w:r>
      <w:r>
        <w:rPr>
          <w:rFonts w:ascii="Courier New"/>
          <w:spacing w:val="14"/>
          <w:sz w:val="19"/>
        </w:rPr>
        <w:t xml:space="preserve"> </w:t>
      </w:r>
      <w:r>
        <w:rPr>
          <w:rFonts w:ascii="Courier New"/>
          <w:sz w:val="19"/>
        </w:rPr>
        <w:t>of</w:t>
      </w:r>
      <w:r>
        <w:rPr>
          <w:rFonts w:ascii="Courier New"/>
          <w:spacing w:val="14"/>
          <w:sz w:val="19"/>
        </w:rPr>
        <w:t xml:space="preserve"> </w:t>
      </w:r>
      <w:r>
        <w:rPr>
          <w:rFonts w:ascii="Courier New"/>
          <w:spacing w:val="-5"/>
          <w:sz w:val="19"/>
        </w:rPr>
        <w:t>the</w:t>
      </w:r>
      <w:r>
        <w:rPr>
          <w:rFonts w:ascii="Courier New"/>
          <w:sz w:val="19"/>
        </w:rPr>
        <w:tab/>
      </w:r>
      <w:r>
        <w:rPr>
          <w:rFonts w:ascii="Courier New"/>
          <w:spacing w:val="-5"/>
          <w:sz w:val="19"/>
        </w:rPr>
        <w:t>458</w:t>
      </w:r>
    </w:p>
    <w:p w14:paraId="383A5E67" w14:textId="77777777" w:rsidR="00B07981" w:rsidRDefault="00FF609D">
      <w:pPr>
        <w:tabs>
          <w:tab w:val="right" w:pos="8095"/>
        </w:tabs>
        <w:spacing w:before="7"/>
        <w:ind w:left="1670"/>
        <w:rPr>
          <w:rFonts w:ascii="Courier New"/>
          <w:sz w:val="19"/>
        </w:rPr>
      </w:pPr>
      <w:r>
        <w:rPr>
          <w:rFonts w:ascii="Courier New"/>
          <w:sz w:val="19"/>
        </w:rPr>
        <w:t>company</w:t>
      </w:r>
      <w:r>
        <w:rPr>
          <w:rFonts w:ascii="Courier New"/>
          <w:spacing w:val="14"/>
          <w:sz w:val="19"/>
        </w:rPr>
        <w:t xml:space="preserve"> </w:t>
      </w:r>
      <w:r>
        <w:rPr>
          <w:rFonts w:ascii="Courier New"/>
          <w:sz w:val="19"/>
        </w:rPr>
        <w:t>and</w:t>
      </w:r>
      <w:r>
        <w:rPr>
          <w:rFonts w:ascii="Courier New"/>
          <w:spacing w:val="17"/>
          <w:sz w:val="19"/>
        </w:rPr>
        <w:t xml:space="preserve"> </w:t>
      </w:r>
      <w:r>
        <w:rPr>
          <w:rFonts w:ascii="Courier New"/>
          <w:sz w:val="19"/>
        </w:rPr>
        <w:t>they</w:t>
      </w:r>
      <w:r>
        <w:rPr>
          <w:rFonts w:ascii="Courier New"/>
          <w:spacing w:val="15"/>
          <w:sz w:val="19"/>
        </w:rPr>
        <w:t xml:space="preserve"> </w:t>
      </w:r>
      <w:r>
        <w:rPr>
          <w:rFonts w:ascii="Courier New"/>
          <w:sz w:val="19"/>
        </w:rPr>
        <w:t>probably</w:t>
      </w:r>
      <w:r>
        <w:rPr>
          <w:rFonts w:ascii="Courier New"/>
          <w:spacing w:val="14"/>
          <w:sz w:val="19"/>
        </w:rPr>
        <w:t xml:space="preserve"> </w:t>
      </w:r>
      <w:r>
        <w:rPr>
          <w:rFonts w:ascii="Courier New"/>
          <w:sz w:val="19"/>
        </w:rPr>
        <w:t>lured</w:t>
      </w:r>
      <w:r>
        <w:rPr>
          <w:rFonts w:ascii="Courier New"/>
          <w:spacing w:val="15"/>
          <w:sz w:val="19"/>
        </w:rPr>
        <w:t xml:space="preserve"> </w:t>
      </w:r>
      <w:r>
        <w:rPr>
          <w:rFonts w:ascii="Courier New"/>
          <w:spacing w:val="-4"/>
          <w:sz w:val="19"/>
        </w:rPr>
        <w:t>them</w:t>
      </w:r>
      <w:r>
        <w:rPr>
          <w:rFonts w:ascii="Courier New"/>
          <w:sz w:val="19"/>
        </w:rPr>
        <w:tab/>
      </w:r>
      <w:r>
        <w:rPr>
          <w:rFonts w:ascii="Courier New"/>
          <w:spacing w:val="-5"/>
          <w:sz w:val="19"/>
        </w:rPr>
        <w:t>459</w:t>
      </w:r>
    </w:p>
    <w:p w14:paraId="324471E1" w14:textId="77777777" w:rsidR="00B07981" w:rsidRDefault="00FF609D">
      <w:pPr>
        <w:tabs>
          <w:tab w:val="right" w:pos="8093"/>
        </w:tabs>
        <w:spacing w:before="4"/>
        <w:ind w:left="1670"/>
        <w:rPr>
          <w:rFonts w:ascii="Courier New"/>
          <w:sz w:val="19"/>
        </w:rPr>
      </w:pPr>
      <w:r>
        <w:rPr>
          <w:rFonts w:ascii="Courier New"/>
          <w:sz w:val="19"/>
        </w:rPr>
        <w:t>over</w:t>
      </w:r>
      <w:r>
        <w:rPr>
          <w:rFonts w:ascii="Courier New"/>
          <w:spacing w:val="16"/>
          <w:sz w:val="19"/>
        </w:rPr>
        <w:t xml:space="preserve"> </w:t>
      </w:r>
      <w:r>
        <w:rPr>
          <w:rFonts w:ascii="Courier New"/>
          <w:sz w:val="19"/>
        </w:rPr>
        <w:t>action/(Several</w:t>
      </w:r>
      <w:r>
        <w:rPr>
          <w:rFonts w:ascii="Courier New"/>
          <w:spacing w:val="18"/>
          <w:sz w:val="19"/>
        </w:rPr>
        <w:t xml:space="preserve"> </w:t>
      </w:r>
      <w:r>
        <w:rPr>
          <w:rFonts w:ascii="Courier New"/>
          <w:sz w:val="19"/>
        </w:rPr>
        <w:t>talk</w:t>
      </w:r>
      <w:r>
        <w:rPr>
          <w:rFonts w:ascii="Courier New"/>
          <w:spacing w:val="16"/>
          <w:sz w:val="19"/>
        </w:rPr>
        <w:t xml:space="preserve"> </w:t>
      </w:r>
      <w:r>
        <w:rPr>
          <w:rFonts w:ascii="Courier New"/>
          <w:sz w:val="19"/>
        </w:rPr>
        <w:t>at</w:t>
      </w:r>
      <w:r>
        <w:rPr>
          <w:rFonts w:ascii="Courier New"/>
          <w:spacing w:val="17"/>
          <w:sz w:val="19"/>
        </w:rPr>
        <w:t xml:space="preserve"> </w:t>
      </w:r>
      <w:r>
        <w:rPr>
          <w:rFonts w:ascii="Courier New"/>
          <w:spacing w:val="-2"/>
          <w:sz w:val="19"/>
        </w:rPr>
        <w:t>once)/</w:t>
      </w:r>
      <w:r>
        <w:rPr>
          <w:rFonts w:ascii="Courier New"/>
          <w:sz w:val="19"/>
        </w:rPr>
        <w:tab/>
      </w:r>
      <w:r>
        <w:rPr>
          <w:rFonts w:ascii="Courier New"/>
          <w:spacing w:val="-5"/>
          <w:sz w:val="19"/>
        </w:rPr>
        <w:t>460</w:t>
      </w:r>
    </w:p>
    <w:p w14:paraId="06D1A420" w14:textId="77777777" w:rsidR="00B07981" w:rsidRDefault="00FF609D">
      <w:pPr>
        <w:tabs>
          <w:tab w:val="right" w:pos="8095"/>
        </w:tabs>
        <w:spacing w:before="226"/>
        <w:ind w:left="851"/>
        <w:rPr>
          <w:rFonts w:ascii="Courier New"/>
          <w:sz w:val="19"/>
        </w:rPr>
      </w:pPr>
      <w:r>
        <w:rPr>
          <w:rFonts w:ascii="Courier New"/>
          <w:sz w:val="19"/>
        </w:rPr>
        <w:t>Oscar:</w:t>
      </w:r>
      <w:r>
        <w:rPr>
          <w:rFonts w:ascii="Courier New"/>
          <w:spacing w:val="16"/>
          <w:sz w:val="19"/>
        </w:rPr>
        <w:t xml:space="preserve"> </w:t>
      </w:r>
      <w:r>
        <w:rPr>
          <w:rFonts w:ascii="Courier New"/>
          <w:sz w:val="19"/>
        </w:rPr>
        <w:t>I</w:t>
      </w:r>
      <w:r>
        <w:rPr>
          <w:rFonts w:ascii="Courier New"/>
          <w:spacing w:val="14"/>
          <w:sz w:val="19"/>
        </w:rPr>
        <w:t xml:space="preserve"> </w:t>
      </w:r>
      <w:r>
        <w:rPr>
          <w:rFonts w:ascii="Courier New"/>
          <w:sz w:val="19"/>
        </w:rPr>
        <w:t>think</w:t>
      </w:r>
      <w:r>
        <w:rPr>
          <w:rFonts w:ascii="Courier New"/>
          <w:spacing w:val="15"/>
          <w:sz w:val="19"/>
        </w:rPr>
        <w:t xml:space="preserve"> </w:t>
      </w:r>
      <w:r>
        <w:rPr>
          <w:rFonts w:ascii="Courier New"/>
          <w:sz w:val="19"/>
        </w:rPr>
        <w:t>their</w:t>
      </w:r>
      <w:r>
        <w:rPr>
          <w:rFonts w:ascii="Courier New"/>
          <w:spacing w:val="14"/>
          <w:sz w:val="19"/>
        </w:rPr>
        <w:t xml:space="preserve"> </w:t>
      </w:r>
      <w:r>
        <w:rPr>
          <w:rFonts w:ascii="Courier New"/>
          <w:sz w:val="19"/>
        </w:rPr>
        <w:t>competitor</w:t>
      </w:r>
      <w:r>
        <w:rPr>
          <w:rFonts w:ascii="Courier New"/>
          <w:spacing w:val="15"/>
          <w:sz w:val="19"/>
        </w:rPr>
        <w:t xml:space="preserve"> </w:t>
      </w:r>
      <w:r>
        <w:rPr>
          <w:rFonts w:ascii="Courier New"/>
          <w:sz w:val="19"/>
        </w:rPr>
        <w:t>used</w:t>
      </w:r>
      <w:r>
        <w:rPr>
          <w:rFonts w:ascii="Courier New"/>
          <w:spacing w:val="16"/>
          <w:sz w:val="19"/>
        </w:rPr>
        <w:t xml:space="preserve"> </w:t>
      </w:r>
      <w:r>
        <w:rPr>
          <w:rFonts w:ascii="Courier New"/>
          <w:spacing w:val="-5"/>
          <w:w w:val="95"/>
          <w:sz w:val="19"/>
        </w:rPr>
        <w:t>the</w:t>
      </w:r>
      <w:r>
        <w:rPr>
          <w:rFonts w:ascii="Courier New"/>
          <w:sz w:val="19"/>
        </w:rPr>
        <w:tab/>
      </w:r>
      <w:r>
        <w:rPr>
          <w:rFonts w:ascii="Courier New"/>
          <w:spacing w:val="-5"/>
          <w:sz w:val="19"/>
        </w:rPr>
        <w:t>461</w:t>
      </w:r>
    </w:p>
    <w:p w14:paraId="33921BDE" w14:textId="77777777" w:rsidR="00B07981" w:rsidRDefault="00FF609D">
      <w:pPr>
        <w:tabs>
          <w:tab w:val="right" w:pos="8095"/>
        </w:tabs>
        <w:spacing w:before="6"/>
        <w:ind w:left="1670"/>
        <w:rPr>
          <w:rFonts w:ascii="Courier New"/>
          <w:sz w:val="19"/>
        </w:rPr>
      </w:pPr>
      <w:r>
        <w:rPr>
          <w:rFonts w:ascii="Courier New"/>
          <w:sz w:val="19"/>
        </w:rPr>
        <w:t>instability</w:t>
      </w:r>
      <w:r>
        <w:rPr>
          <w:rFonts w:ascii="Courier New"/>
          <w:spacing w:val="16"/>
          <w:sz w:val="19"/>
        </w:rPr>
        <w:t xml:space="preserve"> </w:t>
      </w:r>
      <w:r>
        <w:rPr>
          <w:rFonts w:ascii="Courier New"/>
          <w:sz w:val="19"/>
        </w:rPr>
        <w:t>factor</w:t>
      </w:r>
      <w:r>
        <w:rPr>
          <w:rFonts w:ascii="Courier New"/>
          <w:spacing w:val="15"/>
          <w:sz w:val="19"/>
        </w:rPr>
        <w:t xml:space="preserve"> </w:t>
      </w:r>
      <w:r>
        <w:rPr>
          <w:rFonts w:ascii="Courier New"/>
          <w:sz w:val="19"/>
        </w:rPr>
        <w:t>to</w:t>
      </w:r>
      <w:r>
        <w:rPr>
          <w:rFonts w:ascii="Courier New"/>
          <w:spacing w:val="15"/>
          <w:sz w:val="19"/>
        </w:rPr>
        <w:t xml:space="preserve"> </w:t>
      </w:r>
      <w:r>
        <w:rPr>
          <w:rFonts w:ascii="Courier New"/>
          <w:sz w:val="19"/>
        </w:rPr>
        <w:t>put</w:t>
      </w:r>
      <w:r>
        <w:rPr>
          <w:rFonts w:ascii="Courier New"/>
          <w:spacing w:val="14"/>
          <w:sz w:val="19"/>
        </w:rPr>
        <w:t xml:space="preserve"> </w:t>
      </w:r>
      <w:r>
        <w:rPr>
          <w:rFonts w:ascii="Courier New"/>
          <w:sz w:val="19"/>
        </w:rPr>
        <w:t>doubts</w:t>
      </w:r>
      <w:r>
        <w:rPr>
          <w:rFonts w:ascii="Courier New"/>
          <w:spacing w:val="17"/>
          <w:sz w:val="19"/>
        </w:rPr>
        <w:t xml:space="preserve"> </w:t>
      </w:r>
      <w:r>
        <w:rPr>
          <w:rFonts w:ascii="Courier New"/>
          <w:spacing w:val="-5"/>
          <w:sz w:val="19"/>
        </w:rPr>
        <w:t>in</w:t>
      </w:r>
      <w:r>
        <w:rPr>
          <w:rFonts w:ascii="Courier New"/>
          <w:sz w:val="19"/>
        </w:rPr>
        <w:tab/>
      </w:r>
      <w:r>
        <w:rPr>
          <w:rFonts w:ascii="Courier New"/>
          <w:spacing w:val="-5"/>
          <w:sz w:val="19"/>
        </w:rPr>
        <w:t>462</w:t>
      </w:r>
    </w:p>
    <w:p w14:paraId="0743EEFD" w14:textId="77777777" w:rsidR="00B07981" w:rsidRDefault="00FF609D">
      <w:pPr>
        <w:tabs>
          <w:tab w:val="right" w:pos="8095"/>
        </w:tabs>
        <w:spacing w:before="5"/>
        <w:ind w:left="1670"/>
        <w:rPr>
          <w:rFonts w:ascii="Courier New"/>
          <w:sz w:val="19"/>
        </w:rPr>
      </w:pPr>
      <w:r>
        <w:rPr>
          <w:rFonts w:ascii="Courier New"/>
          <w:sz w:val="19"/>
        </w:rPr>
        <w:t>the</w:t>
      </w:r>
      <w:r>
        <w:rPr>
          <w:rFonts w:ascii="Courier New"/>
          <w:spacing w:val="10"/>
          <w:sz w:val="19"/>
        </w:rPr>
        <w:t xml:space="preserve"> </w:t>
      </w:r>
      <w:r>
        <w:rPr>
          <w:rFonts w:ascii="Courier New"/>
          <w:sz w:val="19"/>
        </w:rPr>
        <w:t>minds</w:t>
      </w:r>
      <w:r>
        <w:rPr>
          <w:rFonts w:ascii="Courier New"/>
          <w:spacing w:val="11"/>
          <w:sz w:val="19"/>
        </w:rPr>
        <w:t xml:space="preserve"> </w:t>
      </w:r>
      <w:r>
        <w:rPr>
          <w:rFonts w:ascii="Courier New"/>
          <w:sz w:val="19"/>
        </w:rPr>
        <w:t>of</w:t>
      </w:r>
      <w:r>
        <w:rPr>
          <w:rFonts w:ascii="Courier New"/>
          <w:spacing w:val="11"/>
          <w:sz w:val="19"/>
        </w:rPr>
        <w:t xml:space="preserve"> </w:t>
      </w:r>
      <w:r>
        <w:rPr>
          <w:rFonts w:ascii="Courier New"/>
          <w:sz w:val="19"/>
        </w:rPr>
        <w:t>those</w:t>
      </w:r>
      <w:r>
        <w:rPr>
          <w:rFonts w:ascii="Courier New"/>
          <w:spacing w:val="10"/>
          <w:sz w:val="19"/>
        </w:rPr>
        <w:t xml:space="preserve"> </w:t>
      </w:r>
      <w:r>
        <w:rPr>
          <w:rFonts w:ascii="Courier New"/>
          <w:sz w:val="19"/>
        </w:rPr>
        <w:t>people</w:t>
      </w:r>
      <w:r>
        <w:rPr>
          <w:rFonts w:ascii="Courier New"/>
          <w:spacing w:val="11"/>
          <w:sz w:val="19"/>
        </w:rPr>
        <w:t xml:space="preserve"> </w:t>
      </w:r>
      <w:r>
        <w:rPr>
          <w:rFonts w:ascii="Courier New"/>
          <w:sz w:val="19"/>
        </w:rPr>
        <w:t>and</w:t>
      </w:r>
      <w:r>
        <w:rPr>
          <w:rFonts w:ascii="Courier New"/>
          <w:spacing w:val="13"/>
          <w:sz w:val="19"/>
        </w:rPr>
        <w:t xml:space="preserve"> </w:t>
      </w:r>
      <w:r>
        <w:rPr>
          <w:rFonts w:ascii="Courier New"/>
          <w:sz w:val="19"/>
        </w:rPr>
        <w:t>it</w:t>
      </w:r>
      <w:r>
        <w:rPr>
          <w:rFonts w:ascii="Courier New"/>
          <w:spacing w:val="13"/>
          <w:sz w:val="19"/>
        </w:rPr>
        <w:t xml:space="preserve"> </w:t>
      </w:r>
      <w:r>
        <w:rPr>
          <w:rFonts w:ascii="Courier New"/>
          <w:spacing w:val="-5"/>
          <w:sz w:val="19"/>
        </w:rPr>
        <w:t>was</w:t>
      </w:r>
      <w:r>
        <w:rPr>
          <w:rFonts w:ascii="Courier New"/>
          <w:sz w:val="19"/>
        </w:rPr>
        <w:tab/>
      </w:r>
      <w:r>
        <w:rPr>
          <w:rFonts w:ascii="Courier New"/>
          <w:spacing w:val="-5"/>
          <w:sz w:val="19"/>
        </w:rPr>
        <w:t>463</w:t>
      </w:r>
    </w:p>
    <w:p w14:paraId="5434237F" w14:textId="77777777" w:rsidR="00B07981" w:rsidRDefault="00FF609D">
      <w:pPr>
        <w:tabs>
          <w:tab w:val="right" w:pos="8095"/>
        </w:tabs>
        <w:spacing w:before="6"/>
        <w:ind w:left="1670"/>
        <w:rPr>
          <w:rFonts w:ascii="Courier New"/>
          <w:sz w:val="19"/>
        </w:rPr>
      </w:pPr>
      <w:r>
        <w:rPr>
          <w:rFonts w:ascii="Courier New"/>
          <w:sz w:val="19"/>
        </w:rPr>
        <w:t>an</w:t>
      </w:r>
      <w:r>
        <w:rPr>
          <w:rFonts w:ascii="Courier New"/>
          <w:spacing w:val="14"/>
          <w:sz w:val="19"/>
        </w:rPr>
        <w:t xml:space="preserve"> </w:t>
      </w:r>
      <w:r>
        <w:rPr>
          <w:rFonts w:ascii="Courier New"/>
          <w:sz w:val="19"/>
        </w:rPr>
        <w:t>opportune</w:t>
      </w:r>
      <w:r>
        <w:rPr>
          <w:rFonts w:ascii="Courier New"/>
          <w:spacing w:val="13"/>
          <w:sz w:val="19"/>
        </w:rPr>
        <w:t xml:space="preserve"> </w:t>
      </w:r>
      <w:r>
        <w:rPr>
          <w:rFonts w:ascii="Courier New"/>
          <w:sz w:val="19"/>
        </w:rPr>
        <w:t>time.</w:t>
      </w:r>
      <w:r>
        <w:rPr>
          <w:rFonts w:ascii="Courier New"/>
          <w:spacing w:val="12"/>
          <w:sz w:val="19"/>
        </w:rPr>
        <w:t xml:space="preserve"> </w:t>
      </w:r>
      <w:r>
        <w:rPr>
          <w:rFonts w:ascii="Courier New"/>
          <w:sz w:val="19"/>
        </w:rPr>
        <w:t>They</w:t>
      </w:r>
      <w:r>
        <w:rPr>
          <w:rFonts w:ascii="Courier New"/>
          <w:spacing w:val="15"/>
          <w:sz w:val="19"/>
        </w:rPr>
        <w:t xml:space="preserve"> </w:t>
      </w:r>
      <w:r>
        <w:rPr>
          <w:rFonts w:ascii="Courier New"/>
          <w:sz w:val="19"/>
        </w:rPr>
        <w:t>have</w:t>
      </w:r>
      <w:r>
        <w:rPr>
          <w:rFonts w:ascii="Courier New"/>
          <w:spacing w:val="12"/>
          <w:sz w:val="19"/>
        </w:rPr>
        <w:t xml:space="preserve"> </w:t>
      </w:r>
      <w:r>
        <w:rPr>
          <w:rFonts w:ascii="Courier New"/>
          <w:spacing w:val="-4"/>
          <w:sz w:val="19"/>
        </w:rPr>
        <w:t>been</w:t>
      </w:r>
      <w:r>
        <w:rPr>
          <w:rFonts w:ascii="Courier New"/>
          <w:sz w:val="19"/>
        </w:rPr>
        <w:tab/>
      </w:r>
      <w:r>
        <w:rPr>
          <w:rFonts w:ascii="Courier New"/>
          <w:spacing w:val="-5"/>
          <w:sz w:val="19"/>
        </w:rPr>
        <w:t>464</w:t>
      </w:r>
    </w:p>
    <w:p w14:paraId="6F4292D4" w14:textId="77777777" w:rsidR="00B07981" w:rsidRDefault="00FF609D">
      <w:pPr>
        <w:tabs>
          <w:tab w:val="right" w:pos="8095"/>
        </w:tabs>
        <w:spacing w:before="3"/>
        <w:ind w:left="1670"/>
        <w:rPr>
          <w:rFonts w:ascii="Courier New"/>
          <w:sz w:val="19"/>
        </w:rPr>
      </w:pPr>
      <w:r>
        <w:rPr>
          <w:rFonts w:ascii="Courier New"/>
          <w:sz w:val="19"/>
        </w:rPr>
        <w:t>battled</w:t>
      </w:r>
      <w:r>
        <w:rPr>
          <w:rFonts w:ascii="Courier New"/>
          <w:spacing w:val="14"/>
          <w:sz w:val="19"/>
        </w:rPr>
        <w:t xml:space="preserve"> </w:t>
      </w:r>
      <w:r>
        <w:rPr>
          <w:rFonts w:ascii="Courier New"/>
          <w:sz w:val="19"/>
        </w:rPr>
        <w:t>several</w:t>
      </w:r>
      <w:r>
        <w:rPr>
          <w:rFonts w:ascii="Courier New"/>
          <w:spacing w:val="14"/>
          <w:sz w:val="19"/>
        </w:rPr>
        <w:t xml:space="preserve"> </w:t>
      </w:r>
      <w:r>
        <w:rPr>
          <w:rFonts w:ascii="Courier New"/>
          <w:sz w:val="19"/>
        </w:rPr>
        <w:t>times.</w:t>
      </w:r>
      <w:r>
        <w:rPr>
          <w:rFonts w:ascii="Courier New"/>
          <w:spacing w:val="15"/>
          <w:sz w:val="19"/>
        </w:rPr>
        <w:t xml:space="preserve"> </w:t>
      </w:r>
      <w:r>
        <w:rPr>
          <w:rFonts w:ascii="Courier New"/>
          <w:sz w:val="19"/>
        </w:rPr>
        <w:t>This</w:t>
      </w:r>
      <w:r>
        <w:rPr>
          <w:rFonts w:ascii="Courier New"/>
          <w:spacing w:val="14"/>
          <w:sz w:val="19"/>
        </w:rPr>
        <w:t xml:space="preserve"> </w:t>
      </w:r>
      <w:r>
        <w:rPr>
          <w:rFonts w:ascii="Courier New"/>
          <w:sz w:val="19"/>
        </w:rPr>
        <w:t>is</w:t>
      </w:r>
      <w:r>
        <w:rPr>
          <w:rFonts w:ascii="Courier New"/>
          <w:spacing w:val="15"/>
          <w:sz w:val="19"/>
        </w:rPr>
        <w:t xml:space="preserve"> </w:t>
      </w:r>
      <w:proofErr w:type="gramStart"/>
      <w:r>
        <w:rPr>
          <w:rFonts w:ascii="Courier New"/>
          <w:spacing w:val="-5"/>
          <w:sz w:val="19"/>
        </w:rPr>
        <w:t>an</w:t>
      </w:r>
      <w:proofErr w:type="gramEnd"/>
      <w:r>
        <w:rPr>
          <w:rFonts w:ascii="Courier New"/>
          <w:sz w:val="19"/>
        </w:rPr>
        <w:tab/>
      </w:r>
      <w:r>
        <w:rPr>
          <w:rFonts w:ascii="Courier New"/>
          <w:spacing w:val="-5"/>
          <w:sz w:val="19"/>
        </w:rPr>
        <w:t>465</w:t>
      </w:r>
    </w:p>
    <w:p w14:paraId="6807CB18" w14:textId="77777777" w:rsidR="00B07981" w:rsidRDefault="00FF609D">
      <w:pPr>
        <w:tabs>
          <w:tab w:val="right" w:pos="8095"/>
        </w:tabs>
        <w:spacing w:before="8"/>
        <w:ind w:left="1670"/>
        <w:rPr>
          <w:rFonts w:ascii="Courier New"/>
          <w:sz w:val="19"/>
        </w:rPr>
      </w:pPr>
      <w:r>
        <w:rPr>
          <w:rFonts w:ascii="Courier New"/>
          <w:sz w:val="19"/>
        </w:rPr>
        <w:t>opportune</w:t>
      </w:r>
      <w:r>
        <w:rPr>
          <w:rFonts w:ascii="Courier New"/>
          <w:spacing w:val="12"/>
          <w:sz w:val="19"/>
        </w:rPr>
        <w:t xml:space="preserve"> </w:t>
      </w:r>
      <w:r>
        <w:rPr>
          <w:rFonts w:ascii="Courier New"/>
          <w:sz w:val="19"/>
        </w:rPr>
        <w:t>time</w:t>
      </w:r>
      <w:r>
        <w:rPr>
          <w:rFonts w:ascii="Courier New"/>
          <w:spacing w:val="14"/>
          <w:sz w:val="19"/>
        </w:rPr>
        <w:t xml:space="preserve"> </w:t>
      </w:r>
      <w:r>
        <w:rPr>
          <w:rFonts w:ascii="Courier New"/>
          <w:sz w:val="19"/>
        </w:rPr>
        <w:t>to</w:t>
      </w:r>
      <w:r>
        <w:rPr>
          <w:rFonts w:ascii="Courier New"/>
          <w:spacing w:val="15"/>
          <w:sz w:val="19"/>
        </w:rPr>
        <w:t xml:space="preserve"> </w:t>
      </w:r>
      <w:r>
        <w:rPr>
          <w:rFonts w:ascii="Courier New"/>
          <w:sz w:val="19"/>
        </w:rPr>
        <w:t>steal</w:t>
      </w:r>
      <w:r>
        <w:rPr>
          <w:rFonts w:ascii="Courier New"/>
          <w:spacing w:val="14"/>
          <w:sz w:val="19"/>
        </w:rPr>
        <w:t xml:space="preserve"> </w:t>
      </w:r>
      <w:r>
        <w:rPr>
          <w:rFonts w:ascii="Courier New"/>
          <w:sz w:val="19"/>
        </w:rPr>
        <w:t>some</w:t>
      </w:r>
      <w:r>
        <w:rPr>
          <w:rFonts w:ascii="Courier New"/>
          <w:spacing w:val="12"/>
          <w:sz w:val="19"/>
        </w:rPr>
        <w:t xml:space="preserve"> </w:t>
      </w:r>
      <w:r>
        <w:rPr>
          <w:rFonts w:ascii="Courier New"/>
          <w:sz w:val="19"/>
        </w:rPr>
        <w:t>people</w:t>
      </w:r>
      <w:r>
        <w:rPr>
          <w:rFonts w:ascii="Courier New"/>
          <w:spacing w:val="15"/>
          <w:sz w:val="19"/>
        </w:rPr>
        <w:t xml:space="preserve"> </w:t>
      </w:r>
      <w:r>
        <w:rPr>
          <w:rFonts w:ascii="Courier New"/>
          <w:spacing w:val="-5"/>
          <w:sz w:val="19"/>
        </w:rPr>
        <w:t>if</w:t>
      </w:r>
      <w:r>
        <w:rPr>
          <w:rFonts w:ascii="Courier New"/>
          <w:sz w:val="19"/>
        </w:rPr>
        <w:tab/>
      </w:r>
      <w:r>
        <w:rPr>
          <w:rFonts w:ascii="Courier New"/>
          <w:spacing w:val="-5"/>
          <w:sz w:val="19"/>
        </w:rPr>
        <w:t>466</w:t>
      </w:r>
    </w:p>
    <w:p w14:paraId="0E075022" w14:textId="77777777" w:rsidR="00B07981" w:rsidRDefault="00FF609D">
      <w:pPr>
        <w:tabs>
          <w:tab w:val="right" w:pos="8095"/>
        </w:tabs>
        <w:spacing w:before="3"/>
        <w:ind w:left="1670"/>
        <w:rPr>
          <w:rFonts w:ascii="Courier New"/>
          <w:sz w:val="19"/>
        </w:rPr>
      </w:pPr>
      <w:r>
        <w:rPr>
          <w:rFonts w:ascii="Courier New"/>
          <w:sz w:val="19"/>
        </w:rPr>
        <w:t>you</w:t>
      </w:r>
      <w:r>
        <w:rPr>
          <w:rFonts w:ascii="Courier New"/>
          <w:spacing w:val="13"/>
          <w:sz w:val="19"/>
        </w:rPr>
        <w:t xml:space="preserve"> </w:t>
      </w:r>
      <w:r>
        <w:rPr>
          <w:rFonts w:ascii="Courier New"/>
          <w:sz w:val="19"/>
        </w:rPr>
        <w:t>will</w:t>
      </w:r>
      <w:r>
        <w:rPr>
          <w:rFonts w:ascii="Courier New"/>
          <w:spacing w:val="15"/>
          <w:sz w:val="19"/>
        </w:rPr>
        <w:t xml:space="preserve"> </w:t>
      </w:r>
      <w:r>
        <w:rPr>
          <w:rFonts w:ascii="Courier New"/>
          <w:sz w:val="19"/>
        </w:rPr>
        <w:t>and</w:t>
      </w:r>
      <w:r>
        <w:rPr>
          <w:rFonts w:ascii="Courier New"/>
          <w:spacing w:val="13"/>
          <w:sz w:val="19"/>
        </w:rPr>
        <w:t xml:space="preserve"> </w:t>
      </w:r>
      <w:r>
        <w:rPr>
          <w:rFonts w:ascii="Courier New"/>
          <w:sz w:val="19"/>
        </w:rPr>
        <w:t>hopefully</w:t>
      </w:r>
      <w:r>
        <w:rPr>
          <w:rFonts w:ascii="Courier New"/>
          <w:spacing w:val="13"/>
          <w:sz w:val="19"/>
        </w:rPr>
        <w:t xml:space="preserve"> </w:t>
      </w:r>
      <w:r>
        <w:rPr>
          <w:rFonts w:ascii="Courier New"/>
          <w:sz w:val="19"/>
        </w:rPr>
        <w:t>their</w:t>
      </w:r>
      <w:r>
        <w:rPr>
          <w:rFonts w:ascii="Courier New"/>
          <w:spacing w:val="13"/>
          <w:sz w:val="19"/>
        </w:rPr>
        <w:t xml:space="preserve"> </w:t>
      </w:r>
      <w:r>
        <w:rPr>
          <w:rFonts w:ascii="Courier New"/>
          <w:spacing w:val="-2"/>
          <w:sz w:val="19"/>
        </w:rPr>
        <w:t>major</w:t>
      </w:r>
      <w:r>
        <w:rPr>
          <w:rFonts w:ascii="Courier New"/>
          <w:sz w:val="19"/>
        </w:rPr>
        <w:tab/>
      </w:r>
      <w:r>
        <w:rPr>
          <w:rFonts w:ascii="Courier New"/>
          <w:spacing w:val="-5"/>
          <w:sz w:val="19"/>
        </w:rPr>
        <w:t>467</w:t>
      </w:r>
    </w:p>
    <w:p w14:paraId="4999D7DB" w14:textId="77777777" w:rsidR="00B07981" w:rsidRDefault="00FF609D">
      <w:pPr>
        <w:tabs>
          <w:tab w:val="right" w:pos="8093"/>
        </w:tabs>
        <w:spacing w:before="8"/>
        <w:ind w:left="1670"/>
        <w:rPr>
          <w:rFonts w:ascii="Courier New"/>
          <w:sz w:val="19"/>
        </w:rPr>
      </w:pPr>
      <w:r>
        <w:rPr>
          <w:rFonts w:ascii="Courier New"/>
          <w:sz w:val="19"/>
        </w:rPr>
        <w:t>accounts</w:t>
      </w:r>
      <w:r>
        <w:rPr>
          <w:rFonts w:ascii="Courier New"/>
          <w:spacing w:val="14"/>
          <w:sz w:val="19"/>
        </w:rPr>
        <w:t xml:space="preserve"> </w:t>
      </w:r>
      <w:r>
        <w:rPr>
          <w:rFonts w:ascii="Courier New"/>
          <w:sz w:val="19"/>
        </w:rPr>
        <w:t>with</w:t>
      </w:r>
      <w:r>
        <w:rPr>
          <w:rFonts w:ascii="Courier New"/>
          <w:spacing w:val="13"/>
          <w:sz w:val="19"/>
        </w:rPr>
        <w:t xml:space="preserve"> </w:t>
      </w:r>
      <w:r>
        <w:rPr>
          <w:rFonts w:ascii="Courier New"/>
          <w:sz w:val="19"/>
        </w:rPr>
        <w:t>them</w:t>
      </w:r>
      <w:r>
        <w:rPr>
          <w:rFonts w:ascii="Courier New"/>
          <w:spacing w:val="12"/>
          <w:sz w:val="19"/>
        </w:rPr>
        <w:t xml:space="preserve"> </w:t>
      </w:r>
      <w:r>
        <w:rPr>
          <w:rFonts w:ascii="Courier New"/>
          <w:sz w:val="19"/>
        </w:rPr>
        <w:t>and</w:t>
      </w:r>
      <w:r>
        <w:rPr>
          <w:rFonts w:ascii="Courier New"/>
          <w:spacing w:val="13"/>
          <w:sz w:val="19"/>
        </w:rPr>
        <w:t xml:space="preserve"> </w:t>
      </w:r>
      <w:r>
        <w:rPr>
          <w:rFonts w:ascii="Courier New"/>
          <w:sz w:val="19"/>
        </w:rPr>
        <w:t>they</w:t>
      </w:r>
      <w:r>
        <w:rPr>
          <w:rFonts w:ascii="Courier New"/>
          <w:spacing w:val="12"/>
          <w:sz w:val="19"/>
        </w:rPr>
        <w:t xml:space="preserve"> </w:t>
      </w:r>
      <w:r>
        <w:rPr>
          <w:rFonts w:ascii="Courier New"/>
          <w:spacing w:val="-4"/>
          <w:sz w:val="19"/>
        </w:rPr>
        <w:t>took</w:t>
      </w:r>
      <w:r>
        <w:rPr>
          <w:rFonts w:ascii="Courier New"/>
          <w:sz w:val="19"/>
        </w:rPr>
        <w:tab/>
      </w:r>
      <w:r>
        <w:rPr>
          <w:rFonts w:ascii="Courier New"/>
          <w:spacing w:val="-5"/>
          <w:sz w:val="19"/>
        </w:rPr>
        <w:t>468</w:t>
      </w:r>
    </w:p>
    <w:p w14:paraId="2DFACC8B" w14:textId="77777777" w:rsidR="00B07981" w:rsidRDefault="00FF609D">
      <w:pPr>
        <w:tabs>
          <w:tab w:val="right" w:pos="8095"/>
        </w:tabs>
        <w:spacing w:before="3"/>
        <w:ind w:left="1670"/>
        <w:rPr>
          <w:rFonts w:ascii="Courier New"/>
          <w:sz w:val="19"/>
        </w:rPr>
      </w:pPr>
      <w:r>
        <w:rPr>
          <w:rFonts w:ascii="Courier New"/>
          <w:sz w:val="19"/>
        </w:rPr>
        <w:t>advantage</w:t>
      </w:r>
      <w:r>
        <w:rPr>
          <w:rFonts w:ascii="Courier New"/>
          <w:spacing w:val="15"/>
          <w:sz w:val="19"/>
        </w:rPr>
        <w:t xml:space="preserve"> </w:t>
      </w:r>
      <w:r>
        <w:rPr>
          <w:rFonts w:ascii="Courier New"/>
          <w:sz w:val="19"/>
        </w:rPr>
        <w:t>of</w:t>
      </w:r>
      <w:r>
        <w:rPr>
          <w:rFonts w:ascii="Courier New"/>
          <w:spacing w:val="15"/>
          <w:sz w:val="19"/>
        </w:rPr>
        <w:t xml:space="preserve"> </w:t>
      </w:r>
      <w:r>
        <w:rPr>
          <w:rFonts w:ascii="Courier New"/>
          <w:sz w:val="19"/>
        </w:rPr>
        <w:t>the</w:t>
      </w:r>
      <w:r>
        <w:rPr>
          <w:rFonts w:ascii="Courier New"/>
          <w:spacing w:val="15"/>
          <w:sz w:val="19"/>
        </w:rPr>
        <w:t xml:space="preserve"> </w:t>
      </w:r>
      <w:r>
        <w:rPr>
          <w:rFonts w:ascii="Courier New"/>
          <w:sz w:val="19"/>
        </w:rPr>
        <w:t>situation.</w:t>
      </w:r>
      <w:r>
        <w:rPr>
          <w:rFonts w:ascii="Courier New"/>
          <w:spacing w:val="15"/>
          <w:sz w:val="19"/>
        </w:rPr>
        <w:t xml:space="preserve"> </w:t>
      </w:r>
      <w:r>
        <w:rPr>
          <w:rFonts w:ascii="Courier New"/>
          <w:sz w:val="19"/>
        </w:rPr>
        <w:t>That</w:t>
      </w:r>
      <w:r>
        <w:rPr>
          <w:rFonts w:ascii="Courier New"/>
          <w:spacing w:val="17"/>
          <w:sz w:val="19"/>
        </w:rPr>
        <w:t xml:space="preserve"> </w:t>
      </w:r>
      <w:r>
        <w:rPr>
          <w:rFonts w:ascii="Courier New"/>
          <w:spacing w:val="-5"/>
          <w:sz w:val="19"/>
        </w:rPr>
        <w:t>is</w:t>
      </w:r>
      <w:r>
        <w:rPr>
          <w:rFonts w:ascii="Courier New"/>
          <w:sz w:val="19"/>
        </w:rPr>
        <w:tab/>
      </w:r>
      <w:r>
        <w:rPr>
          <w:rFonts w:ascii="Courier New"/>
          <w:spacing w:val="-5"/>
          <w:sz w:val="19"/>
        </w:rPr>
        <w:t>469</w:t>
      </w:r>
    </w:p>
    <w:p w14:paraId="0985BE20" w14:textId="77777777" w:rsidR="00B07981" w:rsidRDefault="00FF609D">
      <w:pPr>
        <w:tabs>
          <w:tab w:val="right" w:pos="8095"/>
        </w:tabs>
        <w:spacing w:before="8"/>
        <w:ind w:left="1670"/>
        <w:rPr>
          <w:rFonts w:ascii="Courier New"/>
          <w:sz w:val="19"/>
        </w:rPr>
      </w:pPr>
      <w:r>
        <w:rPr>
          <w:rFonts w:ascii="Courier New"/>
          <w:sz w:val="19"/>
        </w:rPr>
        <w:t>one</w:t>
      </w:r>
      <w:r>
        <w:rPr>
          <w:rFonts w:ascii="Courier New"/>
          <w:spacing w:val="9"/>
          <w:sz w:val="19"/>
        </w:rPr>
        <w:t xml:space="preserve"> </w:t>
      </w:r>
      <w:r>
        <w:rPr>
          <w:rFonts w:ascii="Courier New"/>
          <w:sz w:val="19"/>
        </w:rPr>
        <w:t>of</w:t>
      </w:r>
      <w:r>
        <w:rPr>
          <w:rFonts w:ascii="Courier New"/>
          <w:spacing w:val="10"/>
          <w:sz w:val="19"/>
        </w:rPr>
        <w:t xml:space="preserve"> </w:t>
      </w:r>
      <w:r>
        <w:rPr>
          <w:rFonts w:ascii="Courier New"/>
          <w:sz w:val="19"/>
        </w:rPr>
        <w:t>the</w:t>
      </w:r>
      <w:r>
        <w:rPr>
          <w:rFonts w:ascii="Courier New"/>
          <w:spacing w:val="10"/>
          <w:sz w:val="19"/>
        </w:rPr>
        <w:t xml:space="preserve"> </w:t>
      </w:r>
      <w:r>
        <w:rPr>
          <w:rFonts w:ascii="Courier New"/>
          <w:sz w:val="19"/>
        </w:rPr>
        <w:t>tough</w:t>
      </w:r>
      <w:r>
        <w:rPr>
          <w:rFonts w:ascii="Courier New"/>
          <w:spacing w:val="10"/>
          <w:sz w:val="19"/>
        </w:rPr>
        <w:t xml:space="preserve"> </w:t>
      </w:r>
      <w:r>
        <w:rPr>
          <w:rFonts w:ascii="Courier New"/>
          <w:sz w:val="19"/>
        </w:rPr>
        <w:t>things</w:t>
      </w:r>
      <w:r>
        <w:rPr>
          <w:rFonts w:ascii="Courier New"/>
          <w:spacing w:val="12"/>
          <w:sz w:val="19"/>
        </w:rPr>
        <w:t xml:space="preserve"> </w:t>
      </w:r>
      <w:r>
        <w:rPr>
          <w:rFonts w:ascii="Courier New"/>
          <w:sz w:val="19"/>
        </w:rPr>
        <w:t>in</w:t>
      </w:r>
      <w:r>
        <w:rPr>
          <w:rFonts w:ascii="Courier New"/>
          <w:spacing w:val="12"/>
          <w:sz w:val="19"/>
        </w:rPr>
        <w:t xml:space="preserve"> </w:t>
      </w:r>
      <w:r>
        <w:rPr>
          <w:rFonts w:ascii="Courier New"/>
          <w:spacing w:val="-2"/>
          <w:sz w:val="19"/>
        </w:rPr>
        <w:t>business</w:t>
      </w:r>
      <w:r>
        <w:rPr>
          <w:rFonts w:ascii="Courier New"/>
          <w:sz w:val="19"/>
        </w:rPr>
        <w:tab/>
      </w:r>
      <w:r>
        <w:rPr>
          <w:rFonts w:ascii="Courier New"/>
          <w:spacing w:val="-5"/>
          <w:sz w:val="19"/>
        </w:rPr>
        <w:t>470</w:t>
      </w:r>
    </w:p>
    <w:p w14:paraId="6ADB8BFE" w14:textId="77777777" w:rsidR="00B07981" w:rsidRDefault="00FF609D">
      <w:pPr>
        <w:pStyle w:val="Heading1"/>
        <w:spacing w:before="267"/>
        <w:ind w:left="2973" w:right="0"/>
        <w:jc w:val="left"/>
        <w:rPr>
          <w:rFonts w:ascii="Times New Roman"/>
        </w:rPr>
      </w:pPr>
      <w:r>
        <w:rPr>
          <w:rFonts w:ascii="Times New Roman"/>
        </w:rPr>
        <w:t>DISCUSSION</w:t>
      </w:r>
      <w:r>
        <w:rPr>
          <w:rFonts w:ascii="Times New Roman"/>
          <w:spacing w:val="1"/>
        </w:rPr>
        <w:t xml:space="preserve"> </w:t>
      </w:r>
      <w:r>
        <w:rPr>
          <w:rFonts w:ascii="Times New Roman"/>
        </w:rPr>
        <w:t>AND</w:t>
      </w:r>
      <w:r>
        <w:rPr>
          <w:rFonts w:ascii="Times New Roman"/>
          <w:spacing w:val="4"/>
        </w:rPr>
        <w:t xml:space="preserve"> </w:t>
      </w:r>
      <w:r>
        <w:rPr>
          <w:rFonts w:ascii="Times New Roman"/>
          <w:spacing w:val="-2"/>
        </w:rPr>
        <w:t>CONCLUSIONS</w:t>
      </w:r>
    </w:p>
    <w:p w14:paraId="03967C39" w14:textId="77777777" w:rsidR="00B07981" w:rsidRDefault="00FF609D">
      <w:pPr>
        <w:pStyle w:val="BodyText"/>
        <w:spacing w:before="271" w:line="244" w:lineRule="auto"/>
        <w:ind w:left="851" w:right="302"/>
      </w:pPr>
      <w:r>
        <w:t>By focusing on in situ everyday performance behavior, this study showed how storytelling goes on more frequently and differently than might have been suspected in</w:t>
      </w:r>
    </w:p>
    <w:p w14:paraId="3F284E3B" w14:textId="77777777" w:rsidR="00B07981" w:rsidRDefault="00B07981">
      <w:pPr>
        <w:spacing w:line="244" w:lineRule="auto"/>
        <w:sectPr w:rsidR="00B07981">
          <w:pgSz w:w="11900" w:h="16840"/>
          <w:pgMar w:top="1940" w:right="1620" w:bottom="280" w:left="900" w:header="720" w:footer="720" w:gutter="0"/>
          <w:cols w:space="720"/>
        </w:sectPr>
      </w:pPr>
    </w:p>
    <w:p w14:paraId="084DF7C4" w14:textId="77777777" w:rsidR="00B07981" w:rsidRDefault="00FF609D">
      <w:pPr>
        <w:pStyle w:val="BodyText"/>
        <w:spacing w:before="172" w:line="244" w:lineRule="auto"/>
        <w:ind w:left="851" w:right="146"/>
      </w:pPr>
      <w:r>
        <w:lastRenderedPageBreak/>
        <w:t>previous</w:t>
      </w:r>
      <w:r>
        <w:rPr>
          <w:spacing w:val="19"/>
        </w:rPr>
        <w:t xml:space="preserve"> </w:t>
      </w:r>
      <w:r>
        <w:t>storytelling studies.</w:t>
      </w:r>
      <w:r>
        <w:rPr>
          <w:spacing w:val="20"/>
        </w:rPr>
        <w:t xml:space="preserve"> </w:t>
      </w:r>
      <w:r>
        <w:t>As</w:t>
      </w:r>
      <w:r>
        <w:rPr>
          <w:spacing w:val="19"/>
        </w:rPr>
        <w:t xml:space="preserve"> </w:t>
      </w:r>
      <w:r>
        <w:t>critics</w:t>
      </w:r>
      <w:r>
        <w:rPr>
          <w:spacing w:val="19"/>
        </w:rPr>
        <w:t xml:space="preserve"> </w:t>
      </w:r>
      <w:r>
        <w:t>will</w:t>
      </w:r>
      <w:r>
        <w:rPr>
          <w:spacing w:val="21"/>
        </w:rPr>
        <w:t xml:space="preserve"> </w:t>
      </w:r>
      <w:r>
        <w:t>be</w:t>
      </w:r>
      <w:r>
        <w:rPr>
          <w:spacing w:val="17"/>
        </w:rPr>
        <w:t xml:space="preserve"> </w:t>
      </w:r>
      <w:r>
        <w:t>quick to</w:t>
      </w:r>
      <w:r>
        <w:rPr>
          <w:spacing w:val="19"/>
        </w:rPr>
        <w:t xml:space="preserve"> </w:t>
      </w:r>
      <w:r>
        <w:t>point</w:t>
      </w:r>
      <w:r>
        <w:rPr>
          <w:spacing w:val="17"/>
        </w:rPr>
        <w:t xml:space="preserve"> </w:t>
      </w:r>
      <w:r>
        <w:t>out,</w:t>
      </w:r>
      <w:r>
        <w:rPr>
          <w:spacing w:val="20"/>
        </w:rPr>
        <w:t xml:space="preserve"> </w:t>
      </w:r>
      <w:r>
        <w:t>however,</w:t>
      </w:r>
      <w:r>
        <w:rPr>
          <w:spacing w:val="24"/>
        </w:rPr>
        <w:t xml:space="preserve"> </w:t>
      </w:r>
      <w:r>
        <w:t>just</w:t>
      </w:r>
      <w:r>
        <w:rPr>
          <w:spacing w:val="21"/>
        </w:rPr>
        <w:t xml:space="preserve"> </w:t>
      </w:r>
      <w:r>
        <w:t>being able to isolate and identify terse storytelling and glossing in various story performance forms in use among organization stakeholders is insufficient justification to call for an integration of the story-as-texts and stories-as-performance approaches to story research. But there are several observations that strengthen this position. First, it is not the fact that the story is</w:t>
      </w:r>
      <w:r>
        <w:rPr>
          <w:spacing w:val="16"/>
        </w:rPr>
        <w:t xml:space="preserve"> </w:t>
      </w:r>
      <w:r>
        <w:t>terse and abbreviated that</w:t>
      </w:r>
      <w:r>
        <w:rPr>
          <w:spacing w:val="16"/>
        </w:rPr>
        <w:t xml:space="preserve"> </w:t>
      </w:r>
      <w:r>
        <w:t>counts; it is</w:t>
      </w:r>
      <w:r>
        <w:rPr>
          <w:spacing w:val="16"/>
        </w:rPr>
        <w:t xml:space="preserve"> </w:t>
      </w:r>
      <w:r>
        <w:t>the fact that the</w:t>
      </w:r>
      <w:r>
        <w:rPr>
          <w:spacing w:val="16"/>
        </w:rPr>
        <w:t xml:space="preserve"> </w:t>
      </w:r>
      <w:r>
        <w:t>teller picks one</w:t>
      </w:r>
      <w:r>
        <w:rPr>
          <w:spacing w:val="19"/>
        </w:rPr>
        <w:t xml:space="preserve"> </w:t>
      </w:r>
      <w:r>
        <w:t>aspect</w:t>
      </w:r>
      <w:r>
        <w:rPr>
          <w:spacing w:val="40"/>
        </w:rPr>
        <w:t xml:space="preserve"> </w:t>
      </w:r>
      <w:r>
        <w:t>to abbreviate ("You know the</w:t>
      </w:r>
      <w:r>
        <w:t xml:space="preserve"> rest of the story.") and another to accentuate ("It's the same old story, except this time we found them together."). This, along with</w:t>
      </w:r>
      <w:r>
        <w:rPr>
          <w:spacing w:val="22"/>
        </w:rPr>
        <w:t xml:space="preserve"> </w:t>
      </w:r>
      <w:r>
        <w:t>gloss, is an</w:t>
      </w:r>
      <w:r>
        <w:rPr>
          <w:spacing w:val="40"/>
        </w:rPr>
        <w:t xml:space="preserve"> </w:t>
      </w:r>
      <w:r>
        <w:t>essential surface mechanism by which stories are performed. Second, part of storytelling involves managing the telling of a story by being able to weave it into on-going conversation.</w:t>
      </w:r>
      <w:r>
        <w:rPr>
          <w:spacing w:val="18"/>
        </w:rPr>
        <w:t xml:space="preserve"> </w:t>
      </w:r>
      <w:r>
        <w:t>Both</w:t>
      </w:r>
      <w:r>
        <w:rPr>
          <w:spacing w:val="17"/>
        </w:rPr>
        <w:t xml:space="preserve"> </w:t>
      </w:r>
      <w:r>
        <w:t>teller</w:t>
      </w:r>
      <w:r>
        <w:rPr>
          <w:spacing w:val="18"/>
        </w:rPr>
        <w:t xml:space="preserve"> </w:t>
      </w:r>
      <w:r>
        <w:t>and</w:t>
      </w:r>
      <w:r>
        <w:rPr>
          <w:spacing w:val="17"/>
        </w:rPr>
        <w:t xml:space="preserve"> </w:t>
      </w:r>
      <w:r>
        <w:t>listener</w:t>
      </w:r>
      <w:r>
        <w:rPr>
          <w:spacing w:val="16"/>
        </w:rPr>
        <w:t xml:space="preserve"> </w:t>
      </w:r>
      <w:r>
        <w:t>are</w:t>
      </w:r>
      <w:r>
        <w:rPr>
          <w:spacing w:val="16"/>
        </w:rPr>
        <w:t xml:space="preserve"> </w:t>
      </w:r>
      <w:r>
        <w:t>sending</w:t>
      </w:r>
      <w:r>
        <w:rPr>
          <w:spacing w:val="14"/>
        </w:rPr>
        <w:t xml:space="preserve"> </w:t>
      </w:r>
      <w:r>
        <w:t>cues</w:t>
      </w:r>
      <w:r>
        <w:rPr>
          <w:spacing w:val="19"/>
        </w:rPr>
        <w:t xml:space="preserve"> </w:t>
      </w:r>
      <w:r>
        <w:t>to</w:t>
      </w:r>
      <w:r>
        <w:rPr>
          <w:spacing w:val="17"/>
        </w:rPr>
        <w:t xml:space="preserve"> </w:t>
      </w:r>
      <w:r>
        <w:t>manage</w:t>
      </w:r>
      <w:r>
        <w:rPr>
          <w:spacing w:val="16"/>
        </w:rPr>
        <w:t xml:space="preserve"> </w:t>
      </w:r>
      <w:r>
        <w:t>how</w:t>
      </w:r>
      <w:r>
        <w:rPr>
          <w:spacing w:val="22"/>
        </w:rPr>
        <w:t xml:space="preserve"> </w:t>
      </w:r>
      <w:r>
        <w:t>much</w:t>
      </w:r>
      <w:r>
        <w:rPr>
          <w:spacing w:val="21"/>
        </w:rPr>
        <w:t xml:space="preserve"> </w:t>
      </w:r>
      <w:r>
        <w:t>of</w:t>
      </w:r>
      <w:r>
        <w:rPr>
          <w:spacing w:val="16"/>
        </w:rPr>
        <w:t xml:space="preserve"> </w:t>
      </w:r>
      <w:r>
        <w:t>the</w:t>
      </w:r>
      <w:r>
        <w:rPr>
          <w:spacing w:val="16"/>
        </w:rPr>
        <w:t xml:space="preserve"> </w:t>
      </w:r>
      <w:r>
        <w:t>story is</w:t>
      </w:r>
      <w:r>
        <w:rPr>
          <w:spacing w:val="18"/>
        </w:rPr>
        <w:t xml:space="preserve"> </w:t>
      </w:r>
      <w:r>
        <w:t>told,</w:t>
      </w:r>
      <w:r>
        <w:rPr>
          <w:spacing w:val="17"/>
        </w:rPr>
        <w:t xml:space="preserve"> </w:t>
      </w:r>
      <w:r>
        <w:t>how</w:t>
      </w:r>
      <w:r>
        <w:rPr>
          <w:spacing w:val="17"/>
        </w:rPr>
        <w:t xml:space="preserve"> </w:t>
      </w:r>
      <w:r>
        <w:t>much</w:t>
      </w:r>
      <w:r>
        <w:rPr>
          <w:spacing w:val="15"/>
        </w:rPr>
        <w:t xml:space="preserve"> </w:t>
      </w:r>
      <w:r>
        <w:t>is</w:t>
      </w:r>
      <w:r>
        <w:rPr>
          <w:spacing w:val="15"/>
        </w:rPr>
        <w:t xml:space="preserve"> </w:t>
      </w:r>
      <w:r>
        <w:t>left</w:t>
      </w:r>
      <w:r>
        <w:rPr>
          <w:spacing w:val="18"/>
        </w:rPr>
        <w:t xml:space="preserve"> </w:t>
      </w:r>
      <w:r>
        <w:t>to</w:t>
      </w:r>
      <w:r>
        <w:rPr>
          <w:spacing w:val="15"/>
        </w:rPr>
        <w:t xml:space="preserve"> </w:t>
      </w:r>
      <w:r>
        <w:t>the</w:t>
      </w:r>
      <w:r>
        <w:rPr>
          <w:spacing w:val="14"/>
        </w:rPr>
        <w:t xml:space="preserve"> </w:t>
      </w:r>
      <w:r>
        <w:t>imagination,</w:t>
      </w:r>
      <w:r>
        <w:rPr>
          <w:spacing w:val="17"/>
        </w:rPr>
        <w:t xml:space="preserve"> </w:t>
      </w:r>
      <w:r>
        <w:t>and</w:t>
      </w:r>
      <w:r>
        <w:rPr>
          <w:spacing w:val="19"/>
        </w:rPr>
        <w:t xml:space="preserve"> </w:t>
      </w:r>
      <w:r>
        <w:t>what</w:t>
      </w:r>
      <w:r>
        <w:rPr>
          <w:spacing w:val="15"/>
        </w:rPr>
        <w:t xml:space="preserve"> </w:t>
      </w:r>
      <w:r>
        <w:t>interpretation</w:t>
      </w:r>
      <w:r>
        <w:rPr>
          <w:spacing w:val="15"/>
        </w:rPr>
        <w:t xml:space="preserve"> </w:t>
      </w:r>
      <w:r>
        <w:t>is</w:t>
      </w:r>
      <w:r>
        <w:rPr>
          <w:spacing w:val="15"/>
        </w:rPr>
        <w:t xml:space="preserve"> </w:t>
      </w:r>
      <w:r>
        <w:t>applied.</w:t>
      </w:r>
      <w:r>
        <w:rPr>
          <w:spacing w:val="17"/>
        </w:rPr>
        <w:t xml:space="preserve"> </w:t>
      </w:r>
      <w:r>
        <w:t>This</w:t>
      </w:r>
      <w:r>
        <w:rPr>
          <w:spacing w:val="15"/>
        </w:rPr>
        <w:t xml:space="preserve"> </w:t>
      </w:r>
      <w:r>
        <w:t>also is management of sense making. Third, terse telling can be a power strategy of purposeful mystification (Fisher, 1984)</w:t>
      </w:r>
      <w:r>
        <w:rPr>
          <w:spacing w:val="23"/>
        </w:rPr>
        <w:t xml:space="preserve"> </w:t>
      </w:r>
      <w:r>
        <w:t>or</w:t>
      </w:r>
      <w:r>
        <w:rPr>
          <w:spacing w:val="23"/>
        </w:rPr>
        <w:t xml:space="preserve"> </w:t>
      </w:r>
      <w:r>
        <w:t>tactical ambiguity.</w:t>
      </w:r>
      <w:r>
        <w:rPr>
          <w:spacing w:val="26"/>
        </w:rPr>
        <w:t xml:space="preserve"> </w:t>
      </w:r>
      <w:r>
        <w:t>The CEO,</w:t>
      </w:r>
      <w:r>
        <w:rPr>
          <w:spacing w:val="23"/>
        </w:rPr>
        <w:t xml:space="preserve"> </w:t>
      </w:r>
      <w:r>
        <w:t>Doug, used his storytelling to draw in the other executives to accept his reform strategies as their own. As Eisenberg (1984: 236) observed, "It is often preferable to omit purposefully contextual cues and to allow for multiple interpretations on the part of receivers."</w:t>
      </w:r>
    </w:p>
    <w:p w14:paraId="3226D4E0" w14:textId="77777777" w:rsidR="00B07981" w:rsidRDefault="00B07981">
      <w:pPr>
        <w:pStyle w:val="BodyText"/>
        <w:spacing w:before="11"/>
        <w:rPr>
          <w:sz w:val="21"/>
        </w:rPr>
      </w:pPr>
    </w:p>
    <w:p w14:paraId="16C15178" w14:textId="77777777" w:rsidR="00B07981" w:rsidRDefault="00FF609D">
      <w:pPr>
        <w:pStyle w:val="BodyText"/>
        <w:spacing w:line="242" w:lineRule="auto"/>
        <w:ind w:left="851" w:right="242"/>
      </w:pPr>
      <w:r>
        <w:t>These stakeholders tune into stories as real-time data and tell stories to predict, empower, and even fashion change. Customers, vendors, salespeople, and executives in this office- supply distribution company performed stories not only to make sense of their setting but to negotiate alternative interpretations and to accommodate new precedents for decision and action. They tell stories about the past, present, and future to make sense of and manage their struggles with their environment.</w:t>
      </w:r>
    </w:p>
    <w:p w14:paraId="115F35FF" w14:textId="77777777" w:rsidR="00B07981" w:rsidRDefault="00B07981">
      <w:pPr>
        <w:pStyle w:val="BodyText"/>
        <w:spacing w:before="5"/>
        <w:rPr>
          <w:sz w:val="24"/>
        </w:rPr>
      </w:pPr>
    </w:p>
    <w:p w14:paraId="0CA74378" w14:textId="77777777" w:rsidR="00B07981" w:rsidRDefault="00FF609D">
      <w:pPr>
        <w:pStyle w:val="BodyText"/>
        <w:spacing w:line="244" w:lineRule="auto"/>
        <w:ind w:left="851" w:right="242"/>
      </w:pPr>
      <w:r>
        <w:t xml:space="preserve">This study raises </w:t>
      </w:r>
      <w:proofErr w:type="gramStart"/>
      <w:r>
        <w:t>a number of</w:t>
      </w:r>
      <w:proofErr w:type="gramEnd"/>
      <w:r>
        <w:t xml:space="preserve"> important questions. Does story performance occur more frequently in some types of organizations more than in others? Was storytelling performance in this organization, for example, biased by the turbulence of a rapid succession of CEOs, the need to eliminate divisions, the war with a dominant competitor, and being traded between conglomerates? Peters and Austin (1985: 330) hypothesized</w:t>
      </w:r>
      <w:r>
        <w:rPr>
          <w:spacing w:val="80"/>
        </w:rPr>
        <w:t xml:space="preserve"> </w:t>
      </w:r>
      <w:r>
        <w:t>that storytelling is more frequent in turbulent settings, where stories and interpretations</w:t>
      </w:r>
      <w:r>
        <w:rPr>
          <w:spacing w:val="80"/>
        </w:rPr>
        <w:t xml:space="preserve"> </w:t>
      </w:r>
      <w:r>
        <w:t>are shared with gr</w:t>
      </w:r>
      <w:r>
        <w:t xml:space="preserve">eat frequency to understand the unfolding dynamics. Familiarity with those dynamics, however, should result in a familiarized way of recounting terser stories, with glosses only used to highlight deviations. Once a story pattern is seen </w:t>
      </w:r>
      <w:proofErr w:type="gramStart"/>
      <w:r>
        <w:t>again and again</w:t>
      </w:r>
      <w:proofErr w:type="gramEnd"/>
      <w:r>
        <w:t>, for example, in law enforcement, emergency work, and wartime situation rooms, one might expect typical scenarios to become reduced to terse response codes. Similarly, one might expect to see fuller story texts performed in newer organizations,</w:t>
      </w:r>
      <w:r>
        <w:rPr>
          <w:spacing w:val="23"/>
        </w:rPr>
        <w:t xml:space="preserve"> </w:t>
      </w:r>
      <w:r>
        <w:t>in which</w:t>
      </w:r>
      <w:r>
        <w:rPr>
          <w:spacing w:val="80"/>
        </w:rPr>
        <w:t xml:space="preserve"> </w:t>
      </w:r>
      <w:r>
        <w:t>there</w:t>
      </w:r>
      <w:r>
        <w:t xml:space="preserve"> is less shared experience. There are implicit rules in storytelling (who can tell it, to whom, and where). Further research can examine what happens, if anything, when these rules are broken, when the telling is done inappropriately.</w:t>
      </w:r>
    </w:p>
    <w:p w14:paraId="07D3FF2E" w14:textId="77777777" w:rsidR="00B07981" w:rsidRDefault="00B07981">
      <w:pPr>
        <w:pStyle w:val="BodyText"/>
        <w:spacing w:before="4"/>
        <w:rPr>
          <w:sz w:val="22"/>
        </w:rPr>
      </w:pPr>
    </w:p>
    <w:p w14:paraId="6AF13E1B" w14:textId="77777777" w:rsidR="00B07981" w:rsidRDefault="00FF609D">
      <w:pPr>
        <w:pStyle w:val="BodyText"/>
        <w:spacing w:line="242" w:lineRule="auto"/>
        <w:ind w:left="851" w:right="199"/>
      </w:pPr>
      <w:r>
        <w:t>There is a broader implication of management education evident in the storytelling- performance paradigm. People who are more skilled as storytellers and story interpreters seem to be more effective communicators than those who are less skilled (Boje, 1989, 1991). Yet, until recently, teaching storytelling skills, outside of the folklore discipline,</w:t>
      </w:r>
      <w:r>
        <w:rPr>
          <w:spacing w:val="80"/>
        </w:rPr>
        <w:t xml:space="preserve"> </w:t>
      </w:r>
      <w:r>
        <w:t>has been limited to the teaching of children (Zemke, 1990; Boje, 1991). As organizational</w:t>
      </w:r>
    </w:p>
    <w:p w14:paraId="43E88D11" w14:textId="77777777" w:rsidR="00B07981" w:rsidRDefault="00B07981">
      <w:pPr>
        <w:spacing w:line="242" w:lineRule="auto"/>
        <w:sectPr w:rsidR="00B07981">
          <w:pgSz w:w="11900" w:h="16840"/>
          <w:pgMar w:top="1940" w:right="1620" w:bottom="280" w:left="900" w:header="720" w:footer="720" w:gutter="0"/>
          <w:cols w:space="720"/>
        </w:sectPr>
      </w:pPr>
    </w:p>
    <w:p w14:paraId="4B78975F" w14:textId="77777777" w:rsidR="00B07981" w:rsidRDefault="00FF609D">
      <w:pPr>
        <w:pStyle w:val="BodyText"/>
        <w:spacing w:before="172" w:line="242" w:lineRule="auto"/>
        <w:ind w:left="851" w:right="242"/>
      </w:pPr>
      <w:r>
        <w:lastRenderedPageBreak/>
        <w:t>boundaries become more permeable and the organization structure flatter, requiring more networking and communication skills, storytelling can be a useful tool for managers</w:t>
      </w:r>
      <w:r>
        <w:rPr>
          <w:spacing w:val="80"/>
        </w:rPr>
        <w:t xml:space="preserve"> </w:t>
      </w:r>
      <w:r>
        <w:t>trying to cope with rapid change. Training managers to be storytellers may thus result in training them to be more effective in organizations.</w:t>
      </w:r>
    </w:p>
    <w:p w14:paraId="6C53FB50" w14:textId="77777777" w:rsidR="00B07981" w:rsidRDefault="00B07981">
      <w:pPr>
        <w:pStyle w:val="BodyText"/>
        <w:spacing w:before="2"/>
        <w:rPr>
          <w:sz w:val="24"/>
        </w:rPr>
      </w:pPr>
    </w:p>
    <w:p w14:paraId="6CDD2A2A" w14:textId="77777777" w:rsidR="00B07981" w:rsidRDefault="00FF609D">
      <w:pPr>
        <w:pStyle w:val="BodyText"/>
        <w:spacing w:line="244" w:lineRule="auto"/>
        <w:ind w:left="851" w:right="259"/>
      </w:pPr>
      <w:r>
        <w:t xml:space="preserve">The most important implication for organization study that was born out of the present study is that story researchers can benefit by entering organizations to observe first-hand how people perform storytelling. The focus in traditional organization story research has been on texts taken from a range of isolated, often anomalous stories plucked out of their natural setting. These studies ignore performance and streamline the stories or treat them as so many variables that can give empirical explanations of </w:t>
      </w:r>
      <w:r>
        <w:t>the organization. The storytelling organization theory posits story text and performance</w:t>
      </w:r>
      <w:r>
        <w:rPr>
          <w:spacing w:val="26"/>
        </w:rPr>
        <w:t xml:space="preserve"> </w:t>
      </w:r>
      <w:r>
        <w:t>as two sides of the</w:t>
      </w:r>
      <w:r>
        <w:rPr>
          <w:spacing w:val="40"/>
        </w:rPr>
        <w:t xml:space="preserve"> </w:t>
      </w:r>
      <w:r>
        <w:t>same coin and gives us insight into the complex and varied ways organization members use storytelling in their work world.</w:t>
      </w:r>
    </w:p>
    <w:p w14:paraId="7BA78211" w14:textId="77777777" w:rsidR="00B07981" w:rsidRDefault="00B07981">
      <w:pPr>
        <w:pStyle w:val="BodyText"/>
        <w:rPr>
          <w:sz w:val="24"/>
        </w:rPr>
      </w:pPr>
    </w:p>
    <w:p w14:paraId="6435CD45" w14:textId="77777777" w:rsidR="00B07981" w:rsidRDefault="00FF609D">
      <w:pPr>
        <w:ind w:left="851"/>
        <w:rPr>
          <w:rFonts w:ascii="Courier New"/>
          <w:sz w:val="19"/>
        </w:rPr>
      </w:pPr>
      <w:r>
        <w:rPr>
          <w:rFonts w:ascii="Courier New"/>
          <w:sz w:val="19"/>
        </w:rPr>
        <w:t>Table</w:t>
      </w:r>
      <w:r>
        <w:rPr>
          <w:rFonts w:ascii="Courier New"/>
          <w:spacing w:val="14"/>
          <w:sz w:val="19"/>
        </w:rPr>
        <w:t xml:space="preserve"> </w:t>
      </w:r>
      <w:r>
        <w:rPr>
          <w:rFonts w:ascii="Courier New"/>
          <w:spacing w:val="-10"/>
          <w:sz w:val="19"/>
        </w:rPr>
        <w:t>1</w:t>
      </w:r>
    </w:p>
    <w:p w14:paraId="7F10BD15" w14:textId="77777777" w:rsidR="00B07981" w:rsidRDefault="00FF609D">
      <w:pPr>
        <w:spacing w:before="6"/>
        <w:ind w:left="851"/>
        <w:rPr>
          <w:rFonts w:ascii="Courier New"/>
          <w:sz w:val="19"/>
        </w:rPr>
      </w:pPr>
      <w:r>
        <w:rPr>
          <w:rFonts w:ascii="Courier New"/>
          <w:sz w:val="19"/>
        </w:rPr>
        <w:t>Varieties</w:t>
      </w:r>
      <w:r>
        <w:rPr>
          <w:rFonts w:ascii="Courier New"/>
          <w:spacing w:val="19"/>
          <w:sz w:val="19"/>
        </w:rPr>
        <w:t xml:space="preserve"> </w:t>
      </w:r>
      <w:r>
        <w:rPr>
          <w:rFonts w:ascii="Courier New"/>
          <w:sz w:val="19"/>
        </w:rPr>
        <w:t>of</w:t>
      </w:r>
      <w:r>
        <w:rPr>
          <w:rFonts w:ascii="Courier New"/>
          <w:spacing w:val="19"/>
          <w:sz w:val="19"/>
        </w:rPr>
        <w:t xml:space="preserve"> </w:t>
      </w:r>
      <w:r>
        <w:rPr>
          <w:rFonts w:ascii="Courier New"/>
          <w:sz w:val="19"/>
        </w:rPr>
        <w:t>Story-line</w:t>
      </w:r>
      <w:r>
        <w:rPr>
          <w:rFonts w:ascii="Courier New"/>
          <w:spacing w:val="17"/>
          <w:sz w:val="19"/>
        </w:rPr>
        <w:t xml:space="preserve"> </w:t>
      </w:r>
      <w:r>
        <w:rPr>
          <w:rFonts w:ascii="Courier New"/>
          <w:spacing w:val="-2"/>
          <w:sz w:val="19"/>
        </w:rPr>
        <w:t>Patterns</w:t>
      </w:r>
    </w:p>
    <w:p w14:paraId="4032D9D9" w14:textId="77777777" w:rsidR="00B07981" w:rsidRDefault="00B07981">
      <w:pPr>
        <w:pStyle w:val="BodyText"/>
        <w:spacing w:before="8"/>
        <w:rPr>
          <w:rFonts w:ascii="Courier New"/>
          <w:sz w:val="19"/>
        </w:rPr>
      </w:pPr>
    </w:p>
    <w:p w14:paraId="79DC2009" w14:textId="77777777" w:rsidR="00B07981" w:rsidRDefault="00FF609D">
      <w:pPr>
        <w:tabs>
          <w:tab w:val="left" w:pos="2954"/>
          <w:tab w:val="left" w:pos="4706"/>
          <w:tab w:val="left" w:pos="7276"/>
        </w:tabs>
        <w:ind w:left="851"/>
        <w:rPr>
          <w:rFonts w:ascii="Courier New"/>
          <w:sz w:val="19"/>
        </w:rPr>
      </w:pPr>
      <w:r>
        <w:rPr>
          <w:rFonts w:ascii="Courier New"/>
          <w:sz w:val="19"/>
        </w:rPr>
        <w:t>Story</w:t>
      </w:r>
      <w:r>
        <w:rPr>
          <w:rFonts w:ascii="Courier New"/>
          <w:spacing w:val="14"/>
          <w:sz w:val="19"/>
        </w:rPr>
        <w:t xml:space="preserve"> </w:t>
      </w:r>
      <w:r>
        <w:rPr>
          <w:rFonts w:ascii="Courier New"/>
          <w:spacing w:val="-2"/>
          <w:sz w:val="19"/>
        </w:rPr>
        <w:t>Title</w:t>
      </w:r>
      <w:r>
        <w:rPr>
          <w:rFonts w:ascii="Courier New"/>
          <w:sz w:val="19"/>
        </w:rPr>
        <w:tab/>
      </w:r>
      <w:r>
        <w:rPr>
          <w:rFonts w:ascii="Courier New"/>
          <w:spacing w:val="-2"/>
          <w:sz w:val="19"/>
        </w:rPr>
        <w:t>Source</w:t>
      </w:r>
      <w:r>
        <w:rPr>
          <w:rFonts w:ascii="Courier New"/>
          <w:sz w:val="19"/>
        </w:rPr>
        <w:tab/>
        <w:t>Story-line</w:t>
      </w:r>
      <w:r>
        <w:rPr>
          <w:rFonts w:ascii="Courier New"/>
          <w:spacing w:val="25"/>
          <w:sz w:val="19"/>
        </w:rPr>
        <w:t xml:space="preserve"> </w:t>
      </w:r>
      <w:r>
        <w:rPr>
          <w:rFonts w:ascii="Courier New"/>
          <w:spacing w:val="-2"/>
          <w:sz w:val="19"/>
        </w:rPr>
        <w:t>pattern</w:t>
      </w:r>
      <w:r>
        <w:rPr>
          <w:rFonts w:ascii="Courier New"/>
          <w:sz w:val="19"/>
        </w:rPr>
        <w:tab/>
      </w:r>
      <w:r>
        <w:rPr>
          <w:rFonts w:ascii="Courier New"/>
          <w:spacing w:val="-2"/>
          <w:sz w:val="19"/>
        </w:rPr>
        <w:t>Tellers</w:t>
      </w:r>
    </w:p>
    <w:p w14:paraId="0CC6010B" w14:textId="77777777" w:rsidR="00B07981" w:rsidRDefault="00B07981">
      <w:pPr>
        <w:pStyle w:val="BodyText"/>
        <w:spacing w:before="8"/>
        <w:rPr>
          <w:rFonts w:ascii="Courier New"/>
          <w:sz w:val="19"/>
        </w:rPr>
      </w:pPr>
    </w:p>
    <w:tbl>
      <w:tblPr>
        <w:tblW w:w="0" w:type="auto"/>
        <w:tblInd w:w="809" w:type="dxa"/>
        <w:tblLayout w:type="fixed"/>
        <w:tblCellMar>
          <w:left w:w="0" w:type="dxa"/>
          <w:right w:w="0" w:type="dxa"/>
        </w:tblCellMar>
        <w:tblLook w:val="01E0" w:firstRow="1" w:lastRow="1" w:firstColumn="1" w:lastColumn="1" w:noHBand="0" w:noVBand="0"/>
      </w:tblPr>
      <w:tblGrid>
        <w:gridCol w:w="343"/>
        <w:gridCol w:w="1051"/>
        <w:gridCol w:w="524"/>
        <w:gridCol w:w="761"/>
        <w:gridCol w:w="1052"/>
        <w:gridCol w:w="2687"/>
        <w:gridCol w:w="1278"/>
      </w:tblGrid>
      <w:tr w:rsidR="00B07981" w14:paraId="3B50F845" w14:textId="77777777">
        <w:trPr>
          <w:trHeight w:val="2425"/>
        </w:trPr>
        <w:tc>
          <w:tcPr>
            <w:tcW w:w="1918" w:type="dxa"/>
            <w:gridSpan w:val="3"/>
          </w:tcPr>
          <w:p w14:paraId="2322BB92" w14:textId="77777777" w:rsidR="00B07981" w:rsidRDefault="00FF609D">
            <w:pPr>
              <w:pStyle w:val="TableParagraph"/>
              <w:numPr>
                <w:ilvl w:val="0"/>
                <w:numId w:val="1"/>
              </w:numPr>
              <w:tabs>
                <w:tab w:val="left" w:pos="401"/>
              </w:tabs>
              <w:spacing w:before="3"/>
              <w:rPr>
                <w:sz w:val="19"/>
              </w:rPr>
            </w:pPr>
            <w:r>
              <w:rPr>
                <w:spacing w:val="-2"/>
                <w:sz w:val="19"/>
              </w:rPr>
              <w:t>Goldco</w:t>
            </w:r>
          </w:p>
          <w:p w14:paraId="068288D7" w14:textId="77777777" w:rsidR="00B07981" w:rsidRDefault="00FF609D">
            <w:pPr>
              <w:pStyle w:val="TableParagraph"/>
              <w:spacing w:before="8"/>
              <w:ind w:left="400"/>
              <w:rPr>
                <w:sz w:val="19"/>
              </w:rPr>
            </w:pPr>
            <w:r>
              <w:rPr>
                <w:spacing w:val="-2"/>
                <w:sz w:val="19"/>
              </w:rPr>
              <w:t>Founding</w:t>
            </w:r>
          </w:p>
          <w:p w14:paraId="58C84771" w14:textId="77777777" w:rsidR="00B07981" w:rsidRDefault="00FF609D">
            <w:pPr>
              <w:pStyle w:val="TableParagraph"/>
              <w:numPr>
                <w:ilvl w:val="0"/>
                <w:numId w:val="1"/>
              </w:numPr>
              <w:tabs>
                <w:tab w:val="left" w:pos="401"/>
              </w:tabs>
              <w:spacing w:before="3"/>
              <w:rPr>
                <w:sz w:val="19"/>
              </w:rPr>
            </w:pPr>
            <w:r>
              <w:rPr>
                <w:sz w:val="19"/>
              </w:rPr>
              <w:t>Reno</w:t>
            </w:r>
            <w:r>
              <w:rPr>
                <w:spacing w:val="11"/>
                <w:sz w:val="19"/>
              </w:rPr>
              <w:t xml:space="preserve"> </w:t>
            </w:r>
            <w:r>
              <w:rPr>
                <w:spacing w:val="-2"/>
                <w:sz w:val="19"/>
              </w:rPr>
              <w:t>Branch</w:t>
            </w:r>
          </w:p>
          <w:p w14:paraId="1669A1C1" w14:textId="77777777" w:rsidR="00B07981" w:rsidRDefault="00B07981">
            <w:pPr>
              <w:pStyle w:val="TableParagraph"/>
              <w:rPr>
                <w:sz w:val="20"/>
              </w:rPr>
            </w:pPr>
          </w:p>
          <w:p w14:paraId="6D6F2B92" w14:textId="77777777" w:rsidR="00B07981" w:rsidRDefault="00FF609D">
            <w:pPr>
              <w:pStyle w:val="TableParagraph"/>
              <w:numPr>
                <w:ilvl w:val="0"/>
                <w:numId w:val="1"/>
              </w:numPr>
              <w:tabs>
                <w:tab w:val="left" w:pos="401"/>
              </w:tabs>
              <w:spacing w:line="247" w:lineRule="auto"/>
              <w:ind w:right="229"/>
              <w:rPr>
                <w:sz w:val="19"/>
              </w:rPr>
            </w:pPr>
            <w:r>
              <w:rPr>
                <w:sz w:val="19"/>
              </w:rPr>
              <w:t>Hire</w:t>
            </w:r>
            <w:r>
              <w:rPr>
                <w:spacing w:val="-3"/>
                <w:sz w:val="19"/>
              </w:rPr>
              <w:t xml:space="preserve"> </w:t>
            </w:r>
            <w:r>
              <w:rPr>
                <w:sz w:val="19"/>
              </w:rPr>
              <w:t>No</w:t>
            </w:r>
            <w:r>
              <w:rPr>
                <w:spacing w:val="-3"/>
                <w:sz w:val="19"/>
              </w:rPr>
              <w:t xml:space="preserve"> </w:t>
            </w:r>
            <w:r>
              <w:rPr>
                <w:sz w:val="19"/>
              </w:rPr>
              <w:t xml:space="preserve">One </w:t>
            </w:r>
            <w:r>
              <w:rPr>
                <w:spacing w:val="-2"/>
                <w:sz w:val="19"/>
              </w:rPr>
              <w:t>Better</w:t>
            </w:r>
          </w:p>
          <w:p w14:paraId="5CE784A9" w14:textId="77777777" w:rsidR="00B07981" w:rsidRDefault="00FF609D">
            <w:pPr>
              <w:pStyle w:val="TableParagraph"/>
              <w:numPr>
                <w:ilvl w:val="0"/>
                <w:numId w:val="1"/>
              </w:numPr>
              <w:tabs>
                <w:tab w:val="left" w:pos="401"/>
              </w:tabs>
              <w:spacing w:line="247" w:lineRule="auto"/>
              <w:ind w:right="115"/>
              <w:rPr>
                <w:sz w:val="19"/>
              </w:rPr>
            </w:pPr>
            <w:r>
              <w:rPr>
                <w:sz w:val="19"/>
              </w:rPr>
              <w:t>Printing</w:t>
            </w:r>
            <w:r>
              <w:rPr>
                <w:spacing w:val="-6"/>
                <w:sz w:val="19"/>
              </w:rPr>
              <w:t xml:space="preserve"> </w:t>
            </w:r>
            <w:r>
              <w:rPr>
                <w:sz w:val="19"/>
              </w:rPr>
              <w:t xml:space="preserve">Was </w:t>
            </w:r>
            <w:r>
              <w:rPr>
                <w:spacing w:val="-2"/>
                <w:sz w:val="19"/>
              </w:rPr>
              <w:t>Different</w:t>
            </w:r>
          </w:p>
          <w:p w14:paraId="38D93491" w14:textId="77777777" w:rsidR="00B07981" w:rsidRDefault="00FF609D">
            <w:pPr>
              <w:pStyle w:val="TableParagraph"/>
              <w:numPr>
                <w:ilvl w:val="0"/>
                <w:numId w:val="1"/>
              </w:numPr>
              <w:tabs>
                <w:tab w:val="left" w:pos="401"/>
              </w:tabs>
              <w:spacing w:line="211" w:lineRule="exact"/>
              <w:rPr>
                <w:sz w:val="19"/>
              </w:rPr>
            </w:pPr>
            <w:r>
              <w:rPr>
                <w:spacing w:val="-2"/>
                <w:sz w:val="19"/>
              </w:rPr>
              <w:t>Industry</w:t>
            </w:r>
          </w:p>
        </w:tc>
        <w:tc>
          <w:tcPr>
            <w:tcW w:w="761" w:type="dxa"/>
          </w:tcPr>
          <w:p w14:paraId="7FC26B19" w14:textId="77777777" w:rsidR="00B07981" w:rsidRDefault="00FF609D">
            <w:pPr>
              <w:pStyle w:val="TableParagraph"/>
              <w:spacing w:before="3" w:line="491" w:lineRule="auto"/>
              <w:ind w:left="234" w:right="56" w:hanging="1"/>
              <w:jc w:val="both"/>
              <w:rPr>
                <w:sz w:val="19"/>
              </w:rPr>
            </w:pPr>
            <w:r>
              <w:rPr>
                <w:spacing w:val="-4"/>
                <w:sz w:val="19"/>
              </w:rPr>
              <w:t xml:space="preserve">Past </w:t>
            </w:r>
            <w:proofErr w:type="spellStart"/>
            <w:r>
              <w:rPr>
                <w:spacing w:val="-4"/>
                <w:sz w:val="19"/>
              </w:rPr>
              <w:t>Past</w:t>
            </w:r>
            <w:proofErr w:type="spellEnd"/>
            <w:r>
              <w:rPr>
                <w:spacing w:val="-4"/>
                <w:sz w:val="19"/>
              </w:rPr>
              <w:t xml:space="preserve"> </w:t>
            </w:r>
            <w:proofErr w:type="spellStart"/>
            <w:r>
              <w:rPr>
                <w:spacing w:val="-4"/>
                <w:sz w:val="19"/>
              </w:rPr>
              <w:t>Past</w:t>
            </w:r>
            <w:proofErr w:type="spellEnd"/>
            <w:r>
              <w:rPr>
                <w:spacing w:val="-4"/>
                <w:sz w:val="19"/>
              </w:rPr>
              <w:t xml:space="preserve"> </w:t>
            </w:r>
            <w:proofErr w:type="spellStart"/>
            <w:r>
              <w:rPr>
                <w:spacing w:val="-4"/>
                <w:sz w:val="19"/>
              </w:rPr>
              <w:t>Past</w:t>
            </w:r>
            <w:proofErr w:type="spellEnd"/>
            <w:r>
              <w:rPr>
                <w:spacing w:val="-4"/>
                <w:sz w:val="19"/>
              </w:rPr>
              <w:t xml:space="preserve"> </w:t>
            </w:r>
            <w:proofErr w:type="spellStart"/>
            <w:r>
              <w:rPr>
                <w:spacing w:val="-4"/>
                <w:sz w:val="19"/>
              </w:rPr>
              <w:t>Past</w:t>
            </w:r>
            <w:proofErr w:type="spellEnd"/>
          </w:p>
        </w:tc>
        <w:tc>
          <w:tcPr>
            <w:tcW w:w="1052" w:type="dxa"/>
          </w:tcPr>
          <w:p w14:paraId="6093A8C6" w14:textId="77777777" w:rsidR="00B07981" w:rsidRDefault="00FF609D">
            <w:pPr>
              <w:pStyle w:val="TableParagraph"/>
              <w:spacing w:before="3" w:line="491" w:lineRule="auto"/>
              <w:ind w:left="56" w:right="409" w:hanging="1"/>
              <w:jc w:val="both"/>
              <w:rPr>
                <w:sz w:val="19"/>
              </w:rPr>
            </w:pPr>
            <w:r>
              <w:rPr>
                <w:spacing w:val="-2"/>
                <w:sz w:val="19"/>
              </w:rPr>
              <w:t xml:space="preserve">event </w:t>
            </w:r>
            <w:proofErr w:type="spellStart"/>
            <w:r>
              <w:rPr>
                <w:spacing w:val="-2"/>
                <w:sz w:val="19"/>
              </w:rPr>
              <w:t>event</w:t>
            </w:r>
            <w:proofErr w:type="spellEnd"/>
            <w:r>
              <w:rPr>
                <w:spacing w:val="-2"/>
                <w:sz w:val="19"/>
              </w:rPr>
              <w:t xml:space="preserve"> </w:t>
            </w:r>
            <w:proofErr w:type="spellStart"/>
            <w:r>
              <w:rPr>
                <w:spacing w:val="-2"/>
                <w:sz w:val="19"/>
              </w:rPr>
              <w:t>event</w:t>
            </w:r>
            <w:proofErr w:type="spellEnd"/>
            <w:r>
              <w:rPr>
                <w:spacing w:val="-2"/>
                <w:sz w:val="19"/>
              </w:rPr>
              <w:t xml:space="preserve"> </w:t>
            </w:r>
            <w:proofErr w:type="spellStart"/>
            <w:r>
              <w:rPr>
                <w:spacing w:val="-2"/>
                <w:sz w:val="19"/>
              </w:rPr>
              <w:t>event</w:t>
            </w:r>
            <w:proofErr w:type="spellEnd"/>
            <w:r>
              <w:rPr>
                <w:spacing w:val="-2"/>
                <w:sz w:val="19"/>
              </w:rPr>
              <w:t xml:space="preserve"> </w:t>
            </w:r>
            <w:proofErr w:type="spellStart"/>
            <w:r>
              <w:rPr>
                <w:spacing w:val="-2"/>
                <w:sz w:val="19"/>
              </w:rPr>
              <w:t>event</w:t>
            </w:r>
            <w:proofErr w:type="spellEnd"/>
          </w:p>
        </w:tc>
        <w:tc>
          <w:tcPr>
            <w:tcW w:w="2687" w:type="dxa"/>
          </w:tcPr>
          <w:p w14:paraId="1BBE962A" w14:textId="77777777" w:rsidR="00B07981" w:rsidRDefault="00FF609D">
            <w:pPr>
              <w:pStyle w:val="TableParagraph"/>
              <w:spacing w:before="3" w:line="249" w:lineRule="auto"/>
              <w:ind w:left="173" w:right="140" w:hanging="1"/>
              <w:rPr>
                <w:sz w:val="19"/>
              </w:rPr>
            </w:pPr>
            <w:r>
              <w:rPr>
                <w:sz w:val="19"/>
              </w:rPr>
              <w:t>Pattern is no longer financially sound.</w:t>
            </w:r>
          </w:p>
          <w:p w14:paraId="799381C0" w14:textId="77777777" w:rsidR="00B07981" w:rsidRDefault="00FF609D">
            <w:pPr>
              <w:pStyle w:val="TableParagraph"/>
              <w:spacing w:line="247" w:lineRule="auto"/>
              <w:ind w:left="173" w:right="140"/>
              <w:rPr>
                <w:sz w:val="19"/>
              </w:rPr>
            </w:pPr>
            <w:r>
              <w:rPr>
                <w:sz w:val="19"/>
              </w:rPr>
              <w:t xml:space="preserve">Pattern is no longer </w:t>
            </w:r>
            <w:r>
              <w:rPr>
                <w:spacing w:val="-2"/>
                <w:sz w:val="19"/>
              </w:rPr>
              <w:t>ethical.</w:t>
            </w:r>
          </w:p>
          <w:p w14:paraId="2AE5A14E" w14:textId="77777777" w:rsidR="00B07981" w:rsidRDefault="00FF609D">
            <w:pPr>
              <w:pStyle w:val="TableParagraph"/>
              <w:spacing w:line="247" w:lineRule="auto"/>
              <w:ind w:left="173" w:right="140" w:hanging="1"/>
              <w:rPr>
                <w:sz w:val="19"/>
              </w:rPr>
            </w:pPr>
            <w:r>
              <w:rPr>
                <w:sz w:val="19"/>
              </w:rPr>
              <w:t>Pattern is still going on.</w:t>
            </w:r>
          </w:p>
          <w:p w14:paraId="4669FF3C" w14:textId="77777777" w:rsidR="00B07981" w:rsidRDefault="00FF609D">
            <w:pPr>
              <w:pStyle w:val="TableParagraph"/>
              <w:spacing w:line="247" w:lineRule="auto"/>
              <w:ind w:left="173" w:right="140" w:hanging="1"/>
              <w:rPr>
                <w:sz w:val="19"/>
              </w:rPr>
            </w:pPr>
            <w:r>
              <w:rPr>
                <w:sz w:val="19"/>
              </w:rPr>
              <w:t>Pattern has improved for them.</w:t>
            </w:r>
          </w:p>
          <w:p w14:paraId="6B7168BA" w14:textId="77777777" w:rsidR="00B07981" w:rsidRDefault="00FF609D">
            <w:pPr>
              <w:pStyle w:val="TableParagraph"/>
              <w:spacing w:line="211" w:lineRule="exact"/>
              <w:ind w:left="173"/>
              <w:rPr>
                <w:sz w:val="19"/>
              </w:rPr>
            </w:pPr>
            <w:r>
              <w:rPr>
                <w:sz w:val="19"/>
              </w:rPr>
              <w:t>Pattern</w:t>
            </w:r>
            <w:r>
              <w:rPr>
                <w:spacing w:val="12"/>
                <w:sz w:val="19"/>
              </w:rPr>
              <w:t xml:space="preserve"> </w:t>
            </w:r>
            <w:r>
              <w:rPr>
                <w:sz w:val="19"/>
              </w:rPr>
              <w:t>is</w:t>
            </w:r>
            <w:r>
              <w:rPr>
                <w:spacing w:val="12"/>
                <w:sz w:val="19"/>
              </w:rPr>
              <w:t xml:space="preserve"> </w:t>
            </w:r>
            <w:r>
              <w:rPr>
                <w:sz w:val="19"/>
              </w:rPr>
              <w:t>same</w:t>
            </w:r>
            <w:r>
              <w:rPr>
                <w:spacing w:val="15"/>
                <w:sz w:val="19"/>
              </w:rPr>
              <w:t xml:space="preserve"> </w:t>
            </w:r>
            <w:r>
              <w:rPr>
                <w:spacing w:val="-5"/>
                <w:sz w:val="19"/>
              </w:rPr>
              <w:t>in</w:t>
            </w:r>
          </w:p>
          <w:p w14:paraId="78CB8FCB" w14:textId="77777777" w:rsidR="00B07981" w:rsidRDefault="00FF609D">
            <w:pPr>
              <w:pStyle w:val="TableParagraph"/>
              <w:spacing w:line="220" w:lineRule="atLeast"/>
              <w:ind w:left="173" w:right="140"/>
              <w:rPr>
                <w:sz w:val="19"/>
              </w:rPr>
            </w:pPr>
            <w:r>
              <w:rPr>
                <w:sz w:val="19"/>
              </w:rPr>
              <w:t xml:space="preserve">that part of the </w:t>
            </w:r>
            <w:r>
              <w:rPr>
                <w:spacing w:val="-2"/>
                <w:sz w:val="19"/>
              </w:rPr>
              <w:t>industry.</w:t>
            </w:r>
          </w:p>
        </w:tc>
        <w:tc>
          <w:tcPr>
            <w:tcW w:w="1278" w:type="dxa"/>
          </w:tcPr>
          <w:p w14:paraId="34585210" w14:textId="77777777" w:rsidR="00B07981" w:rsidRDefault="00FF609D">
            <w:pPr>
              <w:pStyle w:val="TableParagraph"/>
              <w:spacing w:before="3" w:line="491" w:lineRule="auto"/>
              <w:ind w:left="171" w:right="519" w:hanging="1"/>
              <w:jc w:val="both"/>
              <w:rPr>
                <w:sz w:val="19"/>
              </w:rPr>
            </w:pPr>
            <w:r>
              <w:rPr>
                <w:spacing w:val="-2"/>
                <w:sz w:val="19"/>
              </w:rPr>
              <w:t xml:space="preserve">Execs </w:t>
            </w:r>
            <w:proofErr w:type="spellStart"/>
            <w:r>
              <w:rPr>
                <w:spacing w:val="-2"/>
                <w:sz w:val="19"/>
              </w:rPr>
              <w:t>Execs</w:t>
            </w:r>
            <w:proofErr w:type="spellEnd"/>
            <w:r>
              <w:rPr>
                <w:spacing w:val="-2"/>
                <w:sz w:val="19"/>
              </w:rPr>
              <w:t xml:space="preserve"> </w:t>
            </w:r>
            <w:proofErr w:type="spellStart"/>
            <w:r>
              <w:rPr>
                <w:spacing w:val="-2"/>
                <w:sz w:val="19"/>
              </w:rPr>
              <w:t>Execs</w:t>
            </w:r>
            <w:proofErr w:type="spellEnd"/>
            <w:r>
              <w:rPr>
                <w:spacing w:val="-2"/>
                <w:sz w:val="19"/>
              </w:rPr>
              <w:t xml:space="preserve"> </w:t>
            </w:r>
            <w:proofErr w:type="spellStart"/>
            <w:r>
              <w:rPr>
                <w:spacing w:val="-2"/>
                <w:sz w:val="19"/>
              </w:rPr>
              <w:t>Execs</w:t>
            </w:r>
            <w:proofErr w:type="spellEnd"/>
            <w:r>
              <w:rPr>
                <w:spacing w:val="-2"/>
                <w:sz w:val="19"/>
              </w:rPr>
              <w:t xml:space="preserve"> </w:t>
            </w:r>
            <w:proofErr w:type="spellStart"/>
            <w:r>
              <w:rPr>
                <w:spacing w:val="-2"/>
                <w:sz w:val="19"/>
              </w:rPr>
              <w:t>Execs</w:t>
            </w:r>
            <w:proofErr w:type="spellEnd"/>
          </w:p>
        </w:tc>
      </w:tr>
      <w:tr w:rsidR="00B07981" w14:paraId="405A99B3" w14:textId="77777777">
        <w:trPr>
          <w:trHeight w:val="876"/>
        </w:trPr>
        <w:tc>
          <w:tcPr>
            <w:tcW w:w="343" w:type="dxa"/>
          </w:tcPr>
          <w:p w14:paraId="2C513B58" w14:textId="77777777" w:rsidR="00B07981" w:rsidRDefault="00FF609D">
            <w:pPr>
              <w:pStyle w:val="TableParagraph"/>
              <w:spacing w:line="212" w:lineRule="exact"/>
              <w:ind w:left="50"/>
              <w:rPr>
                <w:sz w:val="19"/>
              </w:rPr>
            </w:pPr>
            <w:r>
              <w:rPr>
                <w:spacing w:val="-5"/>
                <w:sz w:val="19"/>
              </w:rPr>
              <w:t>6.</w:t>
            </w:r>
          </w:p>
          <w:p w14:paraId="435E755C" w14:textId="77777777" w:rsidR="00B07981" w:rsidRDefault="00B07981">
            <w:pPr>
              <w:pStyle w:val="TableParagraph"/>
            </w:pPr>
          </w:p>
          <w:p w14:paraId="19C934D3" w14:textId="77777777" w:rsidR="00B07981" w:rsidRDefault="00FF609D">
            <w:pPr>
              <w:pStyle w:val="TableParagraph"/>
              <w:spacing w:before="195" w:line="197" w:lineRule="exact"/>
              <w:ind w:left="50"/>
              <w:rPr>
                <w:sz w:val="19"/>
              </w:rPr>
            </w:pPr>
            <w:r>
              <w:rPr>
                <w:spacing w:val="-5"/>
                <w:sz w:val="19"/>
              </w:rPr>
              <w:t>7.</w:t>
            </w:r>
          </w:p>
        </w:tc>
        <w:tc>
          <w:tcPr>
            <w:tcW w:w="1575" w:type="dxa"/>
            <w:gridSpan w:val="2"/>
          </w:tcPr>
          <w:p w14:paraId="56FC336E" w14:textId="77777777" w:rsidR="00B07981" w:rsidRDefault="00FF609D">
            <w:pPr>
              <w:pStyle w:val="TableParagraph"/>
              <w:spacing w:line="242" w:lineRule="auto"/>
              <w:ind w:left="57" w:right="194" w:hanging="1"/>
              <w:rPr>
                <w:sz w:val="19"/>
              </w:rPr>
            </w:pPr>
            <w:r>
              <w:rPr>
                <w:spacing w:val="-2"/>
                <w:sz w:val="19"/>
              </w:rPr>
              <w:t>Sales Meeting</w:t>
            </w:r>
          </w:p>
          <w:p w14:paraId="244DE651" w14:textId="77777777" w:rsidR="00B07981" w:rsidRDefault="00B07981">
            <w:pPr>
              <w:pStyle w:val="TableParagraph"/>
              <w:spacing w:before="6"/>
              <w:rPr>
                <w:sz w:val="19"/>
              </w:rPr>
            </w:pPr>
          </w:p>
          <w:p w14:paraId="5B8985B8" w14:textId="77777777" w:rsidR="00B07981" w:rsidRDefault="00FF609D">
            <w:pPr>
              <w:pStyle w:val="TableParagraph"/>
              <w:spacing w:line="197" w:lineRule="exact"/>
              <w:ind w:left="57"/>
              <w:rPr>
                <w:sz w:val="19"/>
              </w:rPr>
            </w:pPr>
            <w:r>
              <w:rPr>
                <w:spacing w:val="-5"/>
                <w:sz w:val="19"/>
              </w:rPr>
              <w:t>CEO</w:t>
            </w:r>
          </w:p>
        </w:tc>
        <w:tc>
          <w:tcPr>
            <w:tcW w:w="1813" w:type="dxa"/>
            <w:gridSpan w:val="2"/>
          </w:tcPr>
          <w:p w14:paraId="45DBCAF2" w14:textId="77777777" w:rsidR="00B07981" w:rsidRDefault="00FF609D">
            <w:pPr>
              <w:pStyle w:val="TableParagraph"/>
              <w:spacing w:line="212" w:lineRule="exact"/>
              <w:ind w:left="234"/>
              <w:rPr>
                <w:sz w:val="19"/>
              </w:rPr>
            </w:pPr>
            <w:r>
              <w:rPr>
                <w:sz w:val="19"/>
              </w:rPr>
              <w:t>Current</w:t>
            </w:r>
            <w:r>
              <w:rPr>
                <w:spacing w:val="18"/>
                <w:sz w:val="19"/>
              </w:rPr>
              <w:t xml:space="preserve"> </w:t>
            </w:r>
            <w:r>
              <w:rPr>
                <w:spacing w:val="-2"/>
                <w:sz w:val="19"/>
              </w:rPr>
              <w:t>event</w:t>
            </w:r>
          </w:p>
          <w:p w14:paraId="1C057D5C" w14:textId="77777777" w:rsidR="00B07981" w:rsidRDefault="00B07981">
            <w:pPr>
              <w:pStyle w:val="TableParagraph"/>
            </w:pPr>
          </w:p>
          <w:p w14:paraId="19A6E4ED" w14:textId="77777777" w:rsidR="00B07981" w:rsidRDefault="00FF609D">
            <w:pPr>
              <w:pStyle w:val="TableParagraph"/>
              <w:spacing w:before="195" w:line="197" w:lineRule="exact"/>
              <w:ind w:left="234"/>
              <w:rPr>
                <w:sz w:val="19"/>
              </w:rPr>
            </w:pPr>
            <w:r>
              <w:rPr>
                <w:sz w:val="19"/>
              </w:rPr>
              <w:t>Past</w:t>
            </w:r>
            <w:r>
              <w:rPr>
                <w:spacing w:val="11"/>
                <w:sz w:val="19"/>
              </w:rPr>
              <w:t xml:space="preserve"> </w:t>
            </w:r>
            <w:r>
              <w:rPr>
                <w:spacing w:val="-2"/>
                <w:sz w:val="19"/>
              </w:rPr>
              <w:t>event</w:t>
            </w:r>
          </w:p>
        </w:tc>
        <w:tc>
          <w:tcPr>
            <w:tcW w:w="2687" w:type="dxa"/>
          </w:tcPr>
          <w:p w14:paraId="32A91BE9" w14:textId="77777777" w:rsidR="00B07981" w:rsidRDefault="00FF609D">
            <w:pPr>
              <w:pStyle w:val="TableParagraph"/>
              <w:spacing w:line="244" w:lineRule="auto"/>
              <w:ind w:left="173" w:right="367"/>
              <w:rPr>
                <w:sz w:val="19"/>
              </w:rPr>
            </w:pPr>
            <w:r>
              <w:rPr>
                <w:sz w:val="19"/>
              </w:rPr>
              <w:t>Pattern that got evoked is not one we wanted.</w:t>
            </w:r>
          </w:p>
          <w:p w14:paraId="1CA07BE2" w14:textId="77777777" w:rsidR="00B07981" w:rsidRDefault="00FF609D">
            <w:pPr>
              <w:pStyle w:val="TableParagraph"/>
              <w:spacing w:line="197" w:lineRule="exact"/>
              <w:ind w:left="173"/>
              <w:rPr>
                <w:sz w:val="19"/>
              </w:rPr>
            </w:pPr>
            <w:r>
              <w:rPr>
                <w:sz w:val="19"/>
              </w:rPr>
              <w:t>Pattern</w:t>
            </w:r>
            <w:r>
              <w:rPr>
                <w:spacing w:val="14"/>
                <w:sz w:val="19"/>
              </w:rPr>
              <w:t xml:space="preserve"> </w:t>
            </w:r>
            <w:r>
              <w:rPr>
                <w:sz w:val="19"/>
              </w:rPr>
              <w:t>will</w:t>
            </w:r>
            <w:r>
              <w:rPr>
                <w:spacing w:val="18"/>
                <w:sz w:val="19"/>
              </w:rPr>
              <w:t xml:space="preserve"> </w:t>
            </w:r>
            <w:r>
              <w:rPr>
                <w:spacing w:val="-2"/>
                <w:sz w:val="19"/>
              </w:rPr>
              <w:t>repeat</w:t>
            </w:r>
          </w:p>
        </w:tc>
        <w:tc>
          <w:tcPr>
            <w:tcW w:w="1278" w:type="dxa"/>
          </w:tcPr>
          <w:p w14:paraId="53BD5675" w14:textId="77777777" w:rsidR="00B07981" w:rsidRDefault="00FF609D">
            <w:pPr>
              <w:pStyle w:val="TableParagraph"/>
              <w:spacing w:line="212" w:lineRule="exact"/>
              <w:ind w:left="171"/>
              <w:rPr>
                <w:sz w:val="19"/>
              </w:rPr>
            </w:pPr>
            <w:r>
              <w:rPr>
                <w:spacing w:val="-2"/>
                <w:sz w:val="19"/>
              </w:rPr>
              <w:t>Execs</w:t>
            </w:r>
          </w:p>
          <w:p w14:paraId="21AA99AD" w14:textId="77777777" w:rsidR="00B07981" w:rsidRDefault="00B07981">
            <w:pPr>
              <w:pStyle w:val="TableParagraph"/>
            </w:pPr>
          </w:p>
          <w:p w14:paraId="28D64D27" w14:textId="77777777" w:rsidR="00B07981" w:rsidRDefault="00FF609D">
            <w:pPr>
              <w:pStyle w:val="TableParagraph"/>
              <w:spacing w:before="195" w:line="197" w:lineRule="exact"/>
              <w:ind w:left="171"/>
              <w:rPr>
                <w:sz w:val="19"/>
              </w:rPr>
            </w:pPr>
            <w:r>
              <w:rPr>
                <w:spacing w:val="-2"/>
                <w:sz w:val="19"/>
              </w:rPr>
              <w:t>Vendors</w:t>
            </w:r>
          </w:p>
        </w:tc>
      </w:tr>
      <w:tr w:rsidR="00B07981" w14:paraId="164F487B" w14:textId="77777777">
        <w:trPr>
          <w:trHeight w:val="661"/>
        </w:trPr>
        <w:tc>
          <w:tcPr>
            <w:tcW w:w="343" w:type="dxa"/>
          </w:tcPr>
          <w:p w14:paraId="6EC73B45" w14:textId="77777777" w:rsidR="00B07981" w:rsidRDefault="00B07981">
            <w:pPr>
              <w:pStyle w:val="TableParagraph"/>
            </w:pPr>
          </w:p>
          <w:p w14:paraId="6C39BEB3" w14:textId="77777777" w:rsidR="00B07981" w:rsidRDefault="00FF609D">
            <w:pPr>
              <w:pStyle w:val="TableParagraph"/>
              <w:spacing w:before="196" w:line="196" w:lineRule="exact"/>
              <w:ind w:left="39" w:right="44"/>
              <w:jc w:val="center"/>
              <w:rPr>
                <w:sz w:val="19"/>
              </w:rPr>
            </w:pPr>
            <w:r>
              <w:rPr>
                <w:spacing w:val="-5"/>
                <w:sz w:val="19"/>
              </w:rPr>
              <w:t>8.</w:t>
            </w:r>
          </w:p>
        </w:tc>
        <w:tc>
          <w:tcPr>
            <w:tcW w:w="1575" w:type="dxa"/>
            <w:gridSpan w:val="2"/>
          </w:tcPr>
          <w:p w14:paraId="7E55C3CC" w14:textId="77777777" w:rsidR="00B07981" w:rsidRDefault="00FF609D">
            <w:pPr>
              <w:pStyle w:val="TableParagraph"/>
              <w:spacing w:before="4"/>
              <w:ind w:left="57"/>
              <w:rPr>
                <w:sz w:val="19"/>
              </w:rPr>
            </w:pPr>
            <w:r>
              <w:rPr>
                <w:spacing w:val="-2"/>
                <w:sz w:val="19"/>
              </w:rPr>
              <w:t>Turnover</w:t>
            </w:r>
          </w:p>
          <w:p w14:paraId="3B45632B" w14:textId="77777777" w:rsidR="00B07981" w:rsidRDefault="00B07981">
            <w:pPr>
              <w:pStyle w:val="TableParagraph"/>
              <w:spacing w:before="10"/>
              <w:rPr>
                <w:sz w:val="19"/>
              </w:rPr>
            </w:pPr>
          </w:p>
          <w:p w14:paraId="6FFA3E69" w14:textId="77777777" w:rsidR="00B07981" w:rsidRDefault="00FF609D">
            <w:pPr>
              <w:pStyle w:val="TableParagraph"/>
              <w:spacing w:before="1" w:line="196" w:lineRule="exact"/>
              <w:ind w:left="57"/>
              <w:rPr>
                <w:sz w:val="19"/>
              </w:rPr>
            </w:pPr>
            <w:r>
              <w:rPr>
                <w:spacing w:val="-2"/>
                <w:sz w:val="19"/>
              </w:rPr>
              <w:t>Customer</w:t>
            </w:r>
          </w:p>
        </w:tc>
        <w:tc>
          <w:tcPr>
            <w:tcW w:w="1813" w:type="dxa"/>
            <w:gridSpan w:val="2"/>
          </w:tcPr>
          <w:p w14:paraId="6E394185" w14:textId="77777777" w:rsidR="00B07981" w:rsidRDefault="00B07981">
            <w:pPr>
              <w:pStyle w:val="TableParagraph"/>
            </w:pPr>
          </w:p>
          <w:p w14:paraId="2593836E" w14:textId="77777777" w:rsidR="00B07981" w:rsidRDefault="00FF609D">
            <w:pPr>
              <w:pStyle w:val="TableParagraph"/>
              <w:spacing w:before="196" w:line="196" w:lineRule="exact"/>
              <w:ind w:left="234"/>
              <w:rPr>
                <w:sz w:val="19"/>
              </w:rPr>
            </w:pPr>
            <w:r>
              <w:rPr>
                <w:sz w:val="19"/>
              </w:rPr>
              <w:t>Current</w:t>
            </w:r>
            <w:r>
              <w:rPr>
                <w:spacing w:val="18"/>
                <w:sz w:val="19"/>
              </w:rPr>
              <w:t xml:space="preserve"> </w:t>
            </w:r>
            <w:r>
              <w:rPr>
                <w:spacing w:val="-2"/>
                <w:sz w:val="19"/>
              </w:rPr>
              <w:t>event</w:t>
            </w:r>
          </w:p>
        </w:tc>
        <w:tc>
          <w:tcPr>
            <w:tcW w:w="2687" w:type="dxa"/>
          </w:tcPr>
          <w:p w14:paraId="2725CD08" w14:textId="77777777" w:rsidR="00B07981" w:rsidRDefault="00FF609D">
            <w:pPr>
              <w:pStyle w:val="TableParagraph"/>
              <w:spacing w:before="4" w:line="247" w:lineRule="auto"/>
              <w:ind w:left="173" w:right="367"/>
              <w:rPr>
                <w:sz w:val="19"/>
              </w:rPr>
            </w:pPr>
            <w:r>
              <w:rPr>
                <w:sz w:val="19"/>
              </w:rPr>
              <w:t xml:space="preserve">itself and </w:t>
            </w:r>
            <w:r>
              <w:rPr>
                <w:sz w:val="19"/>
              </w:rPr>
              <w:t>then where are we?</w:t>
            </w:r>
          </w:p>
          <w:p w14:paraId="70377CFA" w14:textId="77777777" w:rsidR="00B07981" w:rsidRDefault="00FF609D">
            <w:pPr>
              <w:pStyle w:val="TableParagraph"/>
              <w:spacing w:line="194" w:lineRule="exact"/>
              <w:ind w:left="173"/>
              <w:rPr>
                <w:sz w:val="19"/>
              </w:rPr>
            </w:pPr>
            <w:r>
              <w:rPr>
                <w:sz w:val="19"/>
              </w:rPr>
              <w:t>Pattern</w:t>
            </w:r>
            <w:r>
              <w:rPr>
                <w:spacing w:val="18"/>
                <w:sz w:val="19"/>
              </w:rPr>
              <w:t xml:space="preserve"> </w:t>
            </w:r>
            <w:r>
              <w:rPr>
                <w:spacing w:val="-2"/>
                <w:sz w:val="19"/>
              </w:rPr>
              <w:t>unacceptable</w:t>
            </w:r>
          </w:p>
        </w:tc>
        <w:tc>
          <w:tcPr>
            <w:tcW w:w="1278" w:type="dxa"/>
          </w:tcPr>
          <w:p w14:paraId="1BC27131" w14:textId="77777777" w:rsidR="00B07981" w:rsidRDefault="00B07981">
            <w:pPr>
              <w:pStyle w:val="TableParagraph"/>
            </w:pPr>
          </w:p>
          <w:p w14:paraId="0D7D2DB6" w14:textId="77777777" w:rsidR="00B07981" w:rsidRDefault="00FF609D">
            <w:pPr>
              <w:pStyle w:val="TableParagraph"/>
              <w:spacing w:before="196" w:line="196" w:lineRule="exact"/>
              <w:ind w:left="171"/>
              <w:rPr>
                <w:sz w:val="19"/>
              </w:rPr>
            </w:pPr>
            <w:r>
              <w:rPr>
                <w:spacing w:val="-2"/>
                <w:sz w:val="19"/>
              </w:rPr>
              <w:t>Customers</w:t>
            </w:r>
          </w:p>
        </w:tc>
      </w:tr>
      <w:tr w:rsidR="00B07981" w14:paraId="2F0E39B1" w14:textId="77777777">
        <w:trPr>
          <w:trHeight w:val="441"/>
        </w:trPr>
        <w:tc>
          <w:tcPr>
            <w:tcW w:w="343" w:type="dxa"/>
          </w:tcPr>
          <w:p w14:paraId="7A9C5459" w14:textId="77777777" w:rsidR="00B07981" w:rsidRDefault="00B07981">
            <w:pPr>
              <w:pStyle w:val="TableParagraph"/>
              <w:spacing w:before="10"/>
              <w:rPr>
                <w:sz w:val="19"/>
              </w:rPr>
            </w:pPr>
          </w:p>
          <w:p w14:paraId="5A5CC6FA" w14:textId="77777777" w:rsidR="00B07981" w:rsidRDefault="00FF609D">
            <w:pPr>
              <w:pStyle w:val="TableParagraph"/>
              <w:spacing w:line="196" w:lineRule="exact"/>
              <w:ind w:left="39" w:right="44"/>
              <w:jc w:val="center"/>
              <w:rPr>
                <w:sz w:val="19"/>
              </w:rPr>
            </w:pPr>
            <w:r>
              <w:rPr>
                <w:spacing w:val="-5"/>
                <w:sz w:val="19"/>
              </w:rPr>
              <w:t>9.</w:t>
            </w:r>
          </w:p>
        </w:tc>
        <w:tc>
          <w:tcPr>
            <w:tcW w:w="1575" w:type="dxa"/>
            <w:gridSpan w:val="2"/>
          </w:tcPr>
          <w:p w14:paraId="344A4D32" w14:textId="77777777" w:rsidR="00B07981" w:rsidRDefault="00B07981">
            <w:pPr>
              <w:pStyle w:val="TableParagraph"/>
              <w:spacing w:before="10"/>
              <w:rPr>
                <w:sz w:val="19"/>
              </w:rPr>
            </w:pPr>
          </w:p>
          <w:p w14:paraId="218051FB" w14:textId="77777777" w:rsidR="00B07981" w:rsidRDefault="00FF609D">
            <w:pPr>
              <w:pStyle w:val="TableParagraph"/>
              <w:spacing w:line="196" w:lineRule="exact"/>
              <w:ind w:left="57"/>
              <w:rPr>
                <w:sz w:val="19"/>
              </w:rPr>
            </w:pPr>
            <w:r>
              <w:rPr>
                <w:sz w:val="19"/>
              </w:rPr>
              <w:t>Word</w:t>
            </w:r>
            <w:r>
              <w:rPr>
                <w:spacing w:val="9"/>
                <w:sz w:val="19"/>
              </w:rPr>
              <w:t xml:space="preserve"> </w:t>
            </w:r>
            <w:r>
              <w:rPr>
                <w:sz w:val="19"/>
              </w:rPr>
              <w:t>on</w:t>
            </w:r>
            <w:r>
              <w:rPr>
                <w:spacing w:val="9"/>
                <w:sz w:val="19"/>
              </w:rPr>
              <w:t xml:space="preserve"> </w:t>
            </w:r>
            <w:r>
              <w:rPr>
                <w:spacing w:val="-5"/>
                <w:sz w:val="19"/>
              </w:rPr>
              <w:t>the</w:t>
            </w:r>
          </w:p>
        </w:tc>
        <w:tc>
          <w:tcPr>
            <w:tcW w:w="1813" w:type="dxa"/>
            <w:gridSpan w:val="2"/>
          </w:tcPr>
          <w:p w14:paraId="52D5C35A" w14:textId="77777777" w:rsidR="00B07981" w:rsidRDefault="00B07981">
            <w:pPr>
              <w:pStyle w:val="TableParagraph"/>
              <w:spacing w:before="10"/>
              <w:rPr>
                <w:sz w:val="19"/>
              </w:rPr>
            </w:pPr>
          </w:p>
          <w:p w14:paraId="6DB4443C" w14:textId="77777777" w:rsidR="00B07981" w:rsidRDefault="00FF609D">
            <w:pPr>
              <w:pStyle w:val="TableParagraph"/>
              <w:spacing w:line="196" w:lineRule="exact"/>
              <w:ind w:left="234"/>
              <w:rPr>
                <w:sz w:val="19"/>
              </w:rPr>
            </w:pPr>
            <w:r>
              <w:rPr>
                <w:sz w:val="19"/>
              </w:rPr>
              <w:t>Current</w:t>
            </w:r>
            <w:r>
              <w:rPr>
                <w:spacing w:val="18"/>
                <w:sz w:val="19"/>
              </w:rPr>
              <w:t xml:space="preserve"> </w:t>
            </w:r>
            <w:r>
              <w:rPr>
                <w:spacing w:val="-2"/>
                <w:sz w:val="19"/>
              </w:rPr>
              <w:t>event</w:t>
            </w:r>
          </w:p>
        </w:tc>
        <w:tc>
          <w:tcPr>
            <w:tcW w:w="2687" w:type="dxa"/>
          </w:tcPr>
          <w:p w14:paraId="37AAAB42" w14:textId="77777777" w:rsidR="00B07981" w:rsidRDefault="00FF609D">
            <w:pPr>
              <w:pStyle w:val="TableParagraph"/>
              <w:spacing w:before="2"/>
              <w:ind w:left="173"/>
              <w:rPr>
                <w:sz w:val="19"/>
              </w:rPr>
            </w:pPr>
            <w:r>
              <w:rPr>
                <w:sz w:val="19"/>
              </w:rPr>
              <w:t>to</w:t>
            </w:r>
            <w:r>
              <w:rPr>
                <w:spacing w:val="7"/>
                <w:sz w:val="19"/>
              </w:rPr>
              <w:t xml:space="preserve"> </w:t>
            </w:r>
            <w:r>
              <w:rPr>
                <w:sz w:val="19"/>
              </w:rPr>
              <w:t>us</w:t>
            </w:r>
            <w:r>
              <w:rPr>
                <w:spacing w:val="8"/>
                <w:sz w:val="19"/>
              </w:rPr>
              <w:t xml:space="preserve"> </w:t>
            </w:r>
            <w:r>
              <w:rPr>
                <w:spacing w:val="-2"/>
                <w:sz w:val="19"/>
              </w:rPr>
              <w:t>customers.</w:t>
            </w:r>
          </w:p>
          <w:p w14:paraId="2978C763" w14:textId="77777777" w:rsidR="00B07981" w:rsidRDefault="00FF609D">
            <w:pPr>
              <w:pStyle w:val="TableParagraph"/>
              <w:spacing w:before="8" w:line="196" w:lineRule="exact"/>
              <w:ind w:left="173"/>
              <w:rPr>
                <w:sz w:val="19"/>
              </w:rPr>
            </w:pPr>
            <w:r>
              <w:rPr>
                <w:sz w:val="19"/>
              </w:rPr>
              <w:t>Pattern</w:t>
            </w:r>
            <w:r>
              <w:rPr>
                <w:spacing w:val="14"/>
                <w:sz w:val="19"/>
              </w:rPr>
              <w:t xml:space="preserve"> </w:t>
            </w:r>
            <w:r>
              <w:rPr>
                <w:sz w:val="19"/>
              </w:rPr>
              <w:t>is</w:t>
            </w:r>
            <w:r>
              <w:rPr>
                <w:spacing w:val="15"/>
                <w:sz w:val="19"/>
              </w:rPr>
              <w:t xml:space="preserve"> </w:t>
            </w:r>
            <w:r>
              <w:rPr>
                <w:sz w:val="19"/>
              </w:rPr>
              <w:t>likely</w:t>
            </w:r>
            <w:r>
              <w:rPr>
                <w:spacing w:val="15"/>
                <w:sz w:val="19"/>
              </w:rPr>
              <w:t xml:space="preserve"> </w:t>
            </w:r>
            <w:r>
              <w:rPr>
                <w:spacing w:val="-5"/>
                <w:sz w:val="19"/>
              </w:rPr>
              <w:t>to</w:t>
            </w:r>
          </w:p>
        </w:tc>
        <w:tc>
          <w:tcPr>
            <w:tcW w:w="1278" w:type="dxa"/>
          </w:tcPr>
          <w:p w14:paraId="1985F496" w14:textId="77777777" w:rsidR="00B07981" w:rsidRDefault="00B07981">
            <w:pPr>
              <w:pStyle w:val="TableParagraph"/>
              <w:spacing w:before="10"/>
              <w:rPr>
                <w:sz w:val="19"/>
              </w:rPr>
            </w:pPr>
          </w:p>
          <w:p w14:paraId="4304ED3E" w14:textId="77777777" w:rsidR="00B07981" w:rsidRDefault="00FF609D">
            <w:pPr>
              <w:pStyle w:val="TableParagraph"/>
              <w:spacing w:line="196" w:lineRule="exact"/>
              <w:ind w:left="171"/>
              <w:rPr>
                <w:sz w:val="19"/>
              </w:rPr>
            </w:pPr>
            <w:r>
              <w:rPr>
                <w:spacing w:val="-2"/>
                <w:sz w:val="19"/>
              </w:rPr>
              <w:t>Vendors</w:t>
            </w:r>
          </w:p>
        </w:tc>
      </w:tr>
      <w:tr w:rsidR="00B07981" w14:paraId="446ACEC2" w14:textId="77777777">
        <w:trPr>
          <w:trHeight w:val="219"/>
        </w:trPr>
        <w:tc>
          <w:tcPr>
            <w:tcW w:w="343" w:type="dxa"/>
          </w:tcPr>
          <w:p w14:paraId="4FC810CB" w14:textId="77777777" w:rsidR="00B07981" w:rsidRDefault="00B07981">
            <w:pPr>
              <w:pStyle w:val="TableParagraph"/>
              <w:rPr>
                <w:rFonts w:ascii="Times New Roman"/>
                <w:sz w:val="14"/>
              </w:rPr>
            </w:pPr>
          </w:p>
        </w:tc>
        <w:tc>
          <w:tcPr>
            <w:tcW w:w="1575" w:type="dxa"/>
            <w:gridSpan w:val="2"/>
          </w:tcPr>
          <w:p w14:paraId="49391F40" w14:textId="77777777" w:rsidR="00B07981" w:rsidRDefault="00FF609D">
            <w:pPr>
              <w:pStyle w:val="TableParagraph"/>
              <w:spacing w:before="2" w:line="196" w:lineRule="exact"/>
              <w:ind w:left="57"/>
              <w:rPr>
                <w:sz w:val="19"/>
              </w:rPr>
            </w:pPr>
            <w:r>
              <w:rPr>
                <w:spacing w:val="-2"/>
                <w:sz w:val="19"/>
              </w:rPr>
              <w:t>Street</w:t>
            </w:r>
          </w:p>
        </w:tc>
        <w:tc>
          <w:tcPr>
            <w:tcW w:w="1813" w:type="dxa"/>
            <w:gridSpan w:val="2"/>
          </w:tcPr>
          <w:p w14:paraId="2F70BC7B" w14:textId="77777777" w:rsidR="00B07981" w:rsidRDefault="00B07981">
            <w:pPr>
              <w:pStyle w:val="TableParagraph"/>
              <w:rPr>
                <w:rFonts w:ascii="Times New Roman"/>
                <w:sz w:val="14"/>
              </w:rPr>
            </w:pPr>
          </w:p>
        </w:tc>
        <w:tc>
          <w:tcPr>
            <w:tcW w:w="2687" w:type="dxa"/>
          </w:tcPr>
          <w:p w14:paraId="12FB998C" w14:textId="77777777" w:rsidR="00B07981" w:rsidRDefault="00FF609D">
            <w:pPr>
              <w:pStyle w:val="TableParagraph"/>
              <w:spacing w:before="2" w:line="196" w:lineRule="exact"/>
              <w:ind w:left="173"/>
              <w:rPr>
                <w:sz w:val="19"/>
              </w:rPr>
            </w:pPr>
            <w:r>
              <w:rPr>
                <w:spacing w:val="-2"/>
                <w:sz w:val="19"/>
              </w:rPr>
              <w:t>repeat.</w:t>
            </w:r>
          </w:p>
        </w:tc>
        <w:tc>
          <w:tcPr>
            <w:tcW w:w="1278" w:type="dxa"/>
          </w:tcPr>
          <w:p w14:paraId="593E41AF" w14:textId="77777777" w:rsidR="00B07981" w:rsidRDefault="00B07981">
            <w:pPr>
              <w:pStyle w:val="TableParagraph"/>
              <w:rPr>
                <w:rFonts w:ascii="Times New Roman"/>
                <w:sz w:val="14"/>
              </w:rPr>
            </w:pPr>
          </w:p>
        </w:tc>
      </w:tr>
      <w:tr w:rsidR="00B07981" w14:paraId="6985D81D" w14:textId="77777777">
        <w:trPr>
          <w:trHeight w:val="222"/>
        </w:trPr>
        <w:tc>
          <w:tcPr>
            <w:tcW w:w="1394" w:type="dxa"/>
            <w:gridSpan w:val="2"/>
          </w:tcPr>
          <w:p w14:paraId="508ACFCD" w14:textId="77777777" w:rsidR="00B07981" w:rsidRDefault="00FF609D">
            <w:pPr>
              <w:pStyle w:val="TableParagraph"/>
              <w:spacing w:before="3" w:line="196" w:lineRule="exact"/>
              <w:ind w:left="50"/>
              <w:rPr>
                <w:sz w:val="19"/>
              </w:rPr>
            </w:pPr>
            <w:r>
              <w:rPr>
                <w:sz w:val="19"/>
              </w:rPr>
              <w:t>10.</w:t>
            </w:r>
            <w:r>
              <w:rPr>
                <w:spacing w:val="9"/>
                <w:sz w:val="19"/>
              </w:rPr>
              <w:t xml:space="preserve"> </w:t>
            </w:r>
            <w:r>
              <w:rPr>
                <w:spacing w:val="-2"/>
                <w:sz w:val="19"/>
              </w:rPr>
              <w:t>Epsilon</w:t>
            </w:r>
          </w:p>
        </w:tc>
        <w:tc>
          <w:tcPr>
            <w:tcW w:w="524" w:type="dxa"/>
          </w:tcPr>
          <w:p w14:paraId="7852D7D1" w14:textId="77777777" w:rsidR="00B07981" w:rsidRDefault="00B07981">
            <w:pPr>
              <w:pStyle w:val="TableParagraph"/>
              <w:rPr>
                <w:rFonts w:ascii="Times New Roman"/>
                <w:sz w:val="14"/>
              </w:rPr>
            </w:pPr>
          </w:p>
        </w:tc>
        <w:tc>
          <w:tcPr>
            <w:tcW w:w="1813" w:type="dxa"/>
            <w:gridSpan w:val="2"/>
          </w:tcPr>
          <w:p w14:paraId="1D2E5FCB" w14:textId="77777777" w:rsidR="00B07981" w:rsidRDefault="00FF609D">
            <w:pPr>
              <w:pStyle w:val="TableParagraph"/>
              <w:spacing w:before="3" w:line="196" w:lineRule="exact"/>
              <w:ind w:left="116"/>
              <w:rPr>
                <w:sz w:val="19"/>
              </w:rPr>
            </w:pPr>
            <w:r>
              <w:rPr>
                <w:sz w:val="19"/>
              </w:rPr>
              <w:t>Past</w:t>
            </w:r>
            <w:r>
              <w:rPr>
                <w:spacing w:val="13"/>
                <w:sz w:val="19"/>
              </w:rPr>
              <w:t xml:space="preserve"> </w:t>
            </w:r>
            <w:r>
              <w:rPr>
                <w:spacing w:val="-2"/>
                <w:sz w:val="19"/>
              </w:rPr>
              <w:t>event</w:t>
            </w:r>
          </w:p>
        </w:tc>
        <w:tc>
          <w:tcPr>
            <w:tcW w:w="3965" w:type="dxa"/>
            <w:gridSpan w:val="2"/>
          </w:tcPr>
          <w:p w14:paraId="171DB3C2" w14:textId="77777777" w:rsidR="00B07981" w:rsidRDefault="00FF609D">
            <w:pPr>
              <w:pStyle w:val="TableParagraph"/>
              <w:tabs>
                <w:tab w:val="left" w:pos="2626"/>
              </w:tabs>
              <w:spacing w:before="3" w:line="196" w:lineRule="exact"/>
              <w:ind w:left="55"/>
              <w:rPr>
                <w:sz w:val="19"/>
              </w:rPr>
            </w:pPr>
            <w:r>
              <w:rPr>
                <w:sz w:val="19"/>
              </w:rPr>
              <w:t>Pattern</w:t>
            </w:r>
            <w:r>
              <w:rPr>
                <w:spacing w:val="13"/>
                <w:sz w:val="19"/>
              </w:rPr>
              <w:t xml:space="preserve"> </w:t>
            </w:r>
            <w:r>
              <w:rPr>
                <w:sz w:val="19"/>
              </w:rPr>
              <w:t>is</w:t>
            </w:r>
            <w:r>
              <w:rPr>
                <w:spacing w:val="14"/>
                <w:sz w:val="19"/>
              </w:rPr>
              <w:t xml:space="preserve"> </w:t>
            </w:r>
            <w:r>
              <w:rPr>
                <w:spacing w:val="-2"/>
                <w:sz w:val="19"/>
              </w:rPr>
              <w:t>likely</w:t>
            </w:r>
            <w:r>
              <w:rPr>
                <w:sz w:val="19"/>
              </w:rPr>
              <w:tab/>
            </w:r>
            <w:r>
              <w:rPr>
                <w:spacing w:val="-2"/>
                <w:sz w:val="19"/>
              </w:rPr>
              <w:t>Salespeople</w:t>
            </w:r>
          </w:p>
        </w:tc>
      </w:tr>
      <w:tr w:rsidR="00B07981" w14:paraId="603C25CB" w14:textId="77777777">
        <w:trPr>
          <w:trHeight w:val="660"/>
        </w:trPr>
        <w:tc>
          <w:tcPr>
            <w:tcW w:w="1394" w:type="dxa"/>
            <w:gridSpan w:val="2"/>
          </w:tcPr>
          <w:p w14:paraId="4EC0CB0B" w14:textId="77777777" w:rsidR="00B07981" w:rsidRDefault="00FF609D">
            <w:pPr>
              <w:pStyle w:val="TableParagraph"/>
              <w:spacing w:before="2"/>
              <w:ind w:right="55"/>
              <w:jc w:val="right"/>
              <w:rPr>
                <w:sz w:val="19"/>
              </w:rPr>
            </w:pPr>
            <w:r>
              <w:rPr>
                <w:spacing w:val="-2"/>
                <w:sz w:val="19"/>
              </w:rPr>
              <w:t>Version</w:t>
            </w:r>
          </w:p>
          <w:p w14:paraId="553A3E29" w14:textId="77777777" w:rsidR="00B07981" w:rsidRDefault="00FF609D">
            <w:pPr>
              <w:pStyle w:val="TableParagraph"/>
              <w:spacing w:before="6"/>
              <w:ind w:right="56"/>
              <w:jc w:val="right"/>
              <w:rPr>
                <w:sz w:val="19"/>
              </w:rPr>
            </w:pPr>
            <w:r>
              <w:rPr>
                <w:sz w:val="19"/>
              </w:rPr>
              <w:t>11.</w:t>
            </w:r>
            <w:r>
              <w:rPr>
                <w:spacing w:val="9"/>
                <w:sz w:val="19"/>
              </w:rPr>
              <w:t xml:space="preserve"> </w:t>
            </w:r>
            <w:r>
              <w:rPr>
                <w:spacing w:val="-2"/>
                <w:sz w:val="19"/>
              </w:rPr>
              <w:t>Epsilon</w:t>
            </w:r>
          </w:p>
          <w:p w14:paraId="366F8A94" w14:textId="77777777" w:rsidR="00B07981" w:rsidRDefault="00FF609D">
            <w:pPr>
              <w:pStyle w:val="TableParagraph"/>
              <w:spacing w:before="5" w:line="196" w:lineRule="exact"/>
              <w:ind w:right="55"/>
              <w:jc w:val="right"/>
              <w:rPr>
                <w:sz w:val="19"/>
              </w:rPr>
            </w:pPr>
            <w:r>
              <w:rPr>
                <w:spacing w:val="-2"/>
                <w:sz w:val="19"/>
              </w:rPr>
              <w:t>Version</w:t>
            </w:r>
          </w:p>
        </w:tc>
        <w:tc>
          <w:tcPr>
            <w:tcW w:w="524" w:type="dxa"/>
          </w:tcPr>
          <w:p w14:paraId="702427E1" w14:textId="77777777" w:rsidR="00B07981" w:rsidRDefault="00FF609D">
            <w:pPr>
              <w:pStyle w:val="TableParagraph"/>
              <w:spacing w:before="2"/>
              <w:ind w:left="57"/>
              <w:rPr>
                <w:sz w:val="19"/>
              </w:rPr>
            </w:pPr>
            <w:r>
              <w:rPr>
                <w:w w:val="102"/>
                <w:sz w:val="19"/>
              </w:rPr>
              <w:t>I</w:t>
            </w:r>
          </w:p>
          <w:p w14:paraId="361AD3F5" w14:textId="77777777" w:rsidR="00B07981" w:rsidRDefault="00B07981">
            <w:pPr>
              <w:pStyle w:val="TableParagraph"/>
              <w:rPr>
                <w:sz w:val="20"/>
              </w:rPr>
            </w:pPr>
          </w:p>
          <w:p w14:paraId="3E42232A" w14:textId="77777777" w:rsidR="00B07981" w:rsidRDefault="00FF609D">
            <w:pPr>
              <w:pStyle w:val="TableParagraph"/>
              <w:spacing w:line="196" w:lineRule="exact"/>
              <w:ind w:left="57"/>
              <w:rPr>
                <w:sz w:val="19"/>
              </w:rPr>
            </w:pPr>
            <w:r>
              <w:rPr>
                <w:spacing w:val="-5"/>
                <w:sz w:val="19"/>
              </w:rPr>
              <w:t>II</w:t>
            </w:r>
          </w:p>
        </w:tc>
        <w:tc>
          <w:tcPr>
            <w:tcW w:w="1813" w:type="dxa"/>
            <w:gridSpan w:val="2"/>
          </w:tcPr>
          <w:p w14:paraId="0A4BCED7" w14:textId="77777777" w:rsidR="00B07981" w:rsidRDefault="00B07981">
            <w:pPr>
              <w:pStyle w:val="TableParagraph"/>
              <w:spacing w:before="8"/>
              <w:rPr>
                <w:sz w:val="19"/>
              </w:rPr>
            </w:pPr>
          </w:p>
          <w:p w14:paraId="194AB3A6" w14:textId="77777777" w:rsidR="00B07981" w:rsidRDefault="00FF609D">
            <w:pPr>
              <w:pStyle w:val="TableParagraph"/>
              <w:ind w:left="116"/>
              <w:rPr>
                <w:sz w:val="19"/>
              </w:rPr>
            </w:pPr>
            <w:r>
              <w:rPr>
                <w:sz w:val="19"/>
              </w:rPr>
              <w:t>Past</w:t>
            </w:r>
            <w:r>
              <w:rPr>
                <w:spacing w:val="13"/>
                <w:sz w:val="19"/>
              </w:rPr>
              <w:t xml:space="preserve"> </w:t>
            </w:r>
            <w:r>
              <w:rPr>
                <w:spacing w:val="-2"/>
                <w:sz w:val="19"/>
              </w:rPr>
              <w:t>event</w:t>
            </w:r>
          </w:p>
        </w:tc>
        <w:tc>
          <w:tcPr>
            <w:tcW w:w="3965" w:type="dxa"/>
            <w:gridSpan w:val="2"/>
          </w:tcPr>
          <w:p w14:paraId="61DA9ADB" w14:textId="77777777" w:rsidR="00B07981" w:rsidRDefault="00FF609D">
            <w:pPr>
              <w:pStyle w:val="TableParagraph"/>
              <w:spacing w:before="2"/>
              <w:ind w:left="55"/>
              <w:rPr>
                <w:sz w:val="19"/>
              </w:rPr>
            </w:pPr>
            <w:r>
              <w:rPr>
                <w:sz w:val="19"/>
              </w:rPr>
              <w:t>to</w:t>
            </w:r>
            <w:r>
              <w:rPr>
                <w:spacing w:val="7"/>
                <w:sz w:val="19"/>
              </w:rPr>
              <w:t xml:space="preserve"> </w:t>
            </w:r>
            <w:r>
              <w:rPr>
                <w:spacing w:val="-2"/>
                <w:sz w:val="19"/>
              </w:rPr>
              <w:t>repeat.</w:t>
            </w:r>
          </w:p>
          <w:p w14:paraId="1A739C34" w14:textId="77777777" w:rsidR="00B07981" w:rsidRDefault="00FF609D">
            <w:pPr>
              <w:pStyle w:val="TableParagraph"/>
              <w:tabs>
                <w:tab w:val="left" w:pos="2743"/>
              </w:tabs>
              <w:spacing w:line="220" w:lineRule="atLeast"/>
              <w:ind w:left="55" w:right="400" w:hanging="1"/>
              <w:rPr>
                <w:sz w:val="19"/>
              </w:rPr>
            </w:pPr>
            <w:r>
              <w:rPr>
                <w:sz w:val="19"/>
              </w:rPr>
              <w:t>Pattern is likely</w:t>
            </w:r>
            <w:r>
              <w:rPr>
                <w:sz w:val="19"/>
              </w:rPr>
              <w:tab/>
            </w:r>
            <w:r>
              <w:rPr>
                <w:spacing w:val="-2"/>
                <w:sz w:val="19"/>
              </w:rPr>
              <w:t xml:space="preserve">Vendors </w:t>
            </w:r>
            <w:r>
              <w:rPr>
                <w:sz w:val="19"/>
              </w:rPr>
              <w:t>to repeat.</w:t>
            </w:r>
          </w:p>
        </w:tc>
      </w:tr>
    </w:tbl>
    <w:p w14:paraId="7E82D1B5" w14:textId="77777777" w:rsidR="00B07981" w:rsidRDefault="00B07981">
      <w:pPr>
        <w:pStyle w:val="BodyText"/>
        <w:spacing w:before="10"/>
        <w:rPr>
          <w:rFonts w:ascii="Courier New"/>
        </w:rPr>
      </w:pPr>
    </w:p>
    <w:p w14:paraId="7BB3FB58" w14:textId="77777777" w:rsidR="00B07981" w:rsidRDefault="00FF609D">
      <w:pPr>
        <w:pStyle w:val="Heading1"/>
        <w:rPr>
          <w:rFonts w:ascii="Times New Roman"/>
        </w:rPr>
      </w:pPr>
      <w:r>
        <w:rPr>
          <w:rFonts w:ascii="Times New Roman"/>
          <w:spacing w:val="-2"/>
        </w:rPr>
        <w:t>REFERENCES</w:t>
      </w:r>
    </w:p>
    <w:p w14:paraId="42BE6311" w14:textId="77777777" w:rsidR="00B07981" w:rsidRDefault="00B07981">
      <w:pPr>
        <w:pStyle w:val="BodyText"/>
        <w:spacing w:before="4"/>
        <w:rPr>
          <w:b/>
        </w:rPr>
      </w:pPr>
    </w:p>
    <w:p w14:paraId="1CEB6602" w14:textId="77777777" w:rsidR="00B07981" w:rsidRDefault="00FF609D">
      <w:pPr>
        <w:pStyle w:val="BodyText"/>
        <w:spacing w:before="1" w:line="244" w:lineRule="auto"/>
        <w:ind w:left="851"/>
      </w:pPr>
      <w:r>
        <w:t>Akin, Gib, and Emily Schultheiss 1990 "Jazz bands and missionaries: OD through stories and metaphor." Journal of Managerial Psychology, 5(4): 12- 18.</w:t>
      </w:r>
    </w:p>
    <w:p w14:paraId="0DB5249C" w14:textId="77777777" w:rsidR="00B07981" w:rsidRDefault="00B07981">
      <w:pPr>
        <w:spacing w:line="244" w:lineRule="auto"/>
        <w:sectPr w:rsidR="00B07981">
          <w:pgSz w:w="11900" w:h="16840"/>
          <w:pgMar w:top="1940" w:right="1620" w:bottom="280" w:left="900" w:header="720" w:footer="720" w:gutter="0"/>
          <w:cols w:space="720"/>
        </w:sectPr>
      </w:pPr>
    </w:p>
    <w:p w14:paraId="794A2BE4" w14:textId="77777777" w:rsidR="00B07981" w:rsidRDefault="00FF609D">
      <w:pPr>
        <w:pStyle w:val="BodyText"/>
        <w:spacing w:before="172" w:line="244" w:lineRule="auto"/>
        <w:ind w:left="851"/>
      </w:pPr>
      <w:r>
        <w:lastRenderedPageBreak/>
        <w:t>Boje, David M. 1989 "</w:t>
      </w:r>
      <w:proofErr w:type="spellStart"/>
      <w:r>
        <w:t>Postlog</w:t>
      </w:r>
      <w:proofErr w:type="spellEnd"/>
      <w:r>
        <w:t>: Bringing performance back in." Journal of Organizational Change Management, 2(2): 80-93.</w:t>
      </w:r>
    </w:p>
    <w:p w14:paraId="2D82C503" w14:textId="77777777" w:rsidR="00B07981" w:rsidRDefault="00B07981">
      <w:pPr>
        <w:pStyle w:val="BodyText"/>
        <w:spacing w:before="5"/>
      </w:pPr>
    </w:p>
    <w:p w14:paraId="0CCCCF3F" w14:textId="77777777" w:rsidR="00B07981" w:rsidRDefault="00FF609D">
      <w:pPr>
        <w:pStyle w:val="BodyText"/>
        <w:spacing w:line="244" w:lineRule="auto"/>
        <w:ind w:left="851"/>
      </w:pPr>
      <w:r>
        <w:t>1991 "Learning storytelling: Storytelling to learn management skills." Journal of Management Education (in press).</w:t>
      </w:r>
    </w:p>
    <w:p w14:paraId="28375E7C" w14:textId="77777777" w:rsidR="00B07981" w:rsidRDefault="00B07981">
      <w:pPr>
        <w:pStyle w:val="BodyText"/>
        <w:spacing w:before="5"/>
      </w:pPr>
    </w:p>
    <w:p w14:paraId="6F30702B" w14:textId="77777777" w:rsidR="00B07981" w:rsidRDefault="00FF609D">
      <w:pPr>
        <w:pStyle w:val="BodyText"/>
        <w:spacing w:line="244" w:lineRule="auto"/>
        <w:ind w:left="851"/>
      </w:pPr>
      <w:r>
        <w:t xml:space="preserve">Boje, David M., Donald B. Fedor, and </w:t>
      </w:r>
      <w:proofErr w:type="spellStart"/>
      <w:r>
        <w:t>Kendrith</w:t>
      </w:r>
      <w:proofErr w:type="spellEnd"/>
      <w:r>
        <w:t xml:space="preserve"> M. Rowland 1982 "Myth making: A qualitative step in OD interventions." Journal of Applied Behavioral Science, 18: 17-28.</w:t>
      </w:r>
    </w:p>
    <w:p w14:paraId="304C1982" w14:textId="77777777" w:rsidR="00B07981" w:rsidRDefault="00B07981">
      <w:pPr>
        <w:pStyle w:val="BodyText"/>
        <w:spacing w:before="7"/>
      </w:pPr>
    </w:p>
    <w:p w14:paraId="727B5BAD" w14:textId="77777777" w:rsidR="00B07981" w:rsidRDefault="00FF609D">
      <w:pPr>
        <w:pStyle w:val="BodyText"/>
        <w:spacing w:line="244" w:lineRule="auto"/>
        <w:ind w:left="851"/>
      </w:pPr>
      <w:r>
        <w:t xml:space="preserve">Boje, David M., and David Ulrich 1985 "The qualitative side of leadership." In R. Tannenbaum, N. Margulies, and F. </w:t>
      </w:r>
      <w:proofErr w:type="spellStart"/>
      <w:r>
        <w:t>Massarik</w:t>
      </w:r>
      <w:proofErr w:type="spellEnd"/>
      <w:r>
        <w:t xml:space="preserve"> (eds.), Human Systems Development: 302-</w:t>
      </w:r>
    </w:p>
    <w:p w14:paraId="0178F8AF" w14:textId="77777777" w:rsidR="00B07981" w:rsidRDefault="00FF609D">
      <w:pPr>
        <w:pStyle w:val="BodyText"/>
        <w:spacing w:line="263" w:lineRule="exact"/>
        <w:ind w:left="851"/>
      </w:pPr>
      <w:r>
        <w:t>318.</w:t>
      </w:r>
      <w:r>
        <w:rPr>
          <w:spacing w:val="1"/>
        </w:rPr>
        <w:t xml:space="preserve"> </w:t>
      </w:r>
      <w:r>
        <w:t>San</w:t>
      </w:r>
      <w:r>
        <w:rPr>
          <w:spacing w:val="6"/>
        </w:rPr>
        <w:t xml:space="preserve"> </w:t>
      </w:r>
      <w:r>
        <w:t>Francisco:</w:t>
      </w:r>
      <w:r>
        <w:rPr>
          <w:spacing w:val="1"/>
        </w:rPr>
        <w:t xml:space="preserve"> </w:t>
      </w:r>
      <w:r>
        <w:t>Jossey-</w:t>
      </w:r>
      <w:r>
        <w:rPr>
          <w:spacing w:val="-2"/>
        </w:rPr>
        <w:t>Bass.</w:t>
      </w:r>
    </w:p>
    <w:p w14:paraId="18E8F638" w14:textId="77777777" w:rsidR="00B07981" w:rsidRDefault="00B07981">
      <w:pPr>
        <w:pStyle w:val="BodyText"/>
        <w:spacing w:before="2"/>
        <w:rPr>
          <w:sz w:val="24"/>
        </w:rPr>
      </w:pPr>
    </w:p>
    <w:p w14:paraId="3C3A6F01" w14:textId="77777777" w:rsidR="00B07981" w:rsidRDefault="00FF609D">
      <w:pPr>
        <w:spacing w:line="244" w:lineRule="auto"/>
        <w:ind w:left="851" w:right="242"/>
        <w:rPr>
          <w:sz w:val="23"/>
        </w:rPr>
      </w:pPr>
      <w:r>
        <w:rPr>
          <w:sz w:val="23"/>
        </w:rPr>
        <w:t xml:space="preserve">Clark, Buton R. 1972 "The organizational saga in higher education." </w:t>
      </w:r>
      <w:r>
        <w:rPr>
          <w:b/>
          <w:i/>
          <w:sz w:val="23"/>
        </w:rPr>
        <w:t>Administrative Science Quarterly</w:t>
      </w:r>
      <w:r>
        <w:rPr>
          <w:sz w:val="23"/>
        </w:rPr>
        <w:t>, 17: 178-184.</w:t>
      </w:r>
    </w:p>
    <w:p w14:paraId="28C1423C" w14:textId="77777777" w:rsidR="00B07981" w:rsidRDefault="00B07981">
      <w:pPr>
        <w:pStyle w:val="BodyText"/>
        <w:spacing w:before="2"/>
      </w:pPr>
    </w:p>
    <w:p w14:paraId="1916B0E5" w14:textId="77777777" w:rsidR="00B07981" w:rsidRDefault="00FF609D">
      <w:pPr>
        <w:pStyle w:val="BodyText"/>
        <w:spacing w:line="244" w:lineRule="auto"/>
        <w:ind w:left="851" w:right="242"/>
      </w:pPr>
      <w:r>
        <w:t xml:space="preserve">Crozier, Michel 1964 The Bureaucratic Phenomenon. Chicago: University of Chicago </w:t>
      </w:r>
      <w:r>
        <w:rPr>
          <w:spacing w:val="-2"/>
        </w:rPr>
        <w:t>Press.</w:t>
      </w:r>
    </w:p>
    <w:p w14:paraId="168D0468" w14:textId="77777777" w:rsidR="00B07981" w:rsidRDefault="00B07981">
      <w:pPr>
        <w:pStyle w:val="BodyText"/>
        <w:spacing w:before="7"/>
      </w:pPr>
    </w:p>
    <w:p w14:paraId="3AEEBAA3" w14:textId="77777777" w:rsidR="00B07981" w:rsidRDefault="00FF609D">
      <w:pPr>
        <w:pStyle w:val="BodyText"/>
        <w:spacing w:line="244" w:lineRule="auto"/>
        <w:ind w:left="851"/>
      </w:pPr>
      <w:r>
        <w:t>Eisenberg, Eric M. 1984 "Ambiguity as strategy in organizational communication." Communication Monographs, 51: 227-242.</w:t>
      </w:r>
    </w:p>
    <w:p w14:paraId="737AC32C" w14:textId="77777777" w:rsidR="00B07981" w:rsidRDefault="00B07981">
      <w:pPr>
        <w:pStyle w:val="BodyText"/>
        <w:spacing w:before="7"/>
      </w:pPr>
    </w:p>
    <w:p w14:paraId="479E6585" w14:textId="77777777" w:rsidR="00B07981" w:rsidRDefault="00FF609D">
      <w:pPr>
        <w:pStyle w:val="BodyText"/>
        <w:spacing w:before="1" w:line="244" w:lineRule="auto"/>
        <w:ind w:left="851" w:right="242"/>
      </w:pPr>
      <w:r>
        <w:t>Fisher, Walter R. 1984 "Narration as a human communication paradigm: The case of public moral argument." Communication Monographs, 51 (March): 1-22.</w:t>
      </w:r>
    </w:p>
    <w:p w14:paraId="22A986CB" w14:textId="77777777" w:rsidR="00B07981" w:rsidRDefault="00B07981">
      <w:pPr>
        <w:pStyle w:val="BodyText"/>
        <w:spacing w:before="4"/>
      </w:pPr>
    </w:p>
    <w:p w14:paraId="5CA4EDAA" w14:textId="77777777" w:rsidR="00B07981" w:rsidRDefault="00FF609D">
      <w:pPr>
        <w:pStyle w:val="BodyText"/>
        <w:spacing w:line="244" w:lineRule="auto"/>
        <w:ind w:left="851"/>
      </w:pPr>
      <w:r>
        <w:t>Georges, Robert 1969 "Toward an understanding of story-telling events." Journal of American Folklore, 82: 314-328.</w:t>
      </w:r>
    </w:p>
    <w:p w14:paraId="3E3E7D62" w14:textId="77777777" w:rsidR="00B07981" w:rsidRDefault="00B07981">
      <w:pPr>
        <w:pStyle w:val="BodyText"/>
        <w:spacing w:before="5"/>
      </w:pPr>
    </w:p>
    <w:p w14:paraId="7E5CDE48" w14:textId="77777777" w:rsidR="00B07981" w:rsidRDefault="00FF609D">
      <w:pPr>
        <w:pStyle w:val="BodyText"/>
        <w:ind w:left="1202"/>
      </w:pPr>
      <w:r>
        <w:rPr>
          <w:rFonts w:ascii="Symbol" w:hAnsi="Symbol"/>
          <w:spacing w:val="-2"/>
          <w:w w:val="120"/>
          <w:sz w:val="19"/>
        </w:rPr>
        <w:t></w:t>
      </w:r>
      <w:r>
        <w:rPr>
          <w:spacing w:val="74"/>
          <w:w w:val="150"/>
          <w:sz w:val="19"/>
        </w:rPr>
        <w:t xml:space="preserve"> </w:t>
      </w:r>
      <w:r>
        <w:rPr>
          <w:spacing w:val="-2"/>
          <w:w w:val="105"/>
        </w:rPr>
        <w:t>1980a</w:t>
      </w:r>
      <w:r>
        <w:rPr>
          <w:spacing w:val="-8"/>
          <w:w w:val="105"/>
        </w:rPr>
        <w:t xml:space="preserve"> </w:t>
      </w:r>
      <w:r>
        <w:rPr>
          <w:spacing w:val="-2"/>
          <w:w w:val="105"/>
        </w:rPr>
        <w:t>"A</w:t>
      </w:r>
      <w:r>
        <w:rPr>
          <w:spacing w:val="-8"/>
          <w:w w:val="105"/>
        </w:rPr>
        <w:t xml:space="preserve"> </w:t>
      </w:r>
      <w:r>
        <w:rPr>
          <w:spacing w:val="-2"/>
          <w:w w:val="105"/>
        </w:rPr>
        <w:t>folklorist's</w:t>
      </w:r>
      <w:r>
        <w:rPr>
          <w:spacing w:val="-7"/>
          <w:w w:val="105"/>
        </w:rPr>
        <w:t xml:space="preserve"> </w:t>
      </w:r>
      <w:r>
        <w:rPr>
          <w:spacing w:val="-2"/>
          <w:w w:val="105"/>
        </w:rPr>
        <w:t>view</w:t>
      </w:r>
      <w:r>
        <w:rPr>
          <w:spacing w:val="-8"/>
          <w:w w:val="105"/>
        </w:rPr>
        <w:t xml:space="preserve"> </w:t>
      </w:r>
      <w:r>
        <w:rPr>
          <w:spacing w:val="-2"/>
          <w:w w:val="105"/>
        </w:rPr>
        <w:t>of</w:t>
      </w:r>
      <w:r>
        <w:rPr>
          <w:spacing w:val="-8"/>
          <w:w w:val="105"/>
        </w:rPr>
        <w:t xml:space="preserve"> </w:t>
      </w:r>
      <w:r>
        <w:rPr>
          <w:spacing w:val="-2"/>
          <w:w w:val="105"/>
        </w:rPr>
        <w:t>storytelling."</w:t>
      </w:r>
      <w:r>
        <w:rPr>
          <w:spacing w:val="-7"/>
          <w:w w:val="105"/>
        </w:rPr>
        <w:t xml:space="preserve"> </w:t>
      </w:r>
      <w:r>
        <w:rPr>
          <w:spacing w:val="-2"/>
          <w:w w:val="105"/>
        </w:rPr>
        <w:t>Humanities</w:t>
      </w:r>
      <w:r>
        <w:rPr>
          <w:spacing w:val="-7"/>
          <w:w w:val="105"/>
        </w:rPr>
        <w:t xml:space="preserve"> </w:t>
      </w:r>
      <w:r>
        <w:rPr>
          <w:spacing w:val="-2"/>
          <w:w w:val="105"/>
        </w:rPr>
        <w:t>in</w:t>
      </w:r>
      <w:r>
        <w:rPr>
          <w:spacing w:val="-6"/>
          <w:w w:val="105"/>
        </w:rPr>
        <w:t xml:space="preserve"> </w:t>
      </w:r>
      <w:r>
        <w:rPr>
          <w:spacing w:val="-2"/>
          <w:w w:val="105"/>
        </w:rPr>
        <w:t>Society,</w:t>
      </w:r>
      <w:r>
        <w:rPr>
          <w:spacing w:val="-6"/>
          <w:w w:val="105"/>
        </w:rPr>
        <w:t xml:space="preserve"> </w:t>
      </w:r>
      <w:r>
        <w:rPr>
          <w:spacing w:val="-2"/>
          <w:w w:val="105"/>
        </w:rPr>
        <w:t>3(4):</w:t>
      </w:r>
      <w:r>
        <w:rPr>
          <w:spacing w:val="-6"/>
          <w:w w:val="105"/>
        </w:rPr>
        <w:t xml:space="preserve"> </w:t>
      </w:r>
      <w:r>
        <w:rPr>
          <w:spacing w:val="-2"/>
          <w:w w:val="105"/>
        </w:rPr>
        <w:t>317-</w:t>
      </w:r>
      <w:r>
        <w:rPr>
          <w:spacing w:val="-4"/>
          <w:w w:val="105"/>
        </w:rPr>
        <w:t>326.</w:t>
      </w:r>
    </w:p>
    <w:p w14:paraId="4BC86D83" w14:textId="77777777" w:rsidR="00B07981" w:rsidRDefault="00FF609D">
      <w:pPr>
        <w:pStyle w:val="BodyText"/>
        <w:spacing w:before="5" w:line="244" w:lineRule="auto"/>
        <w:ind w:left="1552" w:right="19" w:hanging="351"/>
      </w:pPr>
      <w:r>
        <w:rPr>
          <w:rFonts w:ascii="Symbol" w:hAnsi="Symbol"/>
          <w:spacing w:val="-4"/>
          <w:w w:val="140"/>
          <w:sz w:val="19"/>
        </w:rPr>
        <w:t></w:t>
      </w:r>
      <w:r>
        <w:rPr>
          <w:spacing w:val="72"/>
          <w:w w:val="140"/>
          <w:sz w:val="19"/>
        </w:rPr>
        <w:t xml:space="preserve"> </w:t>
      </w:r>
      <w:r>
        <w:rPr>
          <w:spacing w:val="-4"/>
          <w:w w:val="105"/>
        </w:rPr>
        <w:t>1980b</w:t>
      </w:r>
      <w:r>
        <w:rPr>
          <w:spacing w:val="-10"/>
          <w:w w:val="105"/>
        </w:rPr>
        <w:t xml:space="preserve"> </w:t>
      </w:r>
      <w:r>
        <w:rPr>
          <w:spacing w:val="-4"/>
          <w:w w:val="105"/>
        </w:rPr>
        <w:t>"Towards</w:t>
      </w:r>
      <w:r>
        <w:rPr>
          <w:spacing w:val="-8"/>
          <w:w w:val="105"/>
        </w:rPr>
        <w:t xml:space="preserve"> </w:t>
      </w:r>
      <w:r>
        <w:rPr>
          <w:spacing w:val="-4"/>
          <w:w w:val="105"/>
        </w:rPr>
        <w:t>a</w:t>
      </w:r>
      <w:r>
        <w:rPr>
          <w:spacing w:val="-11"/>
          <w:w w:val="105"/>
        </w:rPr>
        <w:t xml:space="preserve"> </w:t>
      </w:r>
      <w:r>
        <w:rPr>
          <w:spacing w:val="-4"/>
          <w:w w:val="105"/>
        </w:rPr>
        <w:t>resolution</w:t>
      </w:r>
      <w:r>
        <w:rPr>
          <w:spacing w:val="-10"/>
          <w:w w:val="105"/>
        </w:rPr>
        <w:t xml:space="preserve"> </w:t>
      </w:r>
      <w:r>
        <w:rPr>
          <w:spacing w:val="-4"/>
          <w:w w:val="105"/>
        </w:rPr>
        <w:t>of</w:t>
      </w:r>
      <w:r>
        <w:rPr>
          <w:spacing w:val="-9"/>
          <w:w w:val="105"/>
        </w:rPr>
        <w:t xml:space="preserve"> </w:t>
      </w:r>
      <w:r>
        <w:rPr>
          <w:spacing w:val="-4"/>
          <w:w w:val="105"/>
        </w:rPr>
        <w:t>the</w:t>
      </w:r>
      <w:r>
        <w:rPr>
          <w:spacing w:val="-8"/>
          <w:w w:val="105"/>
        </w:rPr>
        <w:t xml:space="preserve"> </w:t>
      </w:r>
      <w:proofErr w:type="spellStart"/>
      <w:r>
        <w:rPr>
          <w:spacing w:val="-4"/>
          <w:w w:val="105"/>
        </w:rPr>
        <w:t>texVcontext</w:t>
      </w:r>
      <w:proofErr w:type="spellEnd"/>
      <w:r>
        <w:rPr>
          <w:spacing w:val="-8"/>
          <w:w w:val="105"/>
        </w:rPr>
        <w:t xml:space="preserve"> </w:t>
      </w:r>
      <w:r>
        <w:rPr>
          <w:spacing w:val="-4"/>
          <w:w w:val="105"/>
        </w:rPr>
        <w:t>controversy."</w:t>
      </w:r>
      <w:r>
        <w:rPr>
          <w:spacing w:val="-5"/>
          <w:w w:val="105"/>
        </w:rPr>
        <w:t xml:space="preserve"> </w:t>
      </w:r>
      <w:r>
        <w:rPr>
          <w:spacing w:val="-4"/>
          <w:w w:val="105"/>
        </w:rPr>
        <w:t>Western</w:t>
      </w:r>
      <w:r>
        <w:rPr>
          <w:spacing w:val="-7"/>
          <w:w w:val="105"/>
        </w:rPr>
        <w:t xml:space="preserve"> </w:t>
      </w:r>
      <w:r>
        <w:rPr>
          <w:spacing w:val="-4"/>
          <w:w w:val="105"/>
        </w:rPr>
        <w:t xml:space="preserve">Folklore, </w:t>
      </w:r>
      <w:r>
        <w:rPr>
          <w:w w:val="105"/>
        </w:rPr>
        <w:t>39: 34-40.</w:t>
      </w:r>
    </w:p>
    <w:p w14:paraId="631E1015" w14:textId="77777777" w:rsidR="00B07981" w:rsidRDefault="00FF609D">
      <w:pPr>
        <w:pStyle w:val="BodyText"/>
        <w:spacing w:line="244" w:lineRule="auto"/>
        <w:ind w:left="1552" w:right="19" w:hanging="351"/>
      </w:pPr>
      <w:r>
        <w:rPr>
          <w:rFonts w:ascii="Symbol" w:hAnsi="Symbol"/>
          <w:spacing w:val="-2"/>
          <w:w w:val="140"/>
          <w:sz w:val="19"/>
        </w:rPr>
        <w:t></w:t>
      </w:r>
      <w:r>
        <w:rPr>
          <w:spacing w:val="74"/>
          <w:w w:val="140"/>
          <w:sz w:val="19"/>
        </w:rPr>
        <w:t xml:space="preserve"> </w:t>
      </w:r>
      <w:r>
        <w:rPr>
          <w:spacing w:val="-2"/>
          <w:w w:val="105"/>
        </w:rPr>
        <w:t>1981</w:t>
      </w:r>
      <w:r>
        <w:rPr>
          <w:spacing w:val="-9"/>
          <w:w w:val="105"/>
        </w:rPr>
        <w:t xml:space="preserve"> </w:t>
      </w:r>
      <w:r>
        <w:rPr>
          <w:spacing w:val="-2"/>
          <w:w w:val="105"/>
        </w:rPr>
        <w:t>"Do</w:t>
      </w:r>
      <w:r>
        <w:rPr>
          <w:spacing w:val="-9"/>
          <w:w w:val="105"/>
        </w:rPr>
        <w:t xml:space="preserve"> </w:t>
      </w:r>
      <w:r>
        <w:rPr>
          <w:spacing w:val="-2"/>
          <w:w w:val="105"/>
        </w:rPr>
        <w:t>narrators</w:t>
      </w:r>
      <w:r>
        <w:rPr>
          <w:spacing w:val="-9"/>
          <w:w w:val="105"/>
        </w:rPr>
        <w:t xml:space="preserve"> </w:t>
      </w:r>
      <w:r>
        <w:rPr>
          <w:spacing w:val="-2"/>
          <w:w w:val="105"/>
        </w:rPr>
        <w:t>really</w:t>
      </w:r>
      <w:r>
        <w:rPr>
          <w:spacing w:val="-11"/>
          <w:w w:val="105"/>
        </w:rPr>
        <w:t xml:space="preserve"> </w:t>
      </w:r>
      <w:r>
        <w:rPr>
          <w:spacing w:val="-2"/>
          <w:w w:val="105"/>
        </w:rPr>
        <w:t>digress?</w:t>
      </w:r>
      <w:r>
        <w:rPr>
          <w:spacing w:val="-7"/>
          <w:w w:val="105"/>
        </w:rPr>
        <w:t xml:space="preserve"> </w:t>
      </w:r>
      <w:r>
        <w:rPr>
          <w:spacing w:val="-2"/>
          <w:w w:val="105"/>
        </w:rPr>
        <w:t>A</w:t>
      </w:r>
      <w:r>
        <w:rPr>
          <w:spacing w:val="-10"/>
          <w:w w:val="105"/>
        </w:rPr>
        <w:t xml:space="preserve"> </w:t>
      </w:r>
      <w:r>
        <w:rPr>
          <w:spacing w:val="-2"/>
          <w:w w:val="105"/>
        </w:rPr>
        <w:t>reconsideration</w:t>
      </w:r>
      <w:r>
        <w:rPr>
          <w:spacing w:val="-9"/>
          <w:w w:val="105"/>
        </w:rPr>
        <w:t xml:space="preserve"> </w:t>
      </w:r>
      <w:r>
        <w:rPr>
          <w:spacing w:val="-2"/>
          <w:w w:val="105"/>
        </w:rPr>
        <w:t>of</w:t>
      </w:r>
      <w:r>
        <w:rPr>
          <w:spacing w:val="-10"/>
          <w:w w:val="105"/>
        </w:rPr>
        <w:t xml:space="preserve"> </w:t>
      </w:r>
      <w:r>
        <w:rPr>
          <w:spacing w:val="-2"/>
          <w:w w:val="105"/>
        </w:rPr>
        <w:t>`audience</w:t>
      </w:r>
      <w:r>
        <w:rPr>
          <w:spacing w:val="-10"/>
          <w:w w:val="105"/>
        </w:rPr>
        <w:t xml:space="preserve"> </w:t>
      </w:r>
      <w:proofErr w:type="gramStart"/>
      <w:r>
        <w:rPr>
          <w:spacing w:val="-2"/>
          <w:w w:val="105"/>
        </w:rPr>
        <w:t>asides'</w:t>
      </w:r>
      <w:proofErr w:type="gramEnd"/>
      <w:r>
        <w:rPr>
          <w:spacing w:val="-13"/>
          <w:w w:val="105"/>
        </w:rPr>
        <w:t xml:space="preserve"> </w:t>
      </w:r>
      <w:r>
        <w:rPr>
          <w:spacing w:val="-56"/>
          <w:w w:val="105"/>
        </w:rPr>
        <w:t>in</w:t>
      </w:r>
      <w:r>
        <w:rPr>
          <w:w w:val="105"/>
        </w:rPr>
        <w:t xml:space="preserve"> narrating." Western Folklore,</w:t>
      </w:r>
      <w:r>
        <w:rPr>
          <w:spacing w:val="-1"/>
          <w:w w:val="105"/>
        </w:rPr>
        <w:t xml:space="preserve"> </w:t>
      </w:r>
      <w:r>
        <w:rPr>
          <w:w w:val="105"/>
        </w:rPr>
        <w:t>40: 245-252.</w:t>
      </w:r>
    </w:p>
    <w:p w14:paraId="135BD923" w14:textId="77777777" w:rsidR="00B07981" w:rsidRDefault="00B07981">
      <w:pPr>
        <w:pStyle w:val="BodyText"/>
        <w:spacing w:before="2"/>
      </w:pPr>
    </w:p>
    <w:p w14:paraId="45A5CF95" w14:textId="77777777" w:rsidR="00B07981" w:rsidRDefault="00FF609D">
      <w:pPr>
        <w:pStyle w:val="BodyText"/>
        <w:spacing w:line="244" w:lineRule="auto"/>
        <w:ind w:left="852"/>
      </w:pPr>
      <w:r>
        <w:t>Glaser, Barney G., and Anselm L. Strauss 1967 The Discovery of Grounded Theory. Chicago: Aldine.</w:t>
      </w:r>
    </w:p>
    <w:p w14:paraId="051965FE" w14:textId="77777777" w:rsidR="00B07981" w:rsidRDefault="00B07981">
      <w:pPr>
        <w:pStyle w:val="BodyText"/>
        <w:spacing w:before="7"/>
      </w:pPr>
    </w:p>
    <w:p w14:paraId="3A6A731A" w14:textId="77777777" w:rsidR="00B07981" w:rsidRDefault="00FF609D">
      <w:pPr>
        <w:pStyle w:val="BodyText"/>
        <w:spacing w:before="1"/>
        <w:ind w:left="852"/>
      </w:pPr>
      <w:r>
        <w:t>Gouldner,</w:t>
      </w:r>
      <w:r>
        <w:rPr>
          <w:spacing w:val="3"/>
        </w:rPr>
        <w:t xml:space="preserve"> </w:t>
      </w:r>
      <w:r>
        <w:t>Alvin</w:t>
      </w:r>
      <w:r>
        <w:rPr>
          <w:spacing w:val="3"/>
        </w:rPr>
        <w:t xml:space="preserve"> </w:t>
      </w:r>
      <w:r>
        <w:t>1954</w:t>
      </w:r>
      <w:r>
        <w:rPr>
          <w:spacing w:val="3"/>
        </w:rPr>
        <w:t xml:space="preserve"> </w:t>
      </w:r>
      <w:r>
        <w:t>Patterns</w:t>
      </w:r>
      <w:r>
        <w:rPr>
          <w:spacing w:val="4"/>
        </w:rPr>
        <w:t xml:space="preserve"> </w:t>
      </w:r>
      <w:r>
        <w:t>of</w:t>
      </w:r>
      <w:r>
        <w:rPr>
          <w:spacing w:val="6"/>
        </w:rPr>
        <w:t xml:space="preserve"> </w:t>
      </w:r>
      <w:r>
        <w:t>Industrial</w:t>
      </w:r>
      <w:r>
        <w:rPr>
          <w:spacing w:val="5"/>
        </w:rPr>
        <w:t xml:space="preserve"> </w:t>
      </w:r>
      <w:r>
        <w:t>Bureaucracy.</w:t>
      </w:r>
      <w:r>
        <w:rPr>
          <w:spacing w:val="6"/>
        </w:rPr>
        <w:t xml:space="preserve"> </w:t>
      </w:r>
      <w:r>
        <w:t>New</w:t>
      </w:r>
      <w:r>
        <w:rPr>
          <w:spacing w:val="3"/>
        </w:rPr>
        <w:t xml:space="preserve"> </w:t>
      </w:r>
      <w:r>
        <w:t>York:</w:t>
      </w:r>
      <w:r>
        <w:rPr>
          <w:spacing w:val="5"/>
        </w:rPr>
        <w:t xml:space="preserve"> </w:t>
      </w:r>
      <w:r>
        <w:t>Free</w:t>
      </w:r>
      <w:r>
        <w:rPr>
          <w:spacing w:val="4"/>
        </w:rPr>
        <w:t xml:space="preserve"> </w:t>
      </w:r>
      <w:r>
        <w:rPr>
          <w:spacing w:val="-2"/>
        </w:rPr>
        <w:t>Press.</w:t>
      </w:r>
    </w:p>
    <w:p w14:paraId="20CE7E45" w14:textId="77777777" w:rsidR="00B07981" w:rsidRDefault="00B07981">
      <w:pPr>
        <w:pStyle w:val="BodyText"/>
        <w:spacing w:before="10"/>
      </w:pPr>
    </w:p>
    <w:p w14:paraId="2CCEDE08" w14:textId="77777777" w:rsidR="00B07981" w:rsidRDefault="00FF609D">
      <w:pPr>
        <w:pStyle w:val="BodyText"/>
        <w:spacing w:before="1"/>
        <w:ind w:left="852"/>
      </w:pPr>
      <w:proofErr w:type="spellStart"/>
      <w:r>
        <w:t>Gronn</w:t>
      </w:r>
      <w:proofErr w:type="spellEnd"/>
      <w:r>
        <w:t>,</w:t>
      </w:r>
      <w:r>
        <w:rPr>
          <w:spacing w:val="4"/>
        </w:rPr>
        <w:t xml:space="preserve"> </w:t>
      </w:r>
      <w:r>
        <w:t>Peter</w:t>
      </w:r>
      <w:r>
        <w:rPr>
          <w:spacing w:val="4"/>
        </w:rPr>
        <w:t xml:space="preserve"> </w:t>
      </w:r>
      <w:r>
        <w:t>C.</w:t>
      </w:r>
      <w:r>
        <w:rPr>
          <w:spacing w:val="4"/>
        </w:rPr>
        <w:t xml:space="preserve"> </w:t>
      </w:r>
      <w:r>
        <w:t>1983</w:t>
      </w:r>
      <w:r>
        <w:rPr>
          <w:spacing w:val="4"/>
        </w:rPr>
        <w:t xml:space="preserve"> </w:t>
      </w:r>
      <w:r>
        <w:t>"Talk</w:t>
      </w:r>
      <w:r>
        <w:rPr>
          <w:spacing w:val="3"/>
        </w:rPr>
        <w:t xml:space="preserve"> </w:t>
      </w:r>
      <w:r>
        <w:t>as</w:t>
      </w:r>
      <w:r>
        <w:rPr>
          <w:spacing w:val="3"/>
        </w:rPr>
        <w:t xml:space="preserve"> </w:t>
      </w:r>
      <w:r>
        <w:t>the</w:t>
      </w:r>
      <w:r>
        <w:rPr>
          <w:spacing w:val="2"/>
        </w:rPr>
        <w:t xml:space="preserve"> </w:t>
      </w:r>
      <w:r>
        <w:t>work:</w:t>
      </w:r>
      <w:r>
        <w:rPr>
          <w:spacing w:val="2"/>
        </w:rPr>
        <w:t xml:space="preserve"> </w:t>
      </w:r>
      <w:r>
        <w:t>The</w:t>
      </w:r>
      <w:r>
        <w:rPr>
          <w:spacing w:val="6"/>
        </w:rPr>
        <w:t xml:space="preserve"> </w:t>
      </w:r>
      <w:r>
        <w:t>accomplishment</w:t>
      </w:r>
      <w:r>
        <w:rPr>
          <w:spacing w:val="3"/>
        </w:rPr>
        <w:t xml:space="preserve"> </w:t>
      </w:r>
      <w:r>
        <w:t>of</w:t>
      </w:r>
      <w:r>
        <w:rPr>
          <w:spacing w:val="2"/>
        </w:rPr>
        <w:t xml:space="preserve"> </w:t>
      </w:r>
      <w:r>
        <w:t>school</w:t>
      </w:r>
      <w:r>
        <w:rPr>
          <w:spacing w:val="5"/>
        </w:rPr>
        <w:t xml:space="preserve"> </w:t>
      </w:r>
      <w:r>
        <w:rPr>
          <w:spacing w:val="-2"/>
        </w:rPr>
        <w:t>administration."</w:t>
      </w:r>
    </w:p>
    <w:p w14:paraId="17289EE4" w14:textId="77777777" w:rsidR="00B07981" w:rsidRDefault="00FF609D">
      <w:pPr>
        <w:spacing w:before="4"/>
        <w:ind w:left="852"/>
        <w:rPr>
          <w:sz w:val="23"/>
        </w:rPr>
      </w:pPr>
      <w:r>
        <w:rPr>
          <w:i/>
          <w:sz w:val="23"/>
        </w:rPr>
        <w:t>Administrative</w:t>
      </w:r>
      <w:r>
        <w:rPr>
          <w:i/>
          <w:spacing w:val="5"/>
          <w:sz w:val="23"/>
        </w:rPr>
        <w:t xml:space="preserve"> </w:t>
      </w:r>
      <w:r>
        <w:rPr>
          <w:i/>
          <w:sz w:val="23"/>
        </w:rPr>
        <w:t>Science</w:t>
      </w:r>
      <w:r>
        <w:rPr>
          <w:i/>
          <w:spacing w:val="3"/>
          <w:sz w:val="23"/>
        </w:rPr>
        <w:t xml:space="preserve"> </w:t>
      </w:r>
      <w:r>
        <w:rPr>
          <w:i/>
          <w:sz w:val="23"/>
        </w:rPr>
        <w:t>Quarterly</w:t>
      </w:r>
      <w:r>
        <w:rPr>
          <w:sz w:val="23"/>
        </w:rPr>
        <w:t>,</w:t>
      </w:r>
      <w:r>
        <w:rPr>
          <w:spacing w:val="5"/>
          <w:sz w:val="23"/>
        </w:rPr>
        <w:t xml:space="preserve"> </w:t>
      </w:r>
      <w:r>
        <w:rPr>
          <w:sz w:val="23"/>
        </w:rPr>
        <w:t>28:</w:t>
      </w:r>
      <w:r>
        <w:rPr>
          <w:spacing w:val="6"/>
          <w:sz w:val="23"/>
        </w:rPr>
        <w:t xml:space="preserve"> </w:t>
      </w:r>
      <w:r>
        <w:rPr>
          <w:sz w:val="23"/>
        </w:rPr>
        <w:t>1-</w:t>
      </w:r>
      <w:r>
        <w:rPr>
          <w:spacing w:val="-5"/>
          <w:sz w:val="23"/>
        </w:rPr>
        <w:t>21.</w:t>
      </w:r>
    </w:p>
    <w:p w14:paraId="0C645D55" w14:textId="77777777" w:rsidR="00B07981" w:rsidRDefault="00B07981">
      <w:pPr>
        <w:pStyle w:val="BodyText"/>
        <w:spacing w:before="11"/>
      </w:pPr>
    </w:p>
    <w:p w14:paraId="015D4AD1" w14:textId="77777777" w:rsidR="00B07981" w:rsidRDefault="00FF609D">
      <w:pPr>
        <w:pStyle w:val="BodyText"/>
        <w:spacing w:line="244" w:lineRule="auto"/>
        <w:ind w:left="852" w:right="302"/>
      </w:pPr>
      <w:r>
        <w:t>1985 "Committee talk: Negotiating `personnel development' at a training college." Journal of Management Studies. 22: 245-268.</w:t>
      </w:r>
    </w:p>
    <w:p w14:paraId="730BEB98" w14:textId="77777777" w:rsidR="00B07981" w:rsidRDefault="00B07981">
      <w:pPr>
        <w:spacing w:line="244" w:lineRule="auto"/>
        <w:sectPr w:rsidR="00B07981">
          <w:pgSz w:w="11900" w:h="16840"/>
          <w:pgMar w:top="1940" w:right="1620" w:bottom="280" w:left="900" w:header="720" w:footer="720" w:gutter="0"/>
          <w:cols w:space="720"/>
        </w:sectPr>
      </w:pPr>
    </w:p>
    <w:p w14:paraId="2B5A24DA" w14:textId="77777777" w:rsidR="00B07981" w:rsidRDefault="00FF609D">
      <w:pPr>
        <w:pStyle w:val="BodyText"/>
        <w:spacing w:before="172" w:line="244" w:lineRule="auto"/>
        <w:ind w:left="851"/>
      </w:pPr>
      <w:r>
        <w:lastRenderedPageBreak/>
        <w:t>Hymes, Dell 1975 "Breakthrough into performance." In Dan Ben-Amos and Kenneth Goldstein (eds.), Folklore: Performance and Communication: 11-74. Paris: Mouton.</w:t>
      </w:r>
    </w:p>
    <w:p w14:paraId="3C447D29" w14:textId="77777777" w:rsidR="00B07981" w:rsidRDefault="00B07981">
      <w:pPr>
        <w:pStyle w:val="BodyText"/>
        <w:spacing w:before="5"/>
      </w:pPr>
    </w:p>
    <w:p w14:paraId="2A82700D" w14:textId="77777777" w:rsidR="00B07981" w:rsidRDefault="00FF609D">
      <w:pPr>
        <w:pStyle w:val="BodyText"/>
        <w:spacing w:line="244" w:lineRule="auto"/>
        <w:ind w:left="851" w:right="242"/>
      </w:pPr>
      <w:r>
        <w:t xml:space="preserve">Jefferson, Gail 1973 "A case of precision timing in ordinary conversation." </w:t>
      </w:r>
      <w:proofErr w:type="spellStart"/>
      <w:r>
        <w:t>Semiotica</w:t>
      </w:r>
      <w:proofErr w:type="spellEnd"/>
      <w:r>
        <w:t>, 9(1): 47-96.</w:t>
      </w:r>
    </w:p>
    <w:p w14:paraId="69117A9D" w14:textId="77777777" w:rsidR="00B07981" w:rsidRDefault="00B07981">
      <w:pPr>
        <w:pStyle w:val="BodyText"/>
        <w:spacing w:before="5"/>
      </w:pPr>
    </w:p>
    <w:p w14:paraId="5E99B558" w14:textId="77777777" w:rsidR="00B07981" w:rsidRDefault="00FF609D">
      <w:pPr>
        <w:pStyle w:val="BodyText"/>
        <w:spacing w:line="244" w:lineRule="auto"/>
        <w:ind w:left="851" w:right="242"/>
      </w:pPr>
      <w:r>
        <w:t>1978 "Sequential aspects of storytelling in conversation." In Jim Schenkein (ed.). Studies in the Organization of Conversational Interaction: 219-248. New York: Academic Press.</w:t>
      </w:r>
    </w:p>
    <w:p w14:paraId="49CEE8C7" w14:textId="77777777" w:rsidR="00B07981" w:rsidRDefault="00B07981">
      <w:pPr>
        <w:pStyle w:val="BodyText"/>
        <w:spacing w:before="7"/>
      </w:pPr>
    </w:p>
    <w:p w14:paraId="21C50525" w14:textId="77777777" w:rsidR="00B07981" w:rsidRDefault="00FF609D">
      <w:pPr>
        <w:pStyle w:val="BodyText"/>
        <w:spacing w:line="244" w:lineRule="auto"/>
        <w:ind w:left="851"/>
      </w:pPr>
      <w:r>
        <w:t>Jones, Michael O., Michael D. Moore, and Richard C. Snyder (eds.) 1988 Inside Organizations:</w:t>
      </w:r>
      <w:r>
        <w:rPr>
          <w:spacing w:val="8"/>
        </w:rPr>
        <w:t xml:space="preserve"> </w:t>
      </w:r>
      <w:r>
        <w:t>Understanding</w:t>
      </w:r>
      <w:r>
        <w:rPr>
          <w:spacing w:val="1"/>
        </w:rPr>
        <w:t xml:space="preserve"> </w:t>
      </w:r>
      <w:r>
        <w:t>the</w:t>
      </w:r>
      <w:r>
        <w:rPr>
          <w:spacing w:val="5"/>
        </w:rPr>
        <w:t xml:space="preserve"> </w:t>
      </w:r>
      <w:r>
        <w:t>Human</w:t>
      </w:r>
      <w:r>
        <w:rPr>
          <w:spacing w:val="9"/>
        </w:rPr>
        <w:t xml:space="preserve"> </w:t>
      </w:r>
      <w:r>
        <w:t>Dimension.</w:t>
      </w:r>
      <w:r>
        <w:rPr>
          <w:spacing w:val="7"/>
        </w:rPr>
        <w:t xml:space="preserve"> </w:t>
      </w:r>
      <w:r>
        <w:t>Newbury</w:t>
      </w:r>
      <w:r>
        <w:rPr>
          <w:spacing w:val="1"/>
        </w:rPr>
        <w:t xml:space="preserve"> </w:t>
      </w:r>
      <w:r>
        <w:t>Park,</w:t>
      </w:r>
      <w:r>
        <w:rPr>
          <w:spacing w:val="7"/>
        </w:rPr>
        <w:t xml:space="preserve"> </w:t>
      </w:r>
      <w:r>
        <w:t>CA:</w:t>
      </w:r>
      <w:r>
        <w:rPr>
          <w:spacing w:val="10"/>
        </w:rPr>
        <w:t xml:space="preserve"> </w:t>
      </w:r>
      <w:r>
        <w:rPr>
          <w:spacing w:val="-2"/>
        </w:rPr>
        <w:t>Sage.</w:t>
      </w:r>
    </w:p>
    <w:p w14:paraId="1E6310AB" w14:textId="77777777" w:rsidR="00B07981" w:rsidRDefault="00B07981">
      <w:pPr>
        <w:pStyle w:val="BodyText"/>
        <w:spacing w:before="7"/>
      </w:pPr>
    </w:p>
    <w:p w14:paraId="59833AC0" w14:textId="77777777" w:rsidR="00B07981" w:rsidRDefault="00FF609D">
      <w:pPr>
        <w:pStyle w:val="BodyText"/>
        <w:spacing w:line="244" w:lineRule="auto"/>
        <w:ind w:left="851" w:right="242"/>
      </w:pPr>
      <w:r>
        <w:t>Kirschenblatt-Gimglett, Barbara 1975 "A parable in context: A social interactional analysis of storytelling performance." In Dan Ben-Amos and Kenneth Goldstein (eds.), Folklore: Performance and Communication: 105-130. Paris: Mouton.</w:t>
      </w:r>
    </w:p>
    <w:p w14:paraId="1A71AE4B" w14:textId="77777777" w:rsidR="00B07981" w:rsidRDefault="00B07981">
      <w:pPr>
        <w:pStyle w:val="BodyText"/>
        <w:spacing w:before="1"/>
      </w:pPr>
    </w:p>
    <w:p w14:paraId="16384538" w14:textId="77777777" w:rsidR="00B07981" w:rsidRDefault="00FF609D">
      <w:pPr>
        <w:pStyle w:val="BodyText"/>
        <w:spacing w:before="1" w:line="244" w:lineRule="auto"/>
        <w:ind w:left="851"/>
      </w:pPr>
      <w:r>
        <w:t>Lombardo, Michael M. 1986 "Values in action: The meaning of executive vignettes." Technical report no. 28 (November), Center for Creative Leadership, Greensboro, NC.</w:t>
      </w:r>
    </w:p>
    <w:p w14:paraId="07C4443F" w14:textId="77777777" w:rsidR="00B07981" w:rsidRDefault="00B07981">
      <w:pPr>
        <w:pStyle w:val="BodyText"/>
        <w:spacing w:before="7"/>
      </w:pPr>
    </w:p>
    <w:p w14:paraId="0F7AE2A2" w14:textId="77777777" w:rsidR="00B07981" w:rsidRDefault="00FF609D">
      <w:pPr>
        <w:pStyle w:val="BodyText"/>
        <w:spacing w:line="244" w:lineRule="auto"/>
        <w:ind w:left="851"/>
      </w:pPr>
      <w:r>
        <w:t xml:space="preserve">Martin, Joanne 1982 "Stories and scripts in organizational settings." In A. </w:t>
      </w:r>
      <w:proofErr w:type="spellStart"/>
      <w:r>
        <w:t>Hastorf</w:t>
      </w:r>
      <w:proofErr w:type="spellEnd"/>
      <w:r>
        <w:t xml:space="preserve"> and A. Isen (eds.). Cognitive Social Psychology: 225-305. New York: Elsevier-North Holland.</w:t>
      </w:r>
    </w:p>
    <w:p w14:paraId="785507BC" w14:textId="77777777" w:rsidR="00B07981" w:rsidRDefault="00B07981">
      <w:pPr>
        <w:pStyle w:val="BodyText"/>
        <w:spacing w:before="7"/>
      </w:pPr>
    </w:p>
    <w:p w14:paraId="7116C1E9" w14:textId="77777777" w:rsidR="00B07981" w:rsidRDefault="00FF609D">
      <w:pPr>
        <w:pStyle w:val="BodyText"/>
        <w:spacing w:line="244" w:lineRule="auto"/>
        <w:ind w:left="851" w:right="199"/>
      </w:pPr>
      <w:r>
        <w:t xml:space="preserve">Martin, Joanne, Martha S. Feldman, Mary Jo Hatch, and Sim B. Sitkin 1983 "The uniqueness paradox in organizational stories." </w:t>
      </w:r>
      <w:r>
        <w:rPr>
          <w:i/>
        </w:rPr>
        <w:t>Administrative Science Quarterly</w:t>
      </w:r>
      <w:r>
        <w:t xml:space="preserve">. 28: 438- </w:t>
      </w:r>
      <w:r>
        <w:rPr>
          <w:spacing w:val="-4"/>
        </w:rPr>
        <w:t>453.</w:t>
      </w:r>
    </w:p>
    <w:p w14:paraId="111A0933" w14:textId="77777777" w:rsidR="00B07981" w:rsidRDefault="00B07981">
      <w:pPr>
        <w:pStyle w:val="BodyText"/>
        <w:spacing w:before="4"/>
      </w:pPr>
    </w:p>
    <w:p w14:paraId="2EDF9F41" w14:textId="77777777" w:rsidR="00B07981" w:rsidRDefault="00FF609D">
      <w:pPr>
        <w:pStyle w:val="BodyText"/>
        <w:spacing w:line="242" w:lineRule="auto"/>
        <w:ind w:left="852" w:right="302"/>
      </w:pPr>
      <w:r>
        <w:t xml:space="preserve">Martin, Joanne, and Debra Meyerson 1988 "Organizational cultures and the denial, channeling and acknowledgment of ambiguity." In Louis R. Pondy, Richard J. Boland, Jr., and Howard Thomas (eds.). Managing Ambiguity and Change: 93- 125. New York: </w:t>
      </w:r>
      <w:r>
        <w:rPr>
          <w:spacing w:val="-2"/>
        </w:rPr>
        <w:t>Wiley.</w:t>
      </w:r>
    </w:p>
    <w:p w14:paraId="53ED3D28" w14:textId="77777777" w:rsidR="00B07981" w:rsidRDefault="00B07981">
      <w:pPr>
        <w:pStyle w:val="BodyText"/>
        <w:spacing w:before="1"/>
        <w:rPr>
          <w:sz w:val="24"/>
        </w:rPr>
      </w:pPr>
    </w:p>
    <w:p w14:paraId="4F4FF861" w14:textId="77777777" w:rsidR="00B07981" w:rsidRDefault="00FF609D">
      <w:pPr>
        <w:pStyle w:val="BodyText"/>
        <w:spacing w:before="1" w:line="244" w:lineRule="auto"/>
        <w:ind w:left="852" w:right="242"/>
      </w:pPr>
      <w:r>
        <w:t>Martin, Joanne, Kerry Patterson and Raymond Price 1979 "The effects of level of abstraction of a script on accuracy of recall, predictions and beliefs." Research paper No.</w:t>
      </w:r>
    </w:p>
    <w:p w14:paraId="49F87AB4" w14:textId="77777777" w:rsidR="00B07981" w:rsidRDefault="00FF609D">
      <w:pPr>
        <w:pStyle w:val="BodyText"/>
        <w:spacing w:line="263" w:lineRule="exact"/>
        <w:ind w:left="852"/>
      </w:pPr>
      <w:r>
        <w:t>520.</w:t>
      </w:r>
      <w:r>
        <w:rPr>
          <w:spacing w:val="4"/>
        </w:rPr>
        <w:t xml:space="preserve"> </w:t>
      </w:r>
      <w:r>
        <w:t>Graduate</w:t>
      </w:r>
      <w:r>
        <w:rPr>
          <w:spacing w:val="5"/>
        </w:rPr>
        <w:t xml:space="preserve"> </w:t>
      </w:r>
      <w:r>
        <w:t>School</w:t>
      </w:r>
      <w:r>
        <w:rPr>
          <w:spacing w:val="3"/>
        </w:rPr>
        <w:t xml:space="preserve"> </w:t>
      </w:r>
      <w:r>
        <w:t>of</w:t>
      </w:r>
      <w:r>
        <w:rPr>
          <w:spacing w:val="4"/>
        </w:rPr>
        <w:t xml:space="preserve"> </w:t>
      </w:r>
      <w:r>
        <w:t>Business,</w:t>
      </w:r>
      <w:r>
        <w:rPr>
          <w:spacing w:val="3"/>
        </w:rPr>
        <w:t xml:space="preserve"> </w:t>
      </w:r>
      <w:r>
        <w:t>Stanford</w:t>
      </w:r>
      <w:r>
        <w:rPr>
          <w:spacing w:val="3"/>
        </w:rPr>
        <w:t xml:space="preserve"> </w:t>
      </w:r>
      <w:r>
        <w:rPr>
          <w:spacing w:val="-2"/>
        </w:rPr>
        <w:t>University.</w:t>
      </w:r>
    </w:p>
    <w:p w14:paraId="5C882095" w14:textId="77777777" w:rsidR="00B07981" w:rsidRDefault="00B07981">
      <w:pPr>
        <w:pStyle w:val="BodyText"/>
        <w:spacing w:before="11"/>
      </w:pPr>
    </w:p>
    <w:p w14:paraId="6D56E21F" w14:textId="77777777" w:rsidR="00B07981" w:rsidRDefault="00FF609D">
      <w:pPr>
        <w:pStyle w:val="BodyText"/>
        <w:spacing w:line="244" w:lineRule="auto"/>
        <w:ind w:left="852" w:right="242"/>
      </w:pPr>
      <w:r>
        <w:t>Martin, Joanne, Kerry Patterson, Wendy Harrod, and Caren Siehl 1980 "Memory for the content of scripts presented at varying levels of abstraction." Paper presented at the meeting of the American Psychological Association, Montreal, September.</w:t>
      </w:r>
    </w:p>
    <w:p w14:paraId="392DB1FA" w14:textId="77777777" w:rsidR="00B07981" w:rsidRDefault="00B07981">
      <w:pPr>
        <w:pStyle w:val="BodyText"/>
        <w:spacing w:before="6"/>
      </w:pPr>
    </w:p>
    <w:p w14:paraId="2911A142" w14:textId="77777777" w:rsidR="00B07981" w:rsidRDefault="00FF609D">
      <w:pPr>
        <w:pStyle w:val="BodyText"/>
        <w:spacing w:line="242" w:lineRule="auto"/>
        <w:ind w:left="852" w:right="302"/>
      </w:pPr>
      <w:r>
        <w:t>Martin, Joanne, and Melanie E. Powers 1979 "Skepticism and the true believer: The effects of case and/or base rate information on belief and commitment." Paper presented at the meetings of the Western Psychological Association, Honolulu, May.</w:t>
      </w:r>
    </w:p>
    <w:p w14:paraId="246427DC" w14:textId="77777777" w:rsidR="00B07981" w:rsidRDefault="00B07981">
      <w:pPr>
        <w:pStyle w:val="BodyText"/>
        <w:rPr>
          <w:sz w:val="24"/>
        </w:rPr>
      </w:pPr>
    </w:p>
    <w:p w14:paraId="3159F651" w14:textId="77777777" w:rsidR="00B07981" w:rsidRDefault="00FF609D">
      <w:pPr>
        <w:pStyle w:val="BodyText"/>
        <w:spacing w:line="244" w:lineRule="auto"/>
        <w:ind w:left="852" w:right="199"/>
      </w:pPr>
      <w:r>
        <w:t>McCall, Morgan W., Jr., Michael M. Lombardo, and Ann M. Morrison 1989 The Lessons of Experience. New York: Harper &amp; Row.</w:t>
      </w:r>
    </w:p>
    <w:p w14:paraId="634B61A2" w14:textId="77777777" w:rsidR="00B07981" w:rsidRDefault="00B07981">
      <w:pPr>
        <w:spacing w:line="244" w:lineRule="auto"/>
        <w:sectPr w:rsidR="00B07981">
          <w:pgSz w:w="11900" w:h="16840"/>
          <w:pgMar w:top="1940" w:right="1620" w:bottom="280" w:left="900" w:header="720" w:footer="720" w:gutter="0"/>
          <w:cols w:space="720"/>
        </w:sectPr>
      </w:pPr>
    </w:p>
    <w:p w14:paraId="5DED6661" w14:textId="77777777" w:rsidR="00B07981" w:rsidRDefault="00FF609D">
      <w:pPr>
        <w:pStyle w:val="BodyText"/>
        <w:spacing w:before="172" w:line="242" w:lineRule="auto"/>
        <w:ind w:left="851" w:right="242"/>
      </w:pPr>
      <w:r>
        <w:lastRenderedPageBreak/>
        <w:t>McConkie, Mark L., and Wayne R. Boss 1986 "Organizational stories: One means of moving the informal organization during change efforts." Public Administration Quarterly, 10(2): 189-205. McWhinney, William, and Jose Batista 1988 "How remythologizing can revitalize organizations." Organizational Dynamics, 17(2): 46-58.</w:t>
      </w:r>
    </w:p>
    <w:p w14:paraId="777D91F8" w14:textId="77777777" w:rsidR="00B07981" w:rsidRDefault="00B07981">
      <w:pPr>
        <w:pStyle w:val="BodyText"/>
        <w:spacing w:before="2"/>
        <w:rPr>
          <w:sz w:val="24"/>
        </w:rPr>
      </w:pPr>
    </w:p>
    <w:p w14:paraId="2755C52A" w14:textId="77777777" w:rsidR="00B07981" w:rsidRDefault="00FF609D">
      <w:pPr>
        <w:pStyle w:val="BodyText"/>
        <w:spacing w:line="244" w:lineRule="auto"/>
        <w:ind w:left="851"/>
      </w:pPr>
      <w:r>
        <w:t xml:space="preserve">Mitroff, </w:t>
      </w:r>
      <w:proofErr w:type="spellStart"/>
      <w:r>
        <w:t>lan</w:t>
      </w:r>
      <w:proofErr w:type="spellEnd"/>
      <w:r>
        <w:t xml:space="preserve"> 1., and Ralph H. Kilmann 1975 "Stories managers tell: A new tool for organizational problem solving." Management Review, 64(7): 18-28.</w:t>
      </w:r>
    </w:p>
    <w:p w14:paraId="2079AFA8" w14:textId="77777777" w:rsidR="00B07981" w:rsidRDefault="00B07981">
      <w:pPr>
        <w:pStyle w:val="BodyText"/>
        <w:spacing w:before="5"/>
      </w:pPr>
    </w:p>
    <w:p w14:paraId="775479DF" w14:textId="77777777" w:rsidR="00B07981" w:rsidRDefault="00FF609D">
      <w:pPr>
        <w:pStyle w:val="BodyText"/>
        <w:spacing w:line="244" w:lineRule="auto"/>
        <w:ind w:left="851" w:right="302"/>
      </w:pPr>
      <w:r>
        <w:t>Moch, Michael K., and W. Calvin Fields 1985 "Developing a content analysis for interpreting language use in organizations." In Samuel B. Bacharach (ed.). Research in the Sociology of Organizations. 4: 81-126. Greenwich, CT: JAI Press.</w:t>
      </w:r>
    </w:p>
    <w:p w14:paraId="7ED468E7" w14:textId="77777777" w:rsidR="00B07981" w:rsidRDefault="00B07981">
      <w:pPr>
        <w:pStyle w:val="BodyText"/>
        <w:spacing w:before="6"/>
      </w:pPr>
    </w:p>
    <w:p w14:paraId="35C960BA" w14:textId="77777777" w:rsidR="00B07981" w:rsidRDefault="00FF609D">
      <w:pPr>
        <w:pStyle w:val="BodyText"/>
        <w:spacing w:line="244" w:lineRule="auto"/>
        <w:ind w:left="851"/>
      </w:pPr>
      <w:r>
        <w:t>Mumby, Dennis K. 1987 "The political function of narrative in organizations." Communication Monographs. 54(June): 113-127.</w:t>
      </w:r>
    </w:p>
    <w:p w14:paraId="09908E53" w14:textId="77777777" w:rsidR="00B07981" w:rsidRDefault="00B07981">
      <w:pPr>
        <w:pStyle w:val="BodyText"/>
        <w:spacing w:before="5"/>
      </w:pPr>
    </w:p>
    <w:p w14:paraId="09B0B5F6" w14:textId="77777777" w:rsidR="00B07981" w:rsidRDefault="00FF609D">
      <w:pPr>
        <w:pStyle w:val="BodyText"/>
        <w:spacing w:line="244" w:lineRule="auto"/>
        <w:ind w:left="851" w:right="242"/>
      </w:pPr>
      <w:r>
        <w:t>Peters, Tom, and Nancy Austin 1985 A Passion for Excellence: The Leadership Difference. New York: Warner Books.</w:t>
      </w:r>
    </w:p>
    <w:p w14:paraId="5B414D7F" w14:textId="77777777" w:rsidR="00B07981" w:rsidRDefault="00B07981">
      <w:pPr>
        <w:pStyle w:val="BodyText"/>
        <w:spacing w:before="5"/>
      </w:pPr>
    </w:p>
    <w:p w14:paraId="7346E4A4" w14:textId="77777777" w:rsidR="00B07981" w:rsidRDefault="00FF609D">
      <w:pPr>
        <w:pStyle w:val="BodyText"/>
        <w:spacing w:line="244" w:lineRule="auto"/>
        <w:ind w:left="851" w:right="302"/>
      </w:pPr>
      <w:r>
        <w:t>Ritzer, George 1975 "Sociology: A multiple paradigm science." American Sociologist, 10: 156-167.</w:t>
      </w:r>
    </w:p>
    <w:p w14:paraId="01BE49D0" w14:textId="77777777" w:rsidR="00B07981" w:rsidRDefault="00B07981">
      <w:pPr>
        <w:pStyle w:val="BodyText"/>
        <w:spacing w:before="7"/>
      </w:pPr>
    </w:p>
    <w:p w14:paraId="7C226921" w14:textId="77777777" w:rsidR="00B07981" w:rsidRDefault="00FF609D">
      <w:pPr>
        <w:pStyle w:val="BodyText"/>
        <w:ind w:left="851"/>
      </w:pPr>
      <w:r>
        <w:t>Rogers,</w:t>
      </w:r>
      <w:r>
        <w:rPr>
          <w:spacing w:val="6"/>
        </w:rPr>
        <w:t xml:space="preserve"> </w:t>
      </w:r>
      <w:r>
        <w:t>William</w:t>
      </w:r>
      <w:r>
        <w:rPr>
          <w:spacing w:val="2"/>
        </w:rPr>
        <w:t xml:space="preserve"> </w:t>
      </w:r>
      <w:r>
        <w:t>1969</w:t>
      </w:r>
      <w:r>
        <w:rPr>
          <w:spacing w:val="2"/>
        </w:rPr>
        <w:t xml:space="preserve"> </w:t>
      </w:r>
      <w:r>
        <w:t>Think.</w:t>
      </w:r>
      <w:r>
        <w:rPr>
          <w:spacing w:val="4"/>
        </w:rPr>
        <w:t xml:space="preserve"> </w:t>
      </w:r>
      <w:r>
        <w:t>New</w:t>
      </w:r>
      <w:r>
        <w:rPr>
          <w:spacing w:val="1"/>
        </w:rPr>
        <w:t xml:space="preserve"> </w:t>
      </w:r>
      <w:r>
        <w:t>York:</w:t>
      </w:r>
      <w:r>
        <w:rPr>
          <w:spacing w:val="4"/>
        </w:rPr>
        <w:t xml:space="preserve"> </w:t>
      </w:r>
      <w:r>
        <w:t>Stein</w:t>
      </w:r>
      <w:r>
        <w:rPr>
          <w:spacing w:val="3"/>
        </w:rPr>
        <w:t xml:space="preserve"> </w:t>
      </w:r>
      <w:r>
        <w:t>&amp;</w:t>
      </w:r>
      <w:r>
        <w:rPr>
          <w:spacing w:val="5"/>
        </w:rPr>
        <w:t xml:space="preserve"> </w:t>
      </w:r>
      <w:r>
        <w:rPr>
          <w:spacing w:val="-4"/>
        </w:rPr>
        <w:t>Day.</w:t>
      </w:r>
    </w:p>
    <w:p w14:paraId="4F281C83" w14:textId="77777777" w:rsidR="00B07981" w:rsidRDefault="00B07981">
      <w:pPr>
        <w:pStyle w:val="BodyText"/>
        <w:spacing w:before="2"/>
        <w:rPr>
          <w:sz w:val="24"/>
        </w:rPr>
      </w:pPr>
    </w:p>
    <w:p w14:paraId="50DAB238" w14:textId="77777777" w:rsidR="00B07981" w:rsidRDefault="00FF609D">
      <w:pPr>
        <w:pStyle w:val="BodyText"/>
        <w:spacing w:line="242" w:lineRule="auto"/>
        <w:ind w:left="851" w:right="302"/>
      </w:pPr>
      <w:proofErr w:type="spellStart"/>
      <w:r>
        <w:t>Ryave</w:t>
      </w:r>
      <w:proofErr w:type="spellEnd"/>
      <w:r>
        <w:t>, Alan L. 1978 "On the achievement of a series of stories." In Jim Schenkein (ed.), Studies in the Organization of Conversational Interaction: 113-132. New York:</w:t>
      </w:r>
      <w:r>
        <w:rPr>
          <w:spacing w:val="80"/>
        </w:rPr>
        <w:t xml:space="preserve"> </w:t>
      </w:r>
      <w:r>
        <w:t>Academic Press.</w:t>
      </w:r>
    </w:p>
    <w:p w14:paraId="70F3E602" w14:textId="77777777" w:rsidR="00B07981" w:rsidRDefault="00B07981">
      <w:pPr>
        <w:pStyle w:val="BodyText"/>
        <w:spacing w:before="9"/>
      </w:pPr>
    </w:p>
    <w:p w14:paraId="57CBC87F" w14:textId="77777777" w:rsidR="00B07981" w:rsidRDefault="00FF609D">
      <w:pPr>
        <w:pStyle w:val="BodyText"/>
        <w:spacing w:line="244" w:lineRule="auto"/>
        <w:ind w:left="851"/>
      </w:pPr>
      <w:r>
        <w:t>Sacks, Harvey 1972a Transcripts of unpublished lectures, School of Social Science, University of California at Irvine.</w:t>
      </w:r>
    </w:p>
    <w:p w14:paraId="3FD78E06" w14:textId="77777777" w:rsidR="00B07981" w:rsidRDefault="00B07981">
      <w:pPr>
        <w:pStyle w:val="BodyText"/>
        <w:spacing w:before="7"/>
      </w:pPr>
    </w:p>
    <w:p w14:paraId="4B704682" w14:textId="77777777" w:rsidR="00B07981" w:rsidRDefault="00FF609D">
      <w:pPr>
        <w:pStyle w:val="BodyText"/>
        <w:spacing w:line="244" w:lineRule="auto"/>
        <w:ind w:left="851" w:right="242"/>
      </w:pPr>
      <w:r>
        <w:t xml:space="preserve">1972b "An initial investigation of the usability of conversational data for doing sociology." In D. </w:t>
      </w:r>
      <w:proofErr w:type="spellStart"/>
      <w:r>
        <w:t>Sudnow</w:t>
      </w:r>
      <w:proofErr w:type="spellEnd"/>
      <w:r>
        <w:t xml:space="preserve"> (ed.). Studies in Social Interaction: 31-74. New York: Free </w:t>
      </w:r>
      <w:r>
        <w:rPr>
          <w:spacing w:val="-2"/>
        </w:rPr>
        <w:t>Press.</w:t>
      </w:r>
    </w:p>
    <w:p w14:paraId="2D4DCA43" w14:textId="77777777" w:rsidR="00B07981" w:rsidRDefault="00B07981">
      <w:pPr>
        <w:pStyle w:val="BodyText"/>
        <w:spacing w:before="4"/>
      </w:pPr>
    </w:p>
    <w:p w14:paraId="1C55286F" w14:textId="77777777" w:rsidR="00B07981" w:rsidRDefault="00FF609D">
      <w:pPr>
        <w:pStyle w:val="BodyText"/>
        <w:spacing w:line="244" w:lineRule="auto"/>
        <w:ind w:left="851" w:right="199"/>
      </w:pPr>
      <w:r>
        <w:t>Sacks, Harvey, Emmanuel A. Schegloff, and Gail Jefferson 1974 "A simplest systematics for the organization of turn-taking for conversation." Language. 50: 696-735.</w:t>
      </w:r>
    </w:p>
    <w:p w14:paraId="09FCF7BB" w14:textId="77777777" w:rsidR="00B07981" w:rsidRDefault="00B07981">
      <w:pPr>
        <w:pStyle w:val="BodyText"/>
        <w:spacing w:before="7"/>
      </w:pPr>
    </w:p>
    <w:p w14:paraId="48B86666" w14:textId="77777777" w:rsidR="00B07981" w:rsidRDefault="00FF609D">
      <w:pPr>
        <w:pStyle w:val="BodyText"/>
        <w:spacing w:line="244" w:lineRule="auto"/>
        <w:ind w:left="851"/>
      </w:pPr>
      <w:r>
        <w:t>Schenkein, Jim (ed.) 1978 Studies in the Organization of Conversational Interaction. New York: Academic Press.</w:t>
      </w:r>
    </w:p>
    <w:p w14:paraId="653D2A00" w14:textId="77777777" w:rsidR="00B07981" w:rsidRDefault="00B07981">
      <w:pPr>
        <w:pStyle w:val="BodyText"/>
        <w:spacing w:before="5"/>
      </w:pPr>
    </w:p>
    <w:p w14:paraId="76811EC2" w14:textId="77777777" w:rsidR="00B07981" w:rsidRDefault="00FF609D">
      <w:pPr>
        <w:pStyle w:val="BodyText"/>
        <w:spacing w:line="244" w:lineRule="auto"/>
        <w:ind w:left="851" w:right="242"/>
      </w:pPr>
      <w:r>
        <w:t>Seidel, John V., and Jack A. Clark 1984 "The ETHNOGRAPH: A computer program for the analysis of qualitative data." Qualitative Sociology, 7(1-2): 110- 125.</w:t>
      </w:r>
    </w:p>
    <w:p w14:paraId="5285F3BC" w14:textId="77777777" w:rsidR="00B07981" w:rsidRDefault="00B07981">
      <w:pPr>
        <w:pStyle w:val="BodyText"/>
        <w:spacing w:before="5"/>
      </w:pPr>
    </w:p>
    <w:p w14:paraId="77E4457D" w14:textId="77777777" w:rsidR="00B07981" w:rsidRDefault="00FF609D">
      <w:pPr>
        <w:pStyle w:val="BodyText"/>
        <w:spacing w:line="244" w:lineRule="auto"/>
        <w:ind w:left="851" w:right="242"/>
      </w:pPr>
      <w:r>
        <w:t>Siehl, Caren, and Joanne Martin 1982 "Learning organizational culture." Research Paper No. 654, Graduate School of Business, Stanford University.</w:t>
      </w:r>
    </w:p>
    <w:p w14:paraId="0B4AD695" w14:textId="77777777" w:rsidR="00B07981" w:rsidRDefault="00B07981">
      <w:pPr>
        <w:spacing w:line="244" w:lineRule="auto"/>
        <w:sectPr w:rsidR="00B07981">
          <w:pgSz w:w="11900" w:h="16840"/>
          <w:pgMar w:top="1940" w:right="1620" w:bottom="280" w:left="900" w:header="720" w:footer="720" w:gutter="0"/>
          <w:cols w:space="720"/>
        </w:sectPr>
      </w:pPr>
    </w:p>
    <w:p w14:paraId="5116C382" w14:textId="77777777" w:rsidR="00B07981" w:rsidRDefault="00FF609D">
      <w:pPr>
        <w:pStyle w:val="BodyText"/>
        <w:spacing w:before="172" w:line="244" w:lineRule="auto"/>
        <w:ind w:left="851" w:right="433"/>
      </w:pPr>
      <w:r>
        <w:lastRenderedPageBreak/>
        <w:t xml:space="preserve">Spradley, James P. 1980 Participant Observation. New York: Holt, Rinehart and </w:t>
      </w:r>
      <w:r>
        <w:rPr>
          <w:spacing w:val="-2"/>
        </w:rPr>
        <w:t>Winston.</w:t>
      </w:r>
    </w:p>
    <w:p w14:paraId="71572099" w14:textId="77777777" w:rsidR="00B07981" w:rsidRDefault="00B07981">
      <w:pPr>
        <w:pStyle w:val="BodyText"/>
        <w:spacing w:before="5"/>
      </w:pPr>
    </w:p>
    <w:p w14:paraId="368A8DA3" w14:textId="77777777" w:rsidR="00B07981" w:rsidRDefault="00FF609D">
      <w:pPr>
        <w:pStyle w:val="BodyText"/>
        <w:spacing w:line="244" w:lineRule="auto"/>
        <w:ind w:left="851"/>
      </w:pPr>
      <w:r>
        <w:t>Stubbs, Michael 1983 Discourse Analysis: The Sociolinguistic Analysis of Natural Language. Chicago: University of Chicago Press.</w:t>
      </w:r>
    </w:p>
    <w:p w14:paraId="7C686A06" w14:textId="77777777" w:rsidR="00B07981" w:rsidRDefault="00B07981">
      <w:pPr>
        <w:pStyle w:val="BodyText"/>
        <w:spacing w:before="5"/>
      </w:pPr>
    </w:p>
    <w:p w14:paraId="4CB850C7" w14:textId="77777777" w:rsidR="00B07981" w:rsidRDefault="00FF609D">
      <w:pPr>
        <w:pStyle w:val="BodyText"/>
        <w:ind w:left="851"/>
      </w:pPr>
      <w:r>
        <w:t>Weick,</w:t>
      </w:r>
      <w:r>
        <w:rPr>
          <w:spacing w:val="7"/>
        </w:rPr>
        <w:t xml:space="preserve"> </w:t>
      </w:r>
      <w:r>
        <w:t>Karl</w:t>
      </w:r>
      <w:r>
        <w:rPr>
          <w:spacing w:val="3"/>
        </w:rPr>
        <w:t xml:space="preserve"> </w:t>
      </w:r>
      <w:r>
        <w:t>1981</w:t>
      </w:r>
      <w:r>
        <w:rPr>
          <w:spacing w:val="4"/>
        </w:rPr>
        <w:t xml:space="preserve"> </w:t>
      </w:r>
      <w:r>
        <w:t>"Psychology</w:t>
      </w:r>
      <w:r>
        <w:rPr>
          <w:spacing w:val="-1"/>
        </w:rPr>
        <w:t xml:space="preserve"> </w:t>
      </w:r>
      <w:r>
        <w:t>as</w:t>
      </w:r>
      <w:r>
        <w:rPr>
          <w:spacing w:val="5"/>
        </w:rPr>
        <w:t xml:space="preserve"> </w:t>
      </w:r>
      <w:r>
        <w:t>gloss:</w:t>
      </w:r>
      <w:r>
        <w:rPr>
          <w:spacing w:val="3"/>
        </w:rPr>
        <w:t xml:space="preserve"> </w:t>
      </w:r>
      <w:r>
        <w:t>Reflections</w:t>
      </w:r>
      <w:r>
        <w:rPr>
          <w:spacing w:val="6"/>
        </w:rPr>
        <w:t xml:space="preserve"> </w:t>
      </w:r>
      <w:r>
        <w:t>on</w:t>
      </w:r>
      <w:r>
        <w:rPr>
          <w:spacing w:val="3"/>
        </w:rPr>
        <w:t xml:space="preserve"> </w:t>
      </w:r>
      <w:r>
        <w:t>usefulness</w:t>
      </w:r>
      <w:r>
        <w:rPr>
          <w:spacing w:val="3"/>
        </w:rPr>
        <w:t xml:space="preserve"> </w:t>
      </w:r>
      <w:r>
        <w:t>and</w:t>
      </w:r>
      <w:r>
        <w:rPr>
          <w:spacing w:val="3"/>
        </w:rPr>
        <w:t xml:space="preserve"> </w:t>
      </w:r>
      <w:r>
        <w:t>application."</w:t>
      </w:r>
      <w:r>
        <w:rPr>
          <w:spacing w:val="7"/>
        </w:rPr>
        <w:t xml:space="preserve"> </w:t>
      </w:r>
      <w:r>
        <w:t>In</w:t>
      </w:r>
      <w:r>
        <w:rPr>
          <w:spacing w:val="3"/>
        </w:rPr>
        <w:t xml:space="preserve"> </w:t>
      </w:r>
      <w:r>
        <w:rPr>
          <w:spacing w:val="-5"/>
        </w:rPr>
        <w:t>R.</w:t>
      </w:r>
    </w:p>
    <w:p w14:paraId="55FFD203" w14:textId="77777777" w:rsidR="00B07981" w:rsidRDefault="00FF609D">
      <w:pPr>
        <w:pStyle w:val="BodyText"/>
        <w:spacing w:before="4"/>
        <w:ind w:left="851"/>
      </w:pPr>
      <w:r>
        <w:t>A.</w:t>
      </w:r>
      <w:r>
        <w:rPr>
          <w:spacing w:val="3"/>
        </w:rPr>
        <w:t xml:space="preserve"> </w:t>
      </w:r>
      <w:proofErr w:type="spellStart"/>
      <w:r>
        <w:t>Kasschau</w:t>
      </w:r>
      <w:proofErr w:type="spellEnd"/>
      <w:r>
        <w:rPr>
          <w:spacing w:val="6"/>
        </w:rPr>
        <w:t xml:space="preserve"> </w:t>
      </w:r>
      <w:r>
        <w:t>and</w:t>
      </w:r>
      <w:r>
        <w:rPr>
          <w:spacing w:val="3"/>
        </w:rPr>
        <w:t xml:space="preserve"> </w:t>
      </w:r>
      <w:r>
        <w:t>C.</w:t>
      </w:r>
      <w:r>
        <w:rPr>
          <w:spacing w:val="2"/>
        </w:rPr>
        <w:t xml:space="preserve"> </w:t>
      </w:r>
      <w:r>
        <w:t>N.</w:t>
      </w:r>
      <w:r>
        <w:rPr>
          <w:spacing w:val="4"/>
        </w:rPr>
        <w:t xml:space="preserve"> </w:t>
      </w:r>
      <w:r>
        <w:t>Cofer</w:t>
      </w:r>
      <w:r>
        <w:rPr>
          <w:spacing w:val="2"/>
        </w:rPr>
        <w:t xml:space="preserve"> </w:t>
      </w:r>
      <w:r>
        <w:t>(eds.),</w:t>
      </w:r>
      <w:r>
        <w:rPr>
          <w:spacing w:val="7"/>
        </w:rPr>
        <w:t xml:space="preserve"> </w:t>
      </w:r>
      <w:r>
        <w:t>Psychology's</w:t>
      </w:r>
      <w:r>
        <w:rPr>
          <w:spacing w:val="4"/>
        </w:rPr>
        <w:t xml:space="preserve"> </w:t>
      </w:r>
      <w:r>
        <w:t>Second</w:t>
      </w:r>
      <w:r>
        <w:rPr>
          <w:spacing w:val="4"/>
        </w:rPr>
        <w:t xml:space="preserve"> </w:t>
      </w:r>
      <w:r>
        <w:t>Century:</w:t>
      </w:r>
      <w:r>
        <w:rPr>
          <w:spacing w:val="5"/>
        </w:rPr>
        <w:t xml:space="preserve"> </w:t>
      </w:r>
      <w:r>
        <w:t>Enduring</w:t>
      </w:r>
      <w:r>
        <w:rPr>
          <w:spacing w:val="3"/>
        </w:rPr>
        <w:t xml:space="preserve"> </w:t>
      </w:r>
      <w:r>
        <w:t>Issues:</w:t>
      </w:r>
      <w:r>
        <w:rPr>
          <w:spacing w:val="3"/>
        </w:rPr>
        <w:t xml:space="preserve"> </w:t>
      </w:r>
      <w:r>
        <w:rPr>
          <w:spacing w:val="-4"/>
        </w:rPr>
        <w:t>110-</w:t>
      </w:r>
    </w:p>
    <w:p w14:paraId="52289042" w14:textId="77777777" w:rsidR="00B07981" w:rsidRDefault="00FF609D">
      <w:pPr>
        <w:pStyle w:val="BodyText"/>
        <w:spacing w:before="4"/>
        <w:ind w:left="851"/>
      </w:pPr>
      <w:r>
        <w:t>132.</w:t>
      </w:r>
      <w:r>
        <w:rPr>
          <w:spacing w:val="3"/>
        </w:rPr>
        <w:t xml:space="preserve"> </w:t>
      </w:r>
      <w:r>
        <w:t>New</w:t>
      </w:r>
      <w:r>
        <w:rPr>
          <w:spacing w:val="2"/>
        </w:rPr>
        <w:t xml:space="preserve"> </w:t>
      </w:r>
      <w:r>
        <w:t>York:</w:t>
      </w:r>
      <w:r>
        <w:rPr>
          <w:spacing w:val="4"/>
        </w:rPr>
        <w:t xml:space="preserve"> </w:t>
      </w:r>
      <w:r>
        <w:rPr>
          <w:spacing w:val="-2"/>
        </w:rPr>
        <w:t>Praeger.</w:t>
      </w:r>
    </w:p>
    <w:p w14:paraId="793325A4" w14:textId="77777777" w:rsidR="00B07981" w:rsidRDefault="00B07981">
      <w:pPr>
        <w:pStyle w:val="BodyText"/>
        <w:spacing w:before="2"/>
        <w:rPr>
          <w:sz w:val="24"/>
        </w:rPr>
      </w:pPr>
    </w:p>
    <w:p w14:paraId="3A37F379" w14:textId="77777777" w:rsidR="00B07981" w:rsidRDefault="00FF609D">
      <w:pPr>
        <w:pStyle w:val="BodyText"/>
        <w:spacing w:line="244" w:lineRule="auto"/>
        <w:ind w:left="851" w:right="242"/>
      </w:pPr>
      <w:r>
        <w:t>Wilkins, Alan 1979 "Organizational stories as an expression of management philosophy: Implications for social control in organizations." Unpublished doctoral dissertation, Stanford University.</w:t>
      </w:r>
    </w:p>
    <w:p w14:paraId="0F843C35" w14:textId="77777777" w:rsidR="00B07981" w:rsidRDefault="00B07981">
      <w:pPr>
        <w:pStyle w:val="BodyText"/>
        <w:spacing w:before="6"/>
      </w:pPr>
    </w:p>
    <w:p w14:paraId="5F066929" w14:textId="77777777" w:rsidR="00B07981" w:rsidRDefault="00FF609D">
      <w:pPr>
        <w:pStyle w:val="BodyText"/>
        <w:spacing w:before="1"/>
        <w:ind w:left="851" w:right="302"/>
      </w:pPr>
      <w:r>
        <w:t>1984 "The creation of company cultures: The role of stories and human resource systems." Human Resource Management, 23(1): 41-60.</w:t>
      </w:r>
    </w:p>
    <w:p w14:paraId="13FD34AC" w14:textId="77777777" w:rsidR="00B07981" w:rsidRDefault="00B07981">
      <w:pPr>
        <w:pStyle w:val="BodyText"/>
        <w:spacing w:before="1"/>
        <w:rPr>
          <w:sz w:val="24"/>
        </w:rPr>
      </w:pPr>
    </w:p>
    <w:p w14:paraId="73DA57BD" w14:textId="77777777" w:rsidR="00B07981" w:rsidRDefault="00FF609D">
      <w:pPr>
        <w:pStyle w:val="BodyText"/>
        <w:ind w:left="851"/>
      </w:pPr>
      <w:r>
        <w:t>Zemke,</w:t>
      </w:r>
      <w:r>
        <w:rPr>
          <w:spacing w:val="2"/>
        </w:rPr>
        <w:t xml:space="preserve"> </w:t>
      </w:r>
      <w:r>
        <w:t>Ron</w:t>
      </w:r>
      <w:r>
        <w:rPr>
          <w:spacing w:val="3"/>
        </w:rPr>
        <w:t xml:space="preserve"> </w:t>
      </w:r>
      <w:r>
        <w:t>1990</w:t>
      </w:r>
      <w:r>
        <w:rPr>
          <w:spacing w:val="4"/>
        </w:rPr>
        <w:t xml:space="preserve"> </w:t>
      </w:r>
      <w:r>
        <w:t>"Storytelling:</w:t>
      </w:r>
      <w:r>
        <w:rPr>
          <w:spacing w:val="2"/>
        </w:rPr>
        <w:t xml:space="preserve"> </w:t>
      </w:r>
      <w:r>
        <w:t>Back</w:t>
      </w:r>
      <w:r>
        <w:rPr>
          <w:spacing w:val="2"/>
        </w:rPr>
        <w:t xml:space="preserve"> </w:t>
      </w:r>
      <w:r>
        <w:t>to</w:t>
      </w:r>
      <w:r>
        <w:rPr>
          <w:spacing w:val="3"/>
        </w:rPr>
        <w:t xml:space="preserve"> </w:t>
      </w:r>
      <w:r>
        <w:t>basics."</w:t>
      </w:r>
      <w:r>
        <w:rPr>
          <w:spacing w:val="7"/>
        </w:rPr>
        <w:t xml:space="preserve"> </w:t>
      </w:r>
      <w:r>
        <w:t>Training,</w:t>
      </w:r>
      <w:r>
        <w:rPr>
          <w:spacing w:val="8"/>
        </w:rPr>
        <w:t xml:space="preserve"> </w:t>
      </w:r>
      <w:r>
        <w:t>March:</w:t>
      </w:r>
      <w:r>
        <w:rPr>
          <w:spacing w:val="3"/>
        </w:rPr>
        <w:t xml:space="preserve"> </w:t>
      </w:r>
      <w:r>
        <w:t>44-</w:t>
      </w:r>
      <w:r>
        <w:rPr>
          <w:spacing w:val="-5"/>
        </w:rPr>
        <w:t>49.</w:t>
      </w:r>
    </w:p>
    <w:p w14:paraId="1A64E2C7" w14:textId="77777777" w:rsidR="00B07981" w:rsidRDefault="00B07981">
      <w:pPr>
        <w:pStyle w:val="BodyText"/>
        <w:spacing w:before="2"/>
        <w:rPr>
          <w:sz w:val="24"/>
        </w:rPr>
      </w:pPr>
    </w:p>
    <w:p w14:paraId="2B5C9C2C" w14:textId="77777777" w:rsidR="00B07981" w:rsidRDefault="00FF609D">
      <w:pPr>
        <w:pStyle w:val="BodyText"/>
        <w:spacing w:line="244" w:lineRule="auto"/>
        <w:ind w:left="851" w:right="433"/>
      </w:pPr>
      <w:r>
        <w:t xml:space="preserve">[A] I would like to thank Joanne Martin. Alan Wilkins, David Whetten, Fiona Crofton, Robert Dennehy, Mimi Bard, Michael Moch, Jeanine Sheehan. ASQ editor Gerald Salancik, Linda Pike, and the re viewers for helpful comments in the writing of this </w:t>
      </w:r>
      <w:r>
        <w:rPr>
          <w:spacing w:val="-2"/>
        </w:rPr>
        <w:t>paper.</w:t>
      </w:r>
    </w:p>
    <w:p w14:paraId="1AE02073" w14:textId="77777777" w:rsidR="00B07981" w:rsidRDefault="00B07981">
      <w:pPr>
        <w:pStyle w:val="BodyText"/>
        <w:spacing w:before="5"/>
      </w:pPr>
    </w:p>
    <w:p w14:paraId="234994CD" w14:textId="77777777" w:rsidR="00B07981" w:rsidRDefault="00FF609D">
      <w:pPr>
        <w:ind w:left="851"/>
        <w:rPr>
          <w:sz w:val="23"/>
        </w:rPr>
      </w:pPr>
      <w:r>
        <w:rPr>
          <w:spacing w:val="-2"/>
          <w:sz w:val="23"/>
        </w:rPr>
        <w:t>~~~~~~~~</w:t>
      </w:r>
    </w:p>
    <w:p w14:paraId="58DE38B7" w14:textId="77777777" w:rsidR="00B07981" w:rsidRDefault="00B07981">
      <w:pPr>
        <w:pStyle w:val="BodyText"/>
        <w:rPr>
          <w:sz w:val="24"/>
        </w:rPr>
      </w:pPr>
    </w:p>
    <w:p w14:paraId="60329FD1" w14:textId="77777777" w:rsidR="00B07981" w:rsidRDefault="00FF609D">
      <w:pPr>
        <w:pStyle w:val="BodyText"/>
        <w:ind w:left="851"/>
      </w:pPr>
      <w:r>
        <w:t>By</w:t>
      </w:r>
      <w:r>
        <w:rPr>
          <w:spacing w:val="-2"/>
        </w:rPr>
        <w:t xml:space="preserve"> </w:t>
      </w:r>
      <w:r>
        <w:t>David</w:t>
      </w:r>
      <w:r>
        <w:rPr>
          <w:spacing w:val="6"/>
        </w:rPr>
        <w:t xml:space="preserve"> </w:t>
      </w:r>
      <w:r>
        <w:t>M.</w:t>
      </w:r>
      <w:r>
        <w:rPr>
          <w:spacing w:val="1"/>
        </w:rPr>
        <w:t xml:space="preserve"> </w:t>
      </w:r>
      <w:r>
        <w:rPr>
          <w:spacing w:val="-4"/>
        </w:rPr>
        <w:t>Boje</w:t>
      </w:r>
    </w:p>
    <w:p w14:paraId="1129FEE1" w14:textId="77777777" w:rsidR="00B07981" w:rsidRDefault="00B07981">
      <w:pPr>
        <w:pStyle w:val="BodyText"/>
        <w:rPr>
          <w:sz w:val="26"/>
        </w:rPr>
      </w:pPr>
    </w:p>
    <w:p w14:paraId="1323AB13" w14:textId="77777777" w:rsidR="00B07981" w:rsidRDefault="00B07981">
      <w:pPr>
        <w:pStyle w:val="BodyText"/>
        <w:rPr>
          <w:sz w:val="26"/>
        </w:rPr>
      </w:pPr>
    </w:p>
    <w:p w14:paraId="5A66A741" w14:textId="77777777" w:rsidR="00B07981" w:rsidRDefault="00B07981">
      <w:pPr>
        <w:pStyle w:val="BodyText"/>
        <w:rPr>
          <w:sz w:val="26"/>
        </w:rPr>
      </w:pPr>
    </w:p>
    <w:p w14:paraId="2F2B6106" w14:textId="77777777" w:rsidR="00B07981" w:rsidRDefault="00B07981">
      <w:pPr>
        <w:pStyle w:val="BodyText"/>
        <w:rPr>
          <w:sz w:val="26"/>
        </w:rPr>
      </w:pPr>
    </w:p>
    <w:p w14:paraId="2E35F90D" w14:textId="77777777" w:rsidR="00B07981" w:rsidRDefault="00B07981">
      <w:pPr>
        <w:pStyle w:val="BodyText"/>
        <w:rPr>
          <w:sz w:val="26"/>
        </w:rPr>
      </w:pPr>
    </w:p>
    <w:p w14:paraId="67A02157" w14:textId="77777777" w:rsidR="00B07981" w:rsidRDefault="00B07981">
      <w:pPr>
        <w:pStyle w:val="BodyText"/>
        <w:rPr>
          <w:sz w:val="26"/>
        </w:rPr>
      </w:pPr>
    </w:p>
    <w:p w14:paraId="052BFA99" w14:textId="77777777" w:rsidR="00B07981" w:rsidRDefault="00B07981">
      <w:pPr>
        <w:pStyle w:val="BodyText"/>
        <w:rPr>
          <w:sz w:val="26"/>
        </w:rPr>
      </w:pPr>
    </w:p>
    <w:p w14:paraId="033979F5" w14:textId="77777777" w:rsidR="00B07981" w:rsidRDefault="00B07981">
      <w:pPr>
        <w:pStyle w:val="BodyText"/>
        <w:rPr>
          <w:sz w:val="26"/>
        </w:rPr>
      </w:pPr>
    </w:p>
    <w:p w14:paraId="4F084C39" w14:textId="77777777" w:rsidR="00B07981" w:rsidRDefault="00B07981">
      <w:pPr>
        <w:pStyle w:val="BodyText"/>
        <w:rPr>
          <w:sz w:val="26"/>
        </w:rPr>
      </w:pPr>
    </w:p>
    <w:p w14:paraId="0C610499" w14:textId="77777777" w:rsidR="00B07981" w:rsidRDefault="00B07981">
      <w:pPr>
        <w:pStyle w:val="BodyText"/>
        <w:rPr>
          <w:sz w:val="26"/>
        </w:rPr>
      </w:pPr>
    </w:p>
    <w:p w14:paraId="00FA1C8E" w14:textId="77777777" w:rsidR="00B07981" w:rsidRDefault="00B07981">
      <w:pPr>
        <w:pStyle w:val="BodyText"/>
        <w:rPr>
          <w:sz w:val="26"/>
        </w:rPr>
      </w:pPr>
    </w:p>
    <w:p w14:paraId="16262531" w14:textId="77777777" w:rsidR="00B07981" w:rsidRDefault="00B07981">
      <w:pPr>
        <w:pStyle w:val="BodyText"/>
        <w:rPr>
          <w:sz w:val="26"/>
        </w:rPr>
      </w:pPr>
    </w:p>
    <w:p w14:paraId="506D85B8" w14:textId="77777777" w:rsidR="00B07981" w:rsidRDefault="00B07981">
      <w:pPr>
        <w:pStyle w:val="BodyText"/>
        <w:rPr>
          <w:sz w:val="26"/>
        </w:rPr>
      </w:pPr>
    </w:p>
    <w:p w14:paraId="14AFBCAD" w14:textId="77777777" w:rsidR="00B07981" w:rsidRDefault="00B07981">
      <w:pPr>
        <w:pStyle w:val="BodyText"/>
        <w:rPr>
          <w:sz w:val="26"/>
        </w:rPr>
      </w:pPr>
    </w:p>
    <w:p w14:paraId="34E5E608" w14:textId="77777777" w:rsidR="00B07981" w:rsidRDefault="00B07981">
      <w:pPr>
        <w:pStyle w:val="BodyText"/>
        <w:rPr>
          <w:sz w:val="26"/>
        </w:rPr>
      </w:pPr>
    </w:p>
    <w:p w14:paraId="72B688AF" w14:textId="77777777" w:rsidR="00B07981" w:rsidRDefault="00B07981">
      <w:pPr>
        <w:pStyle w:val="BodyText"/>
        <w:rPr>
          <w:sz w:val="26"/>
        </w:rPr>
      </w:pPr>
    </w:p>
    <w:p w14:paraId="5FA6A239" w14:textId="77777777" w:rsidR="00B07981" w:rsidRDefault="00B07981">
      <w:pPr>
        <w:pStyle w:val="BodyText"/>
        <w:rPr>
          <w:sz w:val="26"/>
        </w:rPr>
      </w:pPr>
    </w:p>
    <w:p w14:paraId="16AA6044" w14:textId="77777777" w:rsidR="00B07981" w:rsidRDefault="00B07981">
      <w:pPr>
        <w:pStyle w:val="BodyText"/>
        <w:rPr>
          <w:sz w:val="26"/>
        </w:rPr>
      </w:pPr>
    </w:p>
    <w:p w14:paraId="213BD856" w14:textId="77777777" w:rsidR="00B07981" w:rsidRDefault="00B07981">
      <w:pPr>
        <w:pStyle w:val="BodyText"/>
        <w:rPr>
          <w:sz w:val="26"/>
        </w:rPr>
      </w:pPr>
    </w:p>
    <w:p w14:paraId="0FE72799" w14:textId="77777777" w:rsidR="00B07981" w:rsidRDefault="00B07981">
      <w:pPr>
        <w:pStyle w:val="BodyText"/>
        <w:rPr>
          <w:sz w:val="26"/>
        </w:rPr>
      </w:pPr>
    </w:p>
    <w:p w14:paraId="31E6CF95" w14:textId="77777777" w:rsidR="00B07981" w:rsidRDefault="00B07981">
      <w:pPr>
        <w:pStyle w:val="BodyText"/>
        <w:rPr>
          <w:sz w:val="26"/>
        </w:rPr>
      </w:pPr>
    </w:p>
    <w:p w14:paraId="7EB6470A" w14:textId="77777777" w:rsidR="00B07981" w:rsidRDefault="00B07981">
      <w:pPr>
        <w:pStyle w:val="BodyText"/>
        <w:rPr>
          <w:sz w:val="26"/>
        </w:rPr>
      </w:pPr>
    </w:p>
    <w:p w14:paraId="31D04883" w14:textId="77777777" w:rsidR="00B07981" w:rsidRDefault="00B07981">
      <w:pPr>
        <w:pStyle w:val="BodyText"/>
        <w:rPr>
          <w:sz w:val="26"/>
        </w:rPr>
      </w:pPr>
    </w:p>
    <w:p w14:paraId="1E7AA96D" w14:textId="77777777" w:rsidR="00B07981" w:rsidRDefault="00B07981">
      <w:pPr>
        <w:pStyle w:val="BodyText"/>
        <w:spacing w:before="5"/>
        <w:rPr>
          <w:sz w:val="34"/>
        </w:rPr>
      </w:pPr>
    </w:p>
    <w:p w14:paraId="62C27A49" w14:textId="77777777" w:rsidR="00B07981" w:rsidRDefault="00FF609D">
      <w:pPr>
        <w:ind w:left="100"/>
        <w:rPr>
          <w:rFonts w:ascii="Arial"/>
          <w:sz w:val="8"/>
        </w:rPr>
      </w:pPr>
      <w:hyperlink r:id="rId9">
        <w:r>
          <w:rPr>
            <w:rFonts w:ascii="Arial"/>
            <w:color w:val="B3B3B3"/>
            <w:sz w:val="8"/>
          </w:rPr>
          <w:t xml:space="preserve">View publication </w:t>
        </w:r>
        <w:r>
          <w:rPr>
            <w:rFonts w:ascii="Arial"/>
            <w:color w:val="B3B3B3"/>
            <w:spacing w:val="-2"/>
            <w:sz w:val="8"/>
          </w:rPr>
          <w:t>stats</w:t>
        </w:r>
      </w:hyperlink>
    </w:p>
    <w:sectPr w:rsidR="00B07981">
      <w:pgSz w:w="11900" w:h="16840"/>
      <w:pgMar w:top="1940" w:right="1620" w:bottom="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825F" w14:textId="77777777" w:rsidR="00C1738D" w:rsidRDefault="00C1738D" w:rsidP="00C1738D">
      <w:r>
        <w:separator/>
      </w:r>
    </w:p>
  </w:endnote>
  <w:endnote w:type="continuationSeparator" w:id="0">
    <w:p w14:paraId="41C4DBCB" w14:textId="77777777" w:rsidR="00C1738D" w:rsidRDefault="00C1738D" w:rsidP="00C17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3900348"/>
      <w:docPartObj>
        <w:docPartGallery w:val="Page Numbers (Bottom of Page)"/>
        <w:docPartUnique/>
      </w:docPartObj>
    </w:sdtPr>
    <w:sdtContent>
      <w:p w14:paraId="524BE468" w14:textId="6C72CCBA" w:rsidR="00C1738D" w:rsidRDefault="00C1738D" w:rsidP="00122C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21C49E6" w14:textId="77777777" w:rsidR="00C1738D" w:rsidRDefault="00C17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9663086"/>
      <w:docPartObj>
        <w:docPartGallery w:val="Page Numbers (Bottom of Page)"/>
        <w:docPartUnique/>
      </w:docPartObj>
    </w:sdtPr>
    <w:sdtContent>
      <w:p w14:paraId="38918F97" w14:textId="03F11910" w:rsidR="00C1738D" w:rsidRDefault="00C1738D" w:rsidP="00122C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854CEE3" w14:textId="77777777" w:rsidR="00C1738D" w:rsidRDefault="00C17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A547" w14:textId="77777777" w:rsidR="00C1738D" w:rsidRDefault="00C1738D" w:rsidP="00C1738D">
      <w:r>
        <w:separator/>
      </w:r>
    </w:p>
  </w:footnote>
  <w:footnote w:type="continuationSeparator" w:id="0">
    <w:p w14:paraId="7394FE92" w14:textId="77777777" w:rsidR="00C1738D" w:rsidRDefault="00C1738D" w:rsidP="00C17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15D5B"/>
    <w:multiLevelType w:val="hybridMultilevel"/>
    <w:tmpl w:val="8016571A"/>
    <w:lvl w:ilvl="0" w:tplc="EBC45CAE">
      <w:start w:val="1"/>
      <w:numFmt w:val="decimal"/>
      <w:lvlText w:val="%1."/>
      <w:lvlJc w:val="left"/>
      <w:pPr>
        <w:ind w:left="400" w:hanging="351"/>
        <w:jc w:val="left"/>
      </w:pPr>
      <w:rPr>
        <w:rFonts w:ascii="Courier New" w:eastAsia="Courier New" w:hAnsi="Courier New" w:cs="Courier New" w:hint="default"/>
        <w:b w:val="0"/>
        <w:bCs w:val="0"/>
        <w:i w:val="0"/>
        <w:iCs w:val="0"/>
        <w:spacing w:val="0"/>
        <w:w w:val="102"/>
        <w:sz w:val="19"/>
        <w:szCs w:val="19"/>
        <w:lang w:val="en-US" w:eastAsia="en-US" w:bidi="ar-SA"/>
      </w:rPr>
    </w:lvl>
    <w:lvl w:ilvl="1" w:tplc="FB1A96EE">
      <w:numFmt w:val="bullet"/>
      <w:lvlText w:val="•"/>
      <w:lvlJc w:val="left"/>
      <w:pPr>
        <w:ind w:left="551" w:hanging="351"/>
      </w:pPr>
      <w:rPr>
        <w:rFonts w:hint="default"/>
        <w:lang w:val="en-US" w:eastAsia="en-US" w:bidi="ar-SA"/>
      </w:rPr>
    </w:lvl>
    <w:lvl w:ilvl="2" w:tplc="C47696BA">
      <w:numFmt w:val="bullet"/>
      <w:lvlText w:val="•"/>
      <w:lvlJc w:val="left"/>
      <w:pPr>
        <w:ind w:left="703" w:hanging="351"/>
      </w:pPr>
      <w:rPr>
        <w:rFonts w:hint="default"/>
        <w:lang w:val="en-US" w:eastAsia="en-US" w:bidi="ar-SA"/>
      </w:rPr>
    </w:lvl>
    <w:lvl w:ilvl="3" w:tplc="EA1E25FA">
      <w:numFmt w:val="bullet"/>
      <w:lvlText w:val="•"/>
      <w:lvlJc w:val="left"/>
      <w:pPr>
        <w:ind w:left="855" w:hanging="351"/>
      </w:pPr>
      <w:rPr>
        <w:rFonts w:hint="default"/>
        <w:lang w:val="en-US" w:eastAsia="en-US" w:bidi="ar-SA"/>
      </w:rPr>
    </w:lvl>
    <w:lvl w:ilvl="4" w:tplc="2F6EDE6A">
      <w:numFmt w:val="bullet"/>
      <w:lvlText w:val="•"/>
      <w:lvlJc w:val="left"/>
      <w:pPr>
        <w:ind w:left="1007" w:hanging="351"/>
      </w:pPr>
      <w:rPr>
        <w:rFonts w:hint="default"/>
        <w:lang w:val="en-US" w:eastAsia="en-US" w:bidi="ar-SA"/>
      </w:rPr>
    </w:lvl>
    <w:lvl w:ilvl="5" w:tplc="1200E700">
      <w:numFmt w:val="bullet"/>
      <w:lvlText w:val="•"/>
      <w:lvlJc w:val="left"/>
      <w:pPr>
        <w:ind w:left="1159" w:hanging="351"/>
      </w:pPr>
      <w:rPr>
        <w:rFonts w:hint="default"/>
        <w:lang w:val="en-US" w:eastAsia="en-US" w:bidi="ar-SA"/>
      </w:rPr>
    </w:lvl>
    <w:lvl w:ilvl="6" w:tplc="7E3C4974">
      <w:numFmt w:val="bullet"/>
      <w:lvlText w:val="•"/>
      <w:lvlJc w:val="left"/>
      <w:pPr>
        <w:ind w:left="1310" w:hanging="351"/>
      </w:pPr>
      <w:rPr>
        <w:rFonts w:hint="default"/>
        <w:lang w:val="en-US" w:eastAsia="en-US" w:bidi="ar-SA"/>
      </w:rPr>
    </w:lvl>
    <w:lvl w:ilvl="7" w:tplc="723E2EEE">
      <w:numFmt w:val="bullet"/>
      <w:lvlText w:val="•"/>
      <w:lvlJc w:val="left"/>
      <w:pPr>
        <w:ind w:left="1462" w:hanging="351"/>
      </w:pPr>
      <w:rPr>
        <w:rFonts w:hint="default"/>
        <w:lang w:val="en-US" w:eastAsia="en-US" w:bidi="ar-SA"/>
      </w:rPr>
    </w:lvl>
    <w:lvl w:ilvl="8" w:tplc="D9787848">
      <w:numFmt w:val="bullet"/>
      <w:lvlText w:val="•"/>
      <w:lvlJc w:val="left"/>
      <w:pPr>
        <w:ind w:left="1614" w:hanging="351"/>
      </w:pPr>
      <w:rPr>
        <w:rFonts w:hint="default"/>
        <w:lang w:val="en-US" w:eastAsia="en-US" w:bidi="ar-SA"/>
      </w:rPr>
    </w:lvl>
  </w:abstractNum>
  <w:num w:numId="1" w16cid:durableId="94280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981"/>
    <w:rsid w:val="006836F0"/>
    <w:rsid w:val="007E54C7"/>
    <w:rsid w:val="00B07981"/>
    <w:rsid w:val="00B62589"/>
    <w:rsid w:val="00C1738D"/>
    <w:rsid w:val="00C90D93"/>
    <w:rsid w:val="00D01BF2"/>
    <w:rsid w:val="00FF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3EC3117"/>
  <w15:docId w15:val="{0DF4F71E-2518-9540-99EE-BF23A6F3C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006" w:right="3274"/>
      <w:jc w:val="center"/>
      <w:outlineLvl w:val="0"/>
    </w:pPr>
    <w:rPr>
      <w:rFonts w:ascii="Arial" w:eastAsia="Arial" w:hAnsi="Arial" w:cs="Arial"/>
      <w:b/>
      <w:bCs/>
      <w:sz w:val="26"/>
      <w:szCs w:val="26"/>
    </w:rPr>
  </w:style>
  <w:style w:type="paragraph" w:styleId="Heading2">
    <w:name w:val="heading 2"/>
    <w:basedOn w:val="Normal"/>
    <w:uiPriority w:val="9"/>
    <w:unhideWhenUsed/>
    <w:qFormat/>
    <w:pPr>
      <w:ind w:left="851"/>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ourier New" w:eastAsia="Courier New" w:hAnsi="Courier New" w:cs="Courier New"/>
    </w:rPr>
  </w:style>
  <w:style w:type="paragraph" w:styleId="Footer">
    <w:name w:val="footer"/>
    <w:basedOn w:val="Normal"/>
    <w:link w:val="FooterChar"/>
    <w:uiPriority w:val="99"/>
    <w:unhideWhenUsed/>
    <w:rsid w:val="00C1738D"/>
    <w:pPr>
      <w:tabs>
        <w:tab w:val="center" w:pos="4680"/>
        <w:tab w:val="right" w:pos="9360"/>
      </w:tabs>
    </w:pPr>
  </w:style>
  <w:style w:type="character" w:customStyle="1" w:styleId="FooterChar">
    <w:name w:val="Footer Char"/>
    <w:basedOn w:val="DefaultParagraphFont"/>
    <w:link w:val="Footer"/>
    <w:uiPriority w:val="99"/>
    <w:rsid w:val="00C1738D"/>
    <w:rPr>
      <w:rFonts w:ascii="Times New Roman" w:eastAsia="Times New Roman" w:hAnsi="Times New Roman" w:cs="Times New Roman"/>
    </w:rPr>
  </w:style>
  <w:style w:type="character" w:styleId="PageNumber">
    <w:name w:val="page number"/>
    <w:basedOn w:val="DefaultParagraphFont"/>
    <w:uiPriority w:val="99"/>
    <w:semiHidden/>
    <w:unhideWhenUsed/>
    <w:rsid w:val="00C17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earchgate.net/publication/221931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26</Pages>
  <Words>9992</Words>
  <Characters>56959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Microsoft Word - ASQ 91 Boje Storytelling article text.doc</vt:lpstr>
    </vt:vector>
  </TitlesOfParts>
  <Company/>
  <LinksUpToDate>false</LinksUpToDate>
  <CharactersWithSpaces>66818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ASQ 91 Boje Storytelling article text.doc</dc:title>
  <dc:creator>dboje@LT-DBOJE</dc:creator>
  <cp:lastModifiedBy>David Boje</cp:lastModifiedBy>
  <cp:revision>3</cp:revision>
  <cp:lastPrinted>2025-09-14T17:04:00Z</cp:lastPrinted>
  <dcterms:created xsi:type="dcterms:W3CDTF">2025-09-14T17:04:00Z</dcterms:created>
  <dcterms:modified xsi:type="dcterms:W3CDTF">2025-09-16T20:42:00Z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2003-11-17T00:00:00Z</vt:filetime>
  </property>
  <property fmtid="{D5CDD505-2E9C-101B-9397-08002B2CF9AE}" pid="3" name="Creator">
    <vt:lpwstr>PScript5.dll Version 5.2</vt:lpwstr>
  </property>
  <property fmtid="{D5CDD505-2E9C-101B-9397-08002B2CF9AE}" pid="4" name="Producer">
    <vt:lpwstr>Jaws PDF Creator v3.00.1571</vt:lpwstr>
  </property>
  <property fmtid="{D5CDD505-2E9C-101B-9397-08002B2CF9AE}" pid="5" name="rgid">
    <vt:lpwstr>PB:221931928_AS:172846470934528@1418221218251</vt:lpwstr>
  </property>
  <property fmtid="{D5CDD505-2E9C-101B-9397-08002B2CF9AE}" pid="6" name="LastSaved">
    <vt:filetime>2003-11-17T00:00:00Z</vt:filetime>
  </property>
</Properties>
</file>