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7E0C2" w14:textId="08BCF5EC" w:rsidR="0085102C" w:rsidRPr="0029186E" w:rsidRDefault="0085102C" w:rsidP="0082522C">
      <w:pPr>
        <w:pStyle w:val="NormalWeb"/>
        <w:spacing w:before="0" w:beforeAutospacing="0" w:after="0" w:afterAutospacing="0"/>
        <w:rPr>
          <w:rFonts w:asciiTheme="minorHAnsi" w:hAnsiTheme="minorHAnsi" w:cstheme="minorHAnsi"/>
          <w:b/>
          <w:bCs/>
          <w:sz w:val="44"/>
          <w:szCs w:val="44"/>
        </w:rPr>
      </w:pPr>
      <w:r w:rsidRPr="0029186E">
        <w:rPr>
          <w:rFonts w:asciiTheme="minorHAnsi" w:hAnsiTheme="minorHAnsi" w:cstheme="minorHAnsi"/>
          <w:b/>
          <w:bCs/>
          <w:sz w:val="44"/>
          <w:szCs w:val="44"/>
        </w:rPr>
        <w:t>QUANTUM STORYTELLING ANNUAL REVIEW (</w:t>
      </w:r>
      <w:r w:rsidR="0082522C" w:rsidRPr="0029186E">
        <w:rPr>
          <w:rFonts w:asciiTheme="minorHAnsi" w:hAnsiTheme="minorHAnsi" w:cstheme="minorHAnsi"/>
          <w:b/>
          <w:bCs/>
          <w:sz w:val="44"/>
          <w:szCs w:val="44"/>
        </w:rPr>
        <w:t xml:space="preserve">QSAR </w:t>
      </w:r>
      <w:r w:rsidRPr="0029186E">
        <w:rPr>
          <w:rFonts w:asciiTheme="minorHAnsi" w:hAnsiTheme="minorHAnsi" w:cstheme="minorHAnsi"/>
          <w:b/>
          <w:bCs/>
          <w:sz w:val="44"/>
          <w:szCs w:val="44"/>
        </w:rPr>
        <w:t>2021)</w:t>
      </w:r>
    </w:p>
    <w:p w14:paraId="034466E4" w14:textId="27482EFC" w:rsidR="0029186E" w:rsidRDefault="0029186E" w:rsidP="0029186E">
      <w:pPr>
        <w:pStyle w:val="NormalWeb"/>
        <w:spacing w:before="0" w:beforeAutospacing="0" w:after="0" w:afterAutospacing="0"/>
        <w:jc w:val="center"/>
        <w:rPr>
          <w:rFonts w:asciiTheme="minorHAnsi" w:hAnsiTheme="minorHAnsi"/>
          <w:b/>
          <w:bCs/>
          <w:sz w:val="40"/>
          <w:szCs w:val="40"/>
        </w:rPr>
      </w:pPr>
      <w:r>
        <w:rPr>
          <w:rFonts w:asciiTheme="minorHAnsi" w:hAnsiTheme="minorHAnsi"/>
          <w:b/>
          <w:bCs/>
          <w:sz w:val="40"/>
          <w:szCs w:val="40"/>
        </w:rPr>
        <w:t xml:space="preserve">QSAR Volume 11 Theme: Together-Telling </w:t>
      </w:r>
    </w:p>
    <w:p w14:paraId="00C36604" w14:textId="77777777" w:rsidR="0054691F" w:rsidRPr="0054691F" w:rsidRDefault="0054691F" w:rsidP="0054691F">
      <w:pPr>
        <w:rPr>
          <w:rFonts w:ascii="Times New Roman" w:eastAsia="Times New Roman" w:hAnsi="Times New Roman" w:cs="Times New Roman"/>
        </w:rPr>
      </w:pPr>
      <w:r w:rsidRPr="0054691F">
        <w:rPr>
          <w:rFonts w:ascii="Arial" w:eastAsia="Times New Roman" w:hAnsi="Arial" w:cs="Arial"/>
          <w:b/>
          <w:bCs/>
          <w:color w:val="333333"/>
          <w:sz w:val="27"/>
          <w:szCs w:val="27"/>
        </w:rPr>
        <w:t>“TOGETHER-TELLING” to consider ways we are inclusive and collaboratively co-creating stories. Of course, other storytelling topics are also welcome.</w:t>
      </w:r>
    </w:p>
    <w:p w14:paraId="16D5779A" w14:textId="4B2308EF" w:rsidR="0054691F" w:rsidRPr="0054691F" w:rsidRDefault="0054691F" w:rsidP="0054691F">
      <w:pPr>
        <w:rPr>
          <w:rFonts w:ascii="Times New Roman" w:eastAsia="Times New Roman" w:hAnsi="Times New Roman" w:cs="Times New Roman"/>
        </w:rPr>
      </w:pPr>
      <w:r w:rsidRPr="0054691F">
        <w:rPr>
          <w:rFonts w:ascii="Times New Roman" w:eastAsia="Times New Roman" w:hAnsi="Symbol" w:cs="Times New Roman"/>
        </w:rPr>
        <w:t></w:t>
      </w:r>
      <w:r w:rsidRPr="0054691F">
        <w:rPr>
          <w:rFonts w:ascii="Times New Roman" w:eastAsia="Times New Roman" w:hAnsi="Times New Roman" w:cs="Times New Roman"/>
        </w:rPr>
        <w:t xml:space="preserve">  </w:t>
      </w:r>
      <w:r w:rsidRPr="0054691F">
        <w:rPr>
          <w:rFonts w:ascii="Arial" w:eastAsia="Times New Roman" w:hAnsi="Arial" w:cs="Arial"/>
          <w:color w:val="333333"/>
        </w:rPr>
        <w:t>Together-telling across silos, or emergence from diverse perspectives</w:t>
      </w:r>
    </w:p>
    <w:p w14:paraId="1659FB28" w14:textId="1A1A9FB4" w:rsidR="0054691F" w:rsidRPr="0054691F" w:rsidRDefault="0054691F" w:rsidP="0054691F">
      <w:pPr>
        <w:rPr>
          <w:rFonts w:ascii="Times New Roman" w:eastAsia="Times New Roman" w:hAnsi="Times New Roman" w:cs="Times New Roman"/>
        </w:rPr>
      </w:pPr>
      <w:proofErr w:type="gramStart"/>
      <w:r w:rsidRPr="0054691F">
        <w:rPr>
          <w:rFonts w:ascii="Times New Roman" w:eastAsia="Times New Roman" w:hAnsi="Symbol" w:cs="Times New Roman"/>
        </w:rPr>
        <w:t></w:t>
      </w:r>
      <w:r w:rsidRPr="0054691F">
        <w:rPr>
          <w:rFonts w:ascii="Times New Roman" w:eastAsia="Times New Roman" w:hAnsi="Times New Roman" w:cs="Times New Roman"/>
        </w:rPr>
        <w:t xml:space="preserve">  </w:t>
      </w:r>
      <w:r w:rsidRPr="0054691F">
        <w:rPr>
          <w:rFonts w:ascii="Arial" w:eastAsia="Times New Roman" w:hAnsi="Arial" w:cs="Arial"/>
          <w:color w:val="333333"/>
        </w:rPr>
        <w:t>Together</w:t>
      </w:r>
      <w:proofErr w:type="gramEnd"/>
      <w:r w:rsidRPr="0054691F">
        <w:rPr>
          <w:rFonts w:ascii="Arial" w:eastAsia="Times New Roman" w:hAnsi="Arial" w:cs="Arial"/>
          <w:color w:val="333333"/>
        </w:rPr>
        <w:t>-telling that draws an enclosing circle around our differences</w:t>
      </w:r>
    </w:p>
    <w:p w14:paraId="1504E774" w14:textId="0A6D7EEE" w:rsidR="0054691F" w:rsidRPr="0054691F" w:rsidRDefault="0054691F" w:rsidP="0054691F">
      <w:pPr>
        <w:rPr>
          <w:rFonts w:ascii="Times New Roman" w:eastAsia="Times New Roman" w:hAnsi="Times New Roman" w:cs="Times New Roman"/>
        </w:rPr>
      </w:pPr>
      <w:proofErr w:type="gramStart"/>
      <w:r w:rsidRPr="0054691F">
        <w:rPr>
          <w:rFonts w:ascii="Times New Roman" w:eastAsia="Times New Roman" w:hAnsi="Symbol" w:cs="Times New Roman"/>
        </w:rPr>
        <w:t></w:t>
      </w:r>
      <w:r w:rsidRPr="0054691F">
        <w:rPr>
          <w:rFonts w:ascii="Times New Roman" w:eastAsia="Times New Roman" w:hAnsi="Times New Roman" w:cs="Times New Roman"/>
        </w:rPr>
        <w:t xml:space="preserve">  </w:t>
      </w:r>
      <w:r w:rsidRPr="0054691F">
        <w:rPr>
          <w:rFonts w:ascii="Arial" w:eastAsia="Times New Roman" w:hAnsi="Arial" w:cs="Arial"/>
          <w:color w:val="333333"/>
        </w:rPr>
        <w:t>Together</w:t>
      </w:r>
      <w:proofErr w:type="gramEnd"/>
      <w:r w:rsidRPr="0054691F">
        <w:rPr>
          <w:rFonts w:ascii="Arial" w:eastAsia="Times New Roman" w:hAnsi="Arial" w:cs="Arial"/>
          <w:color w:val="333333"/>
        </w:rPr>
        <w:t>-telling that is an alliance of many ensembles</w:t>
      </w:r>
    </w:p>
    <w:p w14:paraId="78301046" w14:textId="25AB2F54" w:rsidR="0054691F" w:rsidRPr="0054691F" w:rsidRDefault="0054691F" w:rsidP="0054691F">
      <w:pPr>
        <w:rPr>
          <w:rFonts w:ascii="Times New Roman" w:eastAsia="Times New Roman" w:hAnsi="Times New Roman" w:cs="Times New Roman"/>
        </w:rPr>
      </w:pPr>
      <w:proofErr w:type="gramStart"/>
      <w:r w:rsidRPr="0054691F">
        <w:rPr>
          <w:rFonts w:ascii="Times New Roman" w:eastAsia="Times New Roman" w:hAnsi="Symbol" w:cs="Times New Roman"/>
        </w:rPr>
        <w:t></w:t>
      </w:r>
      <w:r w:rsidRPr="0054691F">
        <w:rPr>
          <w:rFonts w:ascii="Times New Roman" w:eastAsia="Times New Roman" w:hAnsi="Times New Roman" w:cs="Times New Roman"/>
        </w:rPr>
        <w:t xml:space="preserve">  </w:t>
      </w:r>
      <w:r w:rsidRPr="0054691F">
        <w:rPr>
          <w:rFonts w:ascii="Arial" w:eastAsia="Times New Roman" w:hAnsi="Arial" w:cs="Arial"/>
          <w:color w:val="333333"/>
        </w:rPr>
        <w:t>Together</w:t>
      </w:r>
      <w:proofErr w:type="gramEnd"/>
      <w:r w:rsidRPr="0054691F">
        <w:rPr>
          <w:rFonts w:ascii="Arial" w:eastAsia="Times New Roman" w:hAnsi="Arial" w:cs="Arial"/>
          <w:color w:val="333333"/>
        </w:rPr>
        <w:t>-telling as self-correcting process of inquiry</w:t>
      </w:r>
    </w:p>
    <w:p w14:paraId="66ED440A" w14:textId="77777777" w:rsidR="0054691F" w:rsidRPr="0054691F" w:rsidRDefault="0054691F" w:rsidP="0054691F">
      <w:pPr>
        <w:rPr>
          <w:rFonts w:ascii="Times New Roman" w:eastAsia="Times New Roman" w:hAnsi="Times New Roman" w:cs="Times New Roman"/>
        </w:rPr>
      </w:pPr>
      <w:proofErr w:type="gramStart"/>
      <w:r w:rsidRPr="0054691F">
        <w:rPr>
          <w:rFonts w:ascii="Times New Roman" w:eastAsia="Times New Roman" w:hAnsi="Symbol" w:cs="Times New Roman"/>
        </w:rPr>
        <w:t></w:t>
      </w:r>
      <w:r w:rsidRPr="0054691F">
        <w:rPr>
          <w:rFonts w:ascii="Times New Roman" w:eastAsia="Times New Roman" w:hAnsi="Times New Roman" w:cs="Times New Roman"/>
        </w:rPr>
        <w:t xml:space="preserve">  </w:t>
      </w:r>
      <w:r w:rsidRPr="0054691F">
        <w:rPr>
          <w:rFonts w:ascii="Arial" w:eastAsia="Times New Roman" w:hAnsi="Arial" w:cs="Arial"/>
          <w:color w:val="333333"/>
        </w:rPr>
        <w:t>Together</w:t>
      </w:r>
      <w:proofErr w:type="gramEnd"/>
      <w:r w:rsidRPr="0054691F">
        <w:rPr>
          <w:rFonts w:ascii="Arial" w:eastAsia="Times New Roman" w:hAnsi="Arial" w:cs="Arial"/>
          <w:color w:val="333333"/>
        </w:rPr>
        <w:t>-telling in the negation of conspiracy</w:t>
      </w:r>
    </w:p>
    <w:p w14:paraId="173F4FF1" w14:textId="77777777" w:rsidR="0054691F" w:rsidRDefault="0054691F" w:rsidP="0029186E">
      <w:pPr>
        <w:pStyle w:val="NormalWeb"/>
        <w:spacing w:before="0" w:beforeAutospacing="0" w:after="0" w:afterAutospacing="0"/>
        <w:jc w:val="center"/>
        <w:rPr>
          <w:rFonts w:asciiTheme="minorHAnsi" w:hAnsiTheme="minorHAnsi"/>
          <w:b/>
          <w:bCs/>
          <w:sz w:val="40"/>
          <w:szCs w:val="40"/>
        </w:rPr>
      </w:pPr>
    </w:p>
    <w:p w14:paraId="06722C53" w14:textId="792D5BFD" w:rsidR="0029186E" w:rsidRPr="0082522C" w:rsidRDefault="0029186E" w:rsidP="0054691F">
      <w:pPr>
        <w:pStyle w:val="NormalWeb"/>
        <w:spacing w:before="0" w:beforeAutospacing="0" w:after="0" w:afterAutospacing="0"/>
        <w:ind w:right="1350"/>
        <w:rPr>
          <w:rFonts w:asciiTheme="minorHAnsi" w:hAnsiTheme="minorHAnsi"/>
          <w:sz w:val="20"/>
          <w:szCs w:val="20"/>
        </w:rPr>
      </w:pPr>
      <w:r w:rsidRPr="0029186E">
        <w:rPr>
          <w:rFonts w:ascii="Arial" w:hAnsi="Arial" w:cs="Arial"/>
          <w:color w:val="333333"/>
          <w:sz w:val="21"/>
          <w:szCs w:val="21"/>
          <w:shd w:val="clear" w:color="auto" w:fill="FFFFFF"/>
        </w:rPr>
        <w:t>Quantum Storytelling Annual Review addresses entanglement of storytelling with whole systems at quantum scale of particle/wave and at the macro scale of capitalism, global warming, and socioeconomics. Quantum Storytelling means we are all connected at nanoparticle and energy wave level. All things, all creatures are composed of quantum energy. Your cellphone, your computer, the GPS in your car, the MRI machine are all marvels of quantum physics. We take all things are interconnected as the basis of a whole systems storytelling approach to 'storytelling science.'</w:t>
      </w:r>
      <w:r>
        <w:rPr>
          <w:rFonts w:ascii="Arial" w:hAnsi="Arial" w:cs="Arial"/>
          <w:color w:val="333333"/>
          <w:sz w:val="21"/>
          <w:szCs w:val="21"/>
          <w:shd w:val="clear" w:color="auto" w:fill="FFFFFF"/>
        </w:rPr>
        <w:t xml:space="preserve"> Annual </w:t>
      </w:r>
      <w:r w:rsidRPr="0082522C">
        <w:rPr>
          <w:rFonts w:asciiTheme="minorHAnsi" w:hAnsiTheme="minorHAnsi"/>
          <w:sz w:val="20"/>
          <w:szCs w:val="20"/>
        </w:rPr>
        <w:t xml:space="preserve">Conference Website: www.davidboje.com/quantum  </w:t>
      </w:r>
    </w:p>
    <w:p w14:paraId="134EDBB5" w14:textId="534F5770" w:rsidR="0029186E" w:rsidRDefault="0029186E" w:rsidP="0029186E">
      <w:pPr>
        <w:rPr>
          <w:rFonts w:ascii="Arial" w:eastAsia="Times New Roman" w:hAnsi="Arial" w:cs="Arial"/>
          <w:color w:val="333333"/>
          <w:sz w:val="21"/>
          <w:szCs w:val="21"/>
          <w:shd w:val="clear" w:color="auto" w:fill="FFFFFF"/>
        </w:rPr>
      </w:pPr>
    </w:p>
    <w:p w14:paraId="408A8B2D" w14:textId="11179F49" w:rsidR="002E09B0" w:rsidRPr="0029186E" w:rsidRDefault="0029186E" w:rsidP="0029186E">
      <w:pPr>
        <w:pStyle w:val="NormalWeb"/>
        <w:spacing w:before="0" w:beforeAutospacing="0" w:after="0" w:afterAutospacing="0"/>
        <w:jc w:val="center"/>
        <w:rPr>
          <w:rFonts w:asciiTheme="minorHAnsi" w:hAnsiTheme="minorHAnsi"/>
          <w:b/>
          <w:bCs/>
          <w:sz w:val="40"/>
          <w:szCs w:val="40"/>
        </w:rPr>
      </w:pPr>
      <w:r>
        <w:rPr>
          <w:rFonts w:asciiTheme="minorHAnsi" w:hAnsiTheme="minorHAnsi"/>
          <w:b/>
          <w:bCs/>
          <w:sz w:val="40"/>
          <w:szCs w:val="40"/>
        </w:rPr>
        <w:t xml:space="preserve">QSAR 2021 </w:t>
      </w:r>
      <w:r w:rsidRPr="0082522C">
        <w:rPr>
          <w:rFonts w:asciiTheme="minorHAnsi" w:hAnsiTheme="minorHAnsi"/>
          <w:b/>
          <w:bCs/>
          <w:sz w:val="40"/>
          <w:szCs w:val="40"/>
        </w:rPr>
        <w:t>Table of Contents</w:t>
      </w:r>
    </w:p>
    <w:tbl>
      <w:tblPr>
        <w:tblStyle w:val="TableGrid"/>
        <w:tblW w:w="9090" w:type="dxa"/>
        <w:tblLook w:val="04A0" w:firstRow="1" w:lastRow="0" w:firstColumn="1" w:lastColumn="0" w:noHBand="0" w:noVBand="1"/>
      </w:tblPr>
      <w:tblGrid>
        <w:gridCol w:w="5220"/>
        <w:gridCol w:w="3870"/>
      </w:tblGrid>
      <w:tr w:rsidR="0085102C" w:rsidRPr="00AE56B2" w14:paraId="0D195B4C" w14:textId="77777777" w:rsidTr="0085102C">
        <w:tc>
          <w:tcPr>
            <w:tcW w:w="5220" w:type="dxa"/>
          </w:tcPr>
          <w:p w14:paraId="43D8EAA5" w14:textId="2CC363AE" w:rsidR="0085102C" w:rsidRPr="00AE56B2" w:rsidRDefault="0085102C" w:rsidP="005557A4">
            <w:pPr>
              <w:rPr>
                <w:sz w:val="21"/>
                <w:szCs w:val="21"/>
              </w:rPr>
            </w:pPr>
            <w:r>
              <w:rPr>
                <w:sz w:val="21"/>
                <w:szCs w:val="21"/>
              </w:rPr>
              <w:t>Becoming Piikani</w:t>
            </w:r>
            <w:r w:rsidRPr="00AE56B2">
              <w:rPr>
                <w:sz w:val="21"/>
                <w:szCs w:val="21"/>
              </w:rPr>
              <w:t xml:space="preserve">   </w:t>
            </w:r>
          </w:p>
        </w:tc>
        <w:tc>
          <w:tcPr>
            <w:tcW w:w="3870" w:type="dxa"/>
          </w:tcPr>
          <w:p w14:paraId="73AE9F12" w14:textId="480E9F16" w:rsidR="0085102C" w:rsidRPr="00AE56B2" w:rsidRDefault="0085102C" w:rsidP="005557A4">
            <w:pPr>
              <w:rPr>
                <w:sz w:val="21"/>
                <w:szCs w:val="21"/>
              </w:rPr>
            </w:pPr>
            <w:r>
              <w:rPr>
                <w:sz w:val="21"/>
                <w:szCs w:val="21"/>
              </w:rPr>
              <w:t>Don Pepion (NM, USA)</w:t>
            </w:r>
          </w:p>
        </w:tc>
      </w:tr>
      <w:tr w:rsidR="0085102C" w:rsidRPr="00AE56B2" w14:paraId="5A0C87F7" w14:textId="77777777" w:rsidTr="0085102C">
        <w:trPr>
          <w:trHeight w:val="287"/>
        </w:trPr>
        <w:tc>
          <w:tcPr>
            <w:tcW w:w="5220" w:type="dxa"/>
          </w:tcPr>
          <w:p w14:paraId="6A6F0163" w14:textId="73AB6D40" w:rsidR="0085102C" w:rsidRPr="00670FBD" w:rsidRDefault="0085102C" w:rsidP="005557A4">
            <w:pPr>
              <w:rPr>
                <w:sz w:val="21"/>
                <w:szCs w:val="21"/>
              </w:rPr>
            </w:pPr>
            <w:r>
              <w:rPr>
                <w:sz w:val="21"/>
                <w:szCs w:val="21"/>
              </w:rPr>
              <w:t>Metis Digital Storytelling Counters Symbolic Violence</w:t>
            </w:r>
          </w:p>
        </w:tc>
        <w:tc>
          <w:tcPr>
            <w:tcW w:w="3870" w:type="dxa"/>
          </w:tcPr>
          <w:p w14:paraId="3F953484" w14:textId="3EDBD09B" w:rsidR="0085102C" w:rsidRPr="00AE56B2" w:rsidRDefault="0085102C" w:rsidP="005557A4">
            <w:pPr>
              <w:rPr>
                <w:sz w:val="21"/>
                <w:szCs w:val="21"/>
              </w:rPr>
            </w:pPr>
            <w:r>
              <w:rPr>
                <w:sz w:val="21"/>
                <w:szCs w:val="21"/>
              </w:rPr>
              <w:t>Yvonne Poitras-Pratt (Canada)</w:t>
            </w:r>
          </w:p>
        </w:tc>
      </w:tr>
      <w:tr w:rsidR="0085102C" w:rsidRPr="00AE56B2" w14:paraId="70475518" w14:textId="77777777" w:rsidTr="0085102C">
        <w:tc>
          <w:tcPr>
            <w:tcW w:w="5220" w:type="dxa"/>
          </w:tcPr>
          <w:p w14:paraId="2D1EF15A" w14:textId="3C9AD3B1" w:rsidR="0085102C" w:rsidRPr="00AE56B2" w:rsidRDefault="0085102C" w:rsidP="005557A4">
            <w:pPr>
              <w:rPr>
                <w:sz w:val="21"/>
                <w:szCs w:val="21"/>
              </w:rPr>
            </w:pPr>
            <w:r>
              <w:rPr>
                <w:sz w:val="21"/>
                <w:szCs w:val="21"/>
              </w:rPr>
              <w:t>Enactment &amp; Enthinkment Storytelling Questions</w:t>
            </w:r>
            <w:r w:rsidRPr="00AE56B2">
              <w:rPr>
                <w:sz w:val="21"/>
                <w:szCs w:val="21"/>
              </w:rPr>
              <w:t xml:space="preserve"> </w:t>
            </w:r>
          </w:p>
        </w:tc>
        <w:tc>
          <w:tcPr>
            <w:tcW w:w="3870" w:type="dxa"/>
          </w:tcPr>
          <w:p w14:paraId="171DE0D7" w14:textId="3E0BB244" w:rsidR="0085102C" w:rsidRPr="00AE56B2" w:rsidRDefault="0085102C" w:rsidP="005557A4">
            <w:pPr>
              <w:rPr>
                <w:sz w:val="21"/>
                <w:szCs w:val="21"/>
              </w:rPr>
            </w:pPr>
            <w:r>
              <w:rPr>
                <w:sz w:val="21"/>
                <w:szCs w:val="21"/>
              </w:rPr>
              <w:t>David Boje (NM, USA)</w:t>
            </w:r>
          </w:p>
        </w:tc>
      </w:tr>
      <w:tr w:rsidR="0085102C" w:rsidRPr="00AE56B2" w14:paraId="672617F7" w14:textId="77777777" w:rsidTr="0085102C">
        <w:tc>
          <w:tcPr>
            <w:tcW w:w="5220" w:type="dxa"/>
          </w:tcPr>
          <w:p w14:paraId="22B56E0E" w14:textId="1AB80E1C" w:rsidR="0085102C" w:rsidRPr="00AE56B2" w:rsidRDefault="0085102C" w:rsidP="005557A4">
            <w:pPr>
              <w:rPr>
                <w:sz w:val="21"/>
                <w:szCs w:val="21"/>
              </w:rPr>
            </w:pPr>
            <w:r>
              <w:rPr>
                <w:sz w:val="21"/>
                <w:szCs w:val="21"/>
              </w:rPr>
              <w:t>True Storytelling Philosophical Dialogical Approach</w:t>
            </w:r>
          </w:p>
        </w:tc>
        <w:tc>
          <w:tcPr>
            <w:tcW w:w="3870" w:type="dxa"/>
          </w:tcPr>
          <w:p w14:paraId="254BC736" w14:textId="77777777" w:rsidR="0085102C" w:rsidRPr="00AE56B2" w:rsidRDefault="0085102C" w:rsidP="005557A4">
            <w:pPr>
              <w:rPr>
                <w:sz w:val="21"/>
                <w:szCs w:val="21"/>
              </w:rPr>
            </w:pPr>
            <w:r>
              <w:rPr>
                <w:sz w:val="21"/>
                <w:szCs w:val="21"/>
              </w:rPr>
              <w:t>Jens Larson (Denmark)</w:t>
            </w:r>
          </w:p>
        </w:tc>
      </w:tr>
      <w:tr w:rsidR="0085102C" w:rsidRPr="00AE56B2" w14:paraId="53745A09" w14:textId="77777777" w:rsidTr="0085102C">
        <w:tc>
          <w:tcPr>
            <w:tcW w:w="5220" w:type="dxa"/>
          </w:tcPr>
          <w:p w14:paraId="2AEFD045" w14:textId="65790AD7" w:rsidR="0085102C" w:rsidRPr="00AE56B2" w:rsidRDefault="0085102C" w:rsidP="005557A4">
            <w:pPr>
              <w:rPr>
                <w:sz w:val="21"/>
                <w:szCs w:val="21"/>
              </w:rPr>
            </w:pPr>
            <w:proofErr w:type="gramStart"/>
            <w:r w:rsidRPr="0067782B">
              <w:rPr>
                <w:sz w:val="21"/>
                <w:szCs w:val="21"/>
              </w:rPr>
              <w:t>Together-Telling</w:t>
            </w:r>
            <w:proofErr w:type="gramEnd"/>
            <w:r>
              <w:rPr>
                <w:sz w:val="21"/>
                <w:szCs w:val="21"/>
              </w:rPr>
              <w:t xml:space="preserve"> &amp; Social Injustice</w:t>
            </w:r>
          </w:p>
        </w:tc>
        <w:tc>
          <w:tcPr>
            <w:tcW w:w="3870" w:type="dxa"/>
          </w:tcPr>
          <w:p w14:paraId="4D15AC00" w14:textId="0E39C0D6" w:rsidR="0085102C" w:rsidRPr="00AE56B2" w:rsidRDefault="0085102C" w:rsidP="005557A4">
            <w:pPr>
              <w:rPr>
                <w:sz w:val="21"/>
                <w:szCs w:val="21"/>
              </w:rPr>
            </w:pPr>
            <w:r>
              <w:rPr>
                <w:sz w:val="21"/>
                <w:szCs w:val="21"/>
              </w:rPr>
              <w:t>Pamela Caldwell (China? And USA)</w:t>
            </w:r>
          </w:p>
        </w:tc>
      </w:tr>
      <w:tr w:rsidR="0085102C" w:rsidRPr="00AE56B2" w14:paraId="526700E3" w14:textId="77777777" w:rsidTr="0085102C">
        <w:tc>
          <w:tcPr>
            <w:tcW w:w="5220" w:type="dxa"/>
          </w:tcPr>
          <w:p w14:paraId="1D5BD790" w14:textId="468884B8" w:rsidR="0085102C" w:rsidRPr="00AE56B2" w:rsidRDefault="0085102C" w:rsidP="005557A4">
            <w:pPr>
              <w:rPr>
                <w:sz w:val="21"/>
                <w:szCs w:val="21"/>
              </w:rPr>
            </w:pPr>
            <w:r>
              <w:rPr>
                <w:sz w:val="21"/>
                <w:szCs w:val="21"/>
              </w:rPr>
              <w:t>Bibliometrics of Storytelling in Management &amp; Business</w:t>
            </w:r>
          </w:p>
        </w:tc>
        <w:tc>
          <w:tcPr>
            <w:tcW w:w="3870" w:type="dxa"/>
          </w:tcPr>
          <w:p w14:paraId="67696C27" w14:textId="2428A682" w:rsidR="0085102C" w:rsidRPr="00AE56B2" w:rsidRDefault="0085102C" w:rsidP="005557A4">
            <w:pPr>
              <w:rPr>
                <w:sz w:val="21"/>
                <w:szCs w:val="21"/>
              </w:rPr>
            </w:pPr>
            <w:proofErr w:type="spellStart"/>
            <w:r>
              <w:rPr>
                <w:sz w:val="21"/>
                <w:szCs w:val="21"/>
              </w:rPr>
              <w:t>Samaneh</w:t>
            </w:r>
            <w:proofErr w:type="spellEnd"/>
            <w:r>
              <w:rPr>
                <w:sz w:val="21"/>
                <w:szCs w:val="21"/>
              </w:rPr>
              <w:t xml:space="preserve"> </w:t>
            </w:r>
            <w:proofErr w:type="spellStart"/>
            <w:r>
              <w:rPr>
                <w:sz w:val="21"/>
                <w:szCs w:val="21"/>
              </w:rPr>
              <w:t>Marfavi</w:t>
            </w:r>
            <w:proofErr w:type="spellEnd"/>
            <w:r>
              <w:rPr>
                <w:sz w:val="21"/>
                <w:szCs w:val="21"/>
              </w:rPr>
              <w:t xml:space="preserve"> </w:t>
            </w:r>
          </w:p>
        </w:tc>
      </w:tr>
      <w:tr w:rsidR="0085102C" w:rsidRPr="00AE56B2" w14:paraId="49F4D42E" w14:textId="77777777" w:rsidTr="0085102C">
        <w:tc>
          <w:tcPr>
            <w:tcW w:w="5220" w:type="dxa"/>
          </w:tcPr>
          <w:p w14:paraId="32826D35" w14:textId="07C0E9F9" w:rsidR="0085102C" w:rsidRPr="00AE56B2" w:rsidRDefault="0085102C" w:rsidP="005557A4">
            <w:pPr>
              <w:rPr>
                <w:sz w:val="21"/>
                <w:szCs w:val="21"/>
              </w:rPr>
            </w:pPr>
            <w:r>
              <w:rPr>
                <w:sz w:val="21"/>
                <w:szCs w:val="21"/>
              </w:rPr>
              <w:t>Pers. Journey of Spirituality &amp; Diversity</w:t>
            </w:r>
          </w:p>
        </w:tc>
        <w:tc>
          <w:tcPr>
            <w:tcW w:w="3870" w:type="dxa"/>
          </w:tcPr>
          <w:p w14:paraId="50A44B98" w14:textId="56DF4F20" w:rsidR="0085102C" w:rsidRPr="00AE56B2" w:rsidRDefault="0085102C" w:rsidP="005557A4">
            <w:pPr>
              <w:rPr>
                <w:sz w:val="21"/>
                <w:szCs w:val="21"/>
              </w:rPr>
            </w:pPr>
            <w:r>
              <w:rPr>
                <w:sz w:val="21"/>
                <w:szCs w:val="21"/>
              </w:rPr>
              <w:t xml:space="preserve">Jerry </w:t>
            </w:r>
            <w:proofErr w:type="spellStart"/>
            <w:r>
              <w:rPr>
                <w:sz w:val="21"/>
                <w:szCs w:val="21"/>
              </w:rPr>
              <w:t>Biberman</w:t>
            </w:r>
            <w:proofErr w:type="spellEnd"/>
            <w:r>
              <w:rPr>
                <w:sz w:val="21"/>
                <w:szCs w:val="21"/>
              </w:rPr>
              <w:t xml:space="preserve"> (Nevada, USA)</w:t>
            </w:r>
          </w:p>
        </w:tc>
      </w:tr>
      <w:tr w:rsidR="0085102C" w:rsidRPr="00AE56B2" w14:paraId="1FD61410" w14:textId="77777777" w:rsidTr="0085102C">
        <w:trPr>
          <w:trHeight w:val="269"/>
        </w:trPr>
        <w:tc>
          <w:tcPr>
            <w:tcW w:w="5220" w:type="dxa"/>
          </w:tcPr>
          <w:p w14:paraId="601D6BEA" w14:textId="5CDDEF67" w:rsidR="0085102C" w:rsidRPr="00AE56B2" w:rsidRDefault="0085102C" w:rsidP="005557A4">
            <w:pPr>
              <w:rPr>
                <w:sz w:val="21"/>
                <w:szCs w:val="21"/>
              </w:rPr>
            </w:pPr>
            <w:r w:rsidRPr="00AE56B2">
              <w:rPr>
                <w:sz w:val="21"/>
                <w:szCs w:val="21"/>
              </w:rPr>
              <w:t xml:space="preserve"> </w:t>
            </w:r>
            <w:r>
              <w:rPr>
                <w:sz w:val="21"/>
                <w:szCs w:val="21"/>
              </w:rPr>
              <w:t>Story Circles (actual circle exercise will be after lunch)</w:t>
            </w:r>
          </w:p>
        </w:tc>
        <w:tc>
          <w:tcPr>
            <w:tcW w:w="3870" w:type="dxa"/>
          </w:tcPr>
          <w:p w14:paraId="63C1E0B3" w14:textId="69C2BFAB" w:rsidR="0085102C" w:rsidRPr="00AE56B2" w:rsidRDefault="0085102C" w:rsidP="005557A4">
            <w:pPr>
              <w:rPr>
                <w:sz w:val="21"/>
                <w:szCs w:val="21"/>
              </w:rPr>
            </w:pPr>
            <w:r>
              <w:rPr>
                <w:sz w:val="21"/>
                <w:szCs w:val="21"/>
              </w:rPr>
              <w:t>Ken Long (Kansas, USA)</w:t>
            </w:r>
          </w:p>
        </w:tc>
      </w:tr>
      <w:tr w:rsidR="0085102C" w:rsidRPr="00AE56B2" w14:paraId="712F7B0E" w14:textId="77777777" w:rsidTr="0085102C">
        <w:tc>
          <w:tcPr>
            <w:tcW w:w="5220" w:type="dxa"/>
          </w:tcPr>
          <w:p w14:paraId="2CF008A2" w14:textId="0BD36676" w:rsidR="0085102C" w:rsidRPr="00D4768C" w:rsidRDefault="0085102C" w:rsidP="005557A4">
            <w:pPr>
              <w:rPr>
                <w:sz w:val="21"/>
                <w:szCs w:val="21"/>
              </w:rPr>
            </w:pPr>
            <w:r>
              <w:rPr>
                <w:sz w:val="21"/>
                <w:szCs w:val="21"/>
              </w:rPr>
              <w:t>Chekhov Exercises (outdoors if weather permits)</w:t>
            </w:r>
          </w:p>
        </w:tc>
        <w:tc>
          <w:tcPr>
            <w:tcW w:w="3870" w:type="dxa"/>
          </w:tcPr>
          <w:p w14:paraId="0F880B8B" w14:textId="393FB105" w:rsidR="0085102C" w:rsidRPr="00AE56B2" w:rsidRDefault="0085102C" w:rsidP="005557A4">
            <w:pPr>
              <w:rPr>
                <w:sz w:val="21"/>
                <w:szCs w:val="21"/>
              </w:rPr>
            </w:pPr>
            <w:r>
              <w:rPr>
                <w:sz w:val="21"/>
                <w:szCs w:val="21"/>
              </w:rPr>
              <w:t>Wil Kilroy (NM, USA)</w:t>
            </w:r>
          </w:p>
        </w:tc>
      </w:tr>
    </w:tbl>
    <w:p w14:paraId="33738956" w14:textId="77777777" w:rsidR="0085102C" w:rsidRPr="00AE56B2" w:rsidRDefault="0085102C" w:rsidP="002E09B0">
      <w:pPr>
        <w:rPr>
          <w:sz w:val="21"/>
          <w:szCs w:val="21"/>
        </w:rPr>
      </w:pPr>
    </w:p>
    <w:tbl>
      <w:tblPr>
        <w:tblStyle w:val="TableGrid"/>
        <w:tblW w:w="9090" w:type="dxa"/>
        <w:tblLook w:val="04A0" w:firstRow="1" w:lastRow="0" w:firstColumn="1" w:lastColumn="0" w:noHBand="0" w:noVBand="1"/>
      </w:tblPr>
      <w:tblGrid>
        <w:gridCol w:w="5215"/>
        <w:gridCol w:w="3875"/>
      </w:tblGrid>
      <w:tr w:rsidR="0085102C" w:rsidRPr="00AE56B2" w14:paraId="4A6BF2D7" w14:textId="77777777" w:rsidTr="0082522C">
        <w:tc>
          <w:tcPr>
            <w:tcW w:w="5215" w:type="dxa"/>
          </w:tcPr>
          <w:p w14:paraId="03EBDE75" w14:textId="68395720" w:rsidR="0085102C" w:rsidRPr="00AE56B2" w:rsidRDefault="0085102C" w:rsidP="005557A4">
            <w:pPr>
              <w:rPr>
                <w:sz w:val="21"/>
                <w:szCs w:val="21"/>
              </w:rPr>
            </w:pPr>
            <w:r>
              <w:rPr>
                <w:sz w:val="21"/>
                <w:szCs w:val="21"/>
              </w:rPr>
              <w:t>Waiting for the Ceylon Handshake: Fractals</w:t>
            </w:r>
          </w:p>
        </w:tc>
        <w:tc>
          <w:tcPr>
            <w:tcW w:w="3875" w:type="dxa"/>
          </w:tcPr>
          <w:p w14:paraId="0AC1DDF0" w14:textId="3FF02726" w:rsidR="0085102C" w:rsidRPr="00AE56B2" w:rsidRDefault="0085102C" w:rsidP="005557A4">
            <w:pPr>
              <w:rPr>
                <w:sz w:val="21"/>
                <w:szCs w:val="21"/>
              </w:rPr>
            </w:pPr>
            <w:r>
              <w:rPr>
                <w:sz w:val="21"/>
                <w:szCs w:val="21"/>
              </w:rPr>
              <w:t xml:space="preserve">Jillian </w:t>
            </w:r>
            <w:proofErr w:type="gramStart"/>
            <w:r>
              <w:rPr>
                <w:sz w:val="21"/>
                <w:szCs w:val="21"/>
              </w:rPr>
              <w:t>Saylors  (</w:t>
            </w:r>
            <w:proofErr w:type="gramEnd"/>
            <w:r>
              <w:rPr>
                <w:sz w:val="21"/>
                <w:szCs w:val="21"/>
              </w:rPr>
              <w:t>WA, USA)</w:t>
            </w:r>
          </w:p>
        </w:tc>
      </w:tr>
      <w:tr w:rsidR="0085102C" w:rsidRPr="00AE56B2" w14:paraId="42D6616E" w14:textId="77777777" w:rsidTr="0082522C">
        <w:tc>
          <w:tcPr>
            <w:tcW w:w="5215" w:type="dxa"/>
          </w:tcPr>
          <w:p w14:paraId="584AD28D" w14:textId="4B614665" w:rsidR="0085102C" w:rsidRPr="00AE56B2" w:rsidRDefault="0085102C" w:rsidP="005557A4">
            <w:pPr>
              <w:rPr>
                <w:sz w:val="21"/>
                <w:szCs w:val="21"/>
              </w:rPr>
            </w:pPr>
            <w:r>
              <w:rPr>
                <w:sz w:val="21"/>
                <w:szCs w:val="21"/>
              </w:rPr>
              <w:t>Co-Constructed Meaning in a Divided World</w:t>
            </w:r>
          </w:p>
        </w:tc>
        <w:tc>
          <w:tcPr>
            <w:tcW w:w="3875" w:type="dxa"/>
          </w:tcPr>
          <w:p w14:paraId="497C5BB1" w14:textId="6614D0B0" w:rsidR="0085102C" w:rsidRPr="00AE56B2" w:rsidRDefault="0085102C" w:rsidP="005557A4">
            <w:pPr>
              <w:rPr>
                <w:sz w:val="21"/>
                <w:szCs w:val="21"/>
              </w:rPr>
            </w:pPr>
            <w:r>
              <w:rPr>
                <w:sz w:val="21"/>
                <w:szCs w:val="21"/>
              </w:rPr>
              <w:t>Betty Beeler (France)</w:t>
            </w:r>
          </w:p>
        </w:tc>
      </w:tr>
      <w:tr w:rsidR="0085102C" w:rsidRPr="00AE56B2" w14:paraId="17026D37" w14:textId="77777777" w:rsidTr="0082522C">
        <w:tc>
          <w:tcPr>
            <w:tcW w:w="5215" w:type="dxa"/>
          </w:tcPr>
          <w:p w14:paraId="00D62CA3" w14:textId="2DDB3335" w:rsidR="0085102C" w:rsidRPr="00AE56B2" w:rsidRDefault="0085102C" w:rsidP="005557A4">
            <w:pPr>
              <w:rPr>
                <w:sz w:val="21"/>
                <w:szCs w:val="21"/>
              </w:rPr>
            </w:pPr>
            <w:r>
              <w:rPr>
                <w:sz w:val="21"/>
                <w:szCs w:val="21"/>
              </w:rPr>
              <w:t>Causation and Correlation</w:t>
            </w:r>
          </w:p>
        </w:tc>
        <w:tc>
          <w:tcPr>
            <w:tcW w:w="3875" w:type="dxa"/>
          </w:tcPr>
          <w:p w14:paraId="337B29E1" w14:textId="5D2187E8" w:rsidR="0085102C" w:rsidRPr="00AE56B2" w:rsidRDefault="0085102C" w:rsidP="005557A4">
            <w:pPr>
              <w:rPr>
                <w:sz w:val="21"/>
                <w:szCs w:val="21"/>
              </w:rPr>
            </w:pPr>
            <w:r>
              <w:rPr>
                <w:sz w:val="21"/>
                <w:szCs w:val="21"/>
              </w:rPr>
              <w:t>David Trafimow. (NM, USA)</w:t>
            </w:r>
          </w:p>
        </w:tc>
      </w:tr>
      <w:tr w:rsidR="0085102C" w:rsidRPr="00AE56B2" w14:paraId="61442797" w14:textId="77777777" w:rsidTr="0082522C">
        <w:tc>
          <w:tcPr>
            <w:tcW w:w="5215" w:type="dxa"/>
          </w:tcPr>
          <w:p w14:paraId="3E1272E5" w14:textId="2C9FCF52" w:rsidR="0085102C" w:rsidRDefault="0085102C" w:rsidP="005557A4">
            <w:pPr>
              <w:rPr>
                <w:sz w:val="21"/>
                <w:szCs w:val="21"/>
              </w:rPr>
            </w:pPr>
            <w:proofErr w:type="gramStart"/>
            <w:r>
              <w:rPr>
                <w:sz w:val="21"/>
                <w:szCs w:val="21"/>
              </w:rPr>
              <w:t>Together-Telling</w:t>
            </w:r>
            <w:proofErr w:type="gramEnd"/>
            <w:r>
              <w:rPr>
                <w:sz w:val="21"/>
                <w:szCs w:val="21"/>
              </w:rPr>
              <w:t>: Retrospective and Prospective</w:t>
            </w:r>
          </w:p>
        </w:tc>
        <w:tc>
          <w:tcPr>
            <w:tcW w:w="3875" w:type="dxa"/>
          </w:tcPr>
          <w:p w14:paraId="64CE8153" w14:textId="7642A893" w:rsidR="0085102C" w:rsidRDefault="0085102C" w:rsidP="005557A4">
            <w:pPr>
              <w:rPr>
                <w:sz w:val="21"/>
                <w:szCs w:val="21"/>
              </w:rPr>
            </w:pPr>
            <w:r>
              <w:rPr>
                <w:sz w:val="21"/>
                <w:szCs w:val="21"/>
              </w:rPr>
              <w:t xml:space="preserve">Ernest </w:t>
            </w:r>
            <w:proofErr w:type="spellStart"/>
            <w:r>
              <w:rPr>
                <w:sz w:val="21"/>
                <w:szCs w:val="21"/>
              </w:rPr>
              <w:t>Dillihay</w:t>
            </w:r>
            <w:proofErr w:type="spellEnd"/>
            <w:r>
              <w:rPr>
                <w:sz w:val="21"/>
                <w:szCs w:val="21"/>
              </w:rPr>
              <w:t>, Oscar Edwards (AZ, CA, US)</w:t>
            </w:r>
          </w:p>
        </w:tc>
      </w:tr>
      <w:tr w:rsidR="0085102C" w:rsidRPr="00AE56B2" w14:paraId="6E07AE19" w14:textId="77777777" w:rsidTr="0082522C">
        <w:tc>
          <w:tcPr>
            <w:tcW w:w="5215" w:type="dxa"/>
          </w:tcPr>
          <w:p w14:paraId="65052B10" w14:textId="2337F103" w:rsidR="0085102C" w:rsidRPr="00AE56B2" w:rsidRDefault="0085102C" w:rsidP="005557A4">
            <w:pPr>
              <w:rPr>
                <w:sz w:val="21"/>
                <w:szCs w:val="21"/>
              </w:rPr>
            </w:pPr>
            <w:r>
              <w:rPr>
                <w:sz w:val="21"/>
                <w:szCs w:val="21"/>
              </w:rPr>
              <w:t>Business Intel Discourse and Strategy</w:t>
            </w:r>
          </w:p>
        </w:tc>
        <w:tc>
          <w:tcPr>
            <w:tcW w:w="3875" w:type="dxa"/>
          </w:tcPr>
          <w:p w14:paraId="1251FA9A" w14:textId="7F5A1577" w:rsidR="0085102C" w:rsidRPr="00AE56B2" w:rsidRDefault="0085102C" w:rsidP="005557A4">
            <w:pPr>
              <w:rPr>
                <w:sz w:val="21"/>
                <w:szCs w:val="21"/>
              </w:rPr>
            </w:pPr>
            <w:r>
              <w:rPr>
                <w:sz w:val="21"/>
                <w:szCs w:val="21"/>
              </w:rPr>
              <w:t>Yassine Talaoui (Finland, Canada)</w:t>
            </w:r>
          </w:p>
        </w:tc>
      </w:tr>
      <w:tr w:rsidR="0085102C" w:rsidRPr="00AE56B2" w14:paraId="08B8097F" w14:textId="77777777" w:rsidTr="0082522C">
        <w:tc>
          <w:tcPr>
            <w:tcW w:w="5215" w:type="dxa"/>
          </w:tcPr>
          <w:p w14:paraId="4D8EE8A5" w14:textId="64C8826D" w:rsidR="0085102C" w:rsidRPr="00AE56B2" w:rsidRDefault="0085102C" w:rsidP="005557A4">
            <w:pPr>
              <w:rPr>
                <w:sz w:val="21"/>
                <w:szCs w:val="21"/>
              </w:rPr>
            </w:pPr>
            <w:r>
              <w:rPr>
                <w:sz w:val="21"/>
                <w:szCs w:val="21"/>
              </w:rPr>
              <w:t>Alchemy in Organizations</w:t>
            </w:r>
          </w:p>
        </w:tc>
        <w:tc>
          <w:tcPr>
            <w:tcW w:w="3875" w:type="dxa"/>
          </w:tcPr>
          <w:p w14:paraId="7E7FD269" w14:textId="48994ED3" w:rsidR="0085102C" w:rsidRPr="00AE56B2" w:rsidRDefault="0085102C" w:rsidP="005557A4">
            <w:pPr>
              <w:rPr>
                <w:sz w:val="21"/>
                <w:szCs w:val="21"/>
              </w:rPr>
            </w:pPr>
            <w:r>
              <w:rPr>
                <w:sz w:val="21"/>
                <w:szCs w:val="21"/>
              </w:rPr>
              <w:t>Abhinav Agarwal</w:t>
            </w:r>
          </w:p>
        </w:tc>
      </w:tr>
      <w:tr w:rsidR="0085102C" w:rsidRPr="00AE56B2" w14:paraId="5BD9A4D4" w14:textId="77777777" w:rsidTr="0082522C">
        <w:tc>
          <w:tcPr>
            <w:tcW w:w="5215" w:type="dxa"/>
          </w:tcPr>
          <w:p w14:paraId="1444C727" w14:textId="233E1D0D" w:rsidR="0085102C" w:rsidRDefault="0085102C" w:rsidP="005557A4">
            <w:pPr>
              <w:rPr>
                <w:sz w:val="21"/>
                <w:szCs w:val="21"/>
              </w:rPr>
            </w:pPr>
            <w:proofErr w:type="gramStart"/>
            <w:r>
              <w:rPr>
                <w:sz w:val="21"/>
                <w:szCs w:val="21"/>
              </w:rPr>
              <w:t>Together-Telling</w:t>
            </w:r>
            <w:proofErr w:type="gramEnd"/>
            <w:r>
              <w:rPr>
                <w:sz w:val="21"/>
                <w:szCs w:val="21"/>
              </w:rPr>
              <w:t xml:space="preserve"> with Nature</w:t>
            </w:r>
          </w:p>
        </w:tc>
        <w:tc>
          <w:tcPr>
            <w:tcW w:w="3875" w:type="dxa"/>
          </w:tcPr>
          <w:p w14:paraId="2D98D96B" w14:textId="0EA3CFC6" w:rsidR="0085102C" w:rsidRDefault="0085102C" w:rsidP="005557A4">
            <w:pPr>
              <w:rPr>
                <w:sz w:val="21"/>
                <w:szCs w:val="21"/>
              </w:rPr>
            </w:pPr>
            <w:r>
              <w:rPr>
                <w:sz w:val="21"/>
                <w:szCs w:val="21"/>
              </w:rPr>
              <w:t>Michel Fortier (Canada)</w:t>
            </w:r>
          </w:p>
        </w:tc>
      </w:tr>
      <w:tr w:rsidR="0085102C" w:rsidRPr="00AE56B2" w14:paraId="6ED5EBFC" w14:textId="77777777" w:rsidTr="0082522C">
        <w:tc>
          <w:tcPr>
            <w:tcW w:w="5215" w:type="dxa"/>
          </w:tcPr>
          <w:p w14:paraId="04AAD4B9" w14:textId="533F9DCF" w:rsidR="0085102C" w:rsidRDefault="0085102C" w:rsidP="005557A4">
            <w:pPr>
              <w:rPr>
                <w:sz w:val="21"/>
                <w:szCs w:val="21"/>
              </w:rPr>
            </w:pPr>
            <w:proofErr w:type="gramStart"/>
            <w:r>
              <w:rPr>
                <w:sz w:val="21"/>
                <w:szCs w:val="21"/>
              </w:rPr>
              <w:t>Together-Telling</w:t>
            </w:r>
            <w:proofErr w:type="gramEnd"/>
            <w:r>
              <w:rPr>
                <w:sz w:val="21"/>
                <w:szCs w:val="21"/>
              </w:rPr>
              <w:t xml:space="preserve"> with the Desert</w:t>
            </w:r>
          </w:p>
        </w:tc>
        <w:tc>
          <w:tcPr>
            <w:tcW w:w="3875" w:type="dxa"/>
          </w:tcPr>
          <w:p w14:paraId="28AF7987" w14:textId="57C38CCB" w:rsidR="0085102C" w:rsidRDefault="0085102C" w:rsidP="005557A4">
            <w:pPr>
              <w:rPr>
                <w:sz w:val="21"/>
                <w:szCs w:val="21"/>
              </w:rPr>
            </w:pPr>
            <w:r>
              <w:rPr>
                <w:sz w:val="21"/>
                <w:szCs w:val="21"/>
              </w:rPr>
              <w:t>Elizabeth Harvey (NM, USA) (also Friday)</w:t>
            </w:r>
          </w:p>
        </w:tc>
      </w:tr>
      <w:tr w:rsidR="0085102C" w:rsidRPr="00AE56B2" w14:paraId="1169834D" w14:textId="77777777" w:rsidTr="0082522C">
        <w:tc>
          <w:tcPr>
            <w:tcW w:w="5215" w:type="dxa"/>
          </w:tcPr>
          <w:p w14:paraId="41E0EC53" w14:textId="5183E983" w:rsidR="0085102C" w:rsidRPr="00AE56B2" w:rsidRDefault="0085102C" w:rsidP="005557A4">
            <w:pPr>
              <w:rPr>
                <w:sz w:val="21"/>
                <w:szCs w:val="21"/>
              </w:rPr>
            </w:pPr>
            <w:proofErr w:type="gramStart"/>
            <w:r>
              <w:rPr>
                <w:sz w:val="21"/>
                <w:szCs w:val="21"/>
              </w:rPr>
              <w:t>Together-Telling</w:t>
            </w:r>
            <w:proofErr w:type="gramEnd"/>
            <w:r>
              <w:rPr>
                <w:sz w:val="21"/>
                <w:szCs w:val="21"/>
              </w:rPr>
              <w:t xml:space="preserve"> with Corporate Suppliers</w:t>
            </w:r>
          </w:p>
        </w:tc>
        <w:tc>
          <w:tcPr>
            <w:tcW w:w="3875" w:type="dxa"/>
          </w:tcPr>
          <w:p w14:paraId="6CD70F0E" w14:textId="65ADBAC7" w:rsidR="0085102C" w:rsidRPr="00AE56B2" w:rsidRDefault="0085102C" w:rsidP="005557A4">
            <w:pPr>
              <w:rPr>
                <w:sz w:val="21"/>
                <w:szCs w:val="21"/>
              </w:rPr>
            </w:pPr>
            <w:r>
              <w:rPr>
                <w:sz w:val="21"/>
                <w:szCs w:val="21"/>
              </w:rPr>
              <w:t>Barbara Sullivan (CA, USA)</w:t>
            </w:r>
          </w:p>
        </w:tc>
      </w:tr>
      <w:tr w:rsidR="0085102C" w:rsidRPr="00AE56B2" w14:paraId="0620D253" w14:textId="77777777" w:rsidTr="0082522C">
        <w:tc>
          <w:tcPr>
            <w:tcW w:w="5215" w:type="dxa"/>
          </w:tcPr>
          <w:p w14:paraId="69DE1E08" w14:textId="7B7D93F7" w:rsidR="0085102C" w:rsidRDefault="0085102C" w:rsidP="005557A4">
            <w:pPr>
              <w:rPr>
                <w:sz w:val="21"/>
                <w:szCs w:val="21"/>
              </w:rPr>
            </w:pPr>
            <w:r>
              <w:rPr>
                <w:sz w:val="21"/>
                <w:szCs w:val="21"/>
              </w:rPr>
              <w:t xml:space="preserve"> </w:t>
            </w:r>
            <w:proofErr w:type="spellStart"/>
            <w:r>
              <w:rPr>
                <w:sz w:val="21"/>
                <w:szCs w:val="21"/>
              </w:rPr>
              <w:t>Entrepren</w:t>
            </w:r>
            <w:proofErr w:type="spellEnd"/>
            <w:r>
              <w:rPr>
                <w:sz w:val="21"/>
                <w:szCs w:val="21"/>
              </w:rPr>
              <w:t xml:space="preserve">., </w:t>
            </w:r>
            <w:proofErr w:type="gramStart"/>
            <w:r>
              <w:rPr>
                <w:sz w:val="21"/>
                <w:szCs w:val="21"/>
              </w:rPr>
              <w:t>Together-Telling</w:t>
            </w:r>
            <w:proofErr w:type="gramEnd"/>
            <w:r>
              <w:rPr>
                <w:sz w:val="21"/>
                <w:szCs w:val="21"/>
              </w:rPr>
              <w:t xml:space="preserve">, and New Ventures </w:t>
            </w:r>
          </w:p>
        </w:tc>
        <w:tc>
          <w:tcPr>
            <w:tcW w:w="3875" w:type="dxa"/>
          </w:tcPr>
          <w:p w14:paraId="09330A5A" w14:textId="1BA2537C" w:rsidR="0085102C" w:rsidRPr="00AE56B2" w:rsidRDefault="0085102C" w:rsidP="005557A4">
            <w:pPr>
              <w:rPr>
                <w:sz w:val="21"/>
                <w:szCs w:val="21"/>
              </w:rPr>
            </w:pPr>
            <w:r>
              <w:rPr>
                <w:sz w:val="21"/>
                <w:szCs w:val="21"/>
              </w:rPr>
              <w:t xml:space="preserve">Alice </w:t>
            </w:r>
            <w:proofErr w:type="spellStart"/>
            <w:r>
              <w:rPr>
                <w:sz w:val="21"/>
                <w:szCs w:val="21"/>
              </w:rPr>
              <w:t>deKoning</w:t>
            </w:r>
            <w:proofErr w:type="spellEnd"/>
            <w:r>
              <w:rPr>
                <w:sz w:val="21"/>
                <w:szCs w:val="21"/>
              </w:rPr>
              <w:t xml:space="preserve"> (Canada)</w:t>
            </w:r>
          </w:p>
        </w:tc>
      </w:tr>
      <w:tr w:rsidR="0085102C" w:rsidRPr="00AE56B2" w14:paraId="5E71475B" w14:textId="77777777" w:rsidTr="0082522C">
        <w:tc>
          <w:tcPr>
            <w:tcW w:w="5215" w:type="dxa"/>
          </w:tcPr>
          <w:p w14:paraId="6824E133" w14:textId="324512BB" w:rsidR="0085102C" w:rsidRPr="00AE56B2" w:rsidRDefault="0085102C" w:rsidP="005557A4">
            <w:pPr>
              <w:rPr>
                <w:sz w:val="21"/>
                <w:szCs w:val="21"/>
              </w:rPr>
            </w:pPr>
            <w:r>
              <w:rPr>
                <w:sz w:val="21"/>
                <w:szCs w:val="21"/>
              </w:rPr>
              <w:t xml:space="preserve"> </w:t>
            </w:r>
            <w:proofErr w:type="spellStart"/>
            <w:r>
              <w:rPr>
                <w:sz w:val="21"/>
                <w:szCs w:val="21"/>
              </w:rPr>
              <w:t>deSade</w:t>
            </w:r>
            <w:proofErr w:type="spellEnd"/>
            <w:r>
              <w:rPr>
                <w:sz w:val="21"/>
                <w:szCs w:val="21"/>
              </w:rPr>
              <w:t xml:space="preserve"> and Entrepreneurship</w:t>
            </w:r>
          </w:p>
        </w:tc>
        <w:tc>
          <w:tcPr>
            <w:tcW w:w="3875" w:type="dxa"/>
          </w:tcPr>
          <w:p w14:paraId="69E056DD" w14:textId="6C2A3F0D" w:rsidR="0085102C" w:rsidRPr="00AE56B2" w:rsidRDefault="0085102C" w:rsidP="005557A4">
            <w:pPr>
              <w:rPr>
                <w:sz w:val="21"/>
                <w:szCs w:val="21"/>
              </w:rPr>
            </w:pPr>
            <w:r>
              <w:rPr>
                <w:sz w:val="21"/>
                <w:szCs w:val="21"/>
              </w:rPr>
              <w:t>Duncan Pelly (Texas, USA)</w:t>
            </w:r>
          </w:p>
        </w:tc>
      </w:tr>
      <w:tr w:rsidR="0085102C" w:rsidRPr="00AE56B2" w14:paraId="58C0F648" w14:textId="77777777" w:rsidTr="0082522C">
        <w:tc>
          <w:tcPr>
            <w:tcW w:w="5215" w:type="dxa"/>
          </w:tcPr>
          <w:p w14:paraId="4A94D560" w14:textId="71CC58E5" w:rsidR="0085102C" w:rsidRPr="00B53586" w:rsidRDefault="0085102C" w:rsidP="005557A4">
            <w:pPr>
              <w:rPr>
                <w:sz w:val="21"/>
                <w:szCs w:val="21"/>
                <w:u w:val="single"/>
              </w:rPr>
            </w:pPr>
            <w:r w:rsidRPr="00CE1839">
              <w:rPr>
                <w:sz w:val="21"/>
                <w:szCs w:val="21"/>
              </w:rPr>
              <w:t xml:space="preserve">New </w:t>
            </w:r>
            <w:proofErr w:type="spellStart"/>
            <w:r w:rsidRPr="00CE1839">
              <w:rPr>
                <w:sz w:val="21"/>
                <w:szCs w:val="21"/>
              </w:rPr>
              <w:t>regu</w:t>
            </w:r>
            <w:r>
              <w:rPr>
                <w:sz w:val="21"/>
                <w:szCs w:val="21"/>
              </w:rPr>
              <w:t>l</w:t>
            </w:r>
            <w:r w:rsidRPr="00CE1839">
              <w:rPr>
                <w:sz w:val="21"/>
                <w:szCs w:val="21"/>
              </w:rPr>
              <w:t>altions</w:t>
            </w:r>
            <w:proofErr w:type="spellEnd"/>
            <w:r w:rsidRPr="00CE1839">
              <w:rPr>
                <w:sz w:val="21"/>
                <w:szCs w:val="21"/>
              </w:rPr>
              <w:t xml:space="preserve"> deskill senior employees</w:t>
            </w:r>
          </w:p>
        </w:tc>
        <w:tc>
          <w:tcPr>
            <w:tcW w:w="3875" w:type="dxa"/>
          </w:tcPr>
          <w:p w14:paraId="4ACA94F2" w14:textId="5B8589DC" w:rsidR="0085102C" w:rsidRPr="00B53586" w:rsidRDefault="0085102C" w:rsidP="005557A4">
            <w:pPr>
              <w:rPr>
                <w:sz w:val="21"/>
                <w:szCs w:val="21"/>
                <w:u w:val="single"/>
              </w:rPr>
            </w:pPr>
            <w:r>
              <w:rPr>
                <w:sz w:val="21"/>
                <w:szCs w:val="21"/>
              </w:rPr>
              <w:t xml:space="preserve">Dominique Besson, </w:t>
            </w:r>
            <w:proofErr w:type="spellStart"/>
            <w:r>
              <w:rPr>
                <w:sz w:val="21"/>
                <w:szCs w:val="21"/>
              </w:rPr>
              <w:t>Aysylu</w:t>
            </w:r>
            <w:proofErr w:type="spellEnd"/>
            <w:r>
              <w:rPr>
                <w:sz w:val="21"/>
                <w:szCs w:val="21"/>
              </w:rPr>
              <w:t xml:space="preserve"> </w:t>
            </w:r>
            <w:proofErr w:type="spellStart"/>
            <w:r>
              <w:rPr>
                <w:sz w:val="21"/>
                <w:szCs w:val="21"/>
              </w:rPr>
              <w:t>Valitova</w:t>
            </w:r>
            <w:proofErr w:type="spellEnd"/>
            <w:r>
              <w:rPr>
                <w:sz w:val="21"/>
                <w:szCs w:val="21"/>
              </w:rPr>
              <w:t xml:space="preserve"> (France)</w:t>
            </w:r>
          </w:p>
        </w:tc>
      </w:tr>
      <w:tr w:rsidR="0085102C" w:rsidRPr="00AE56B2" w14:paraId="796AA73D" w14:textId="77777777" w:rsidTr="0082522C">
        <w:tc>
          <w:tcPr>
            <w:tcW w:w="5215" w:type="dxa"/>
          </w:tcPr>
          <w:p w14:paraId="274DA074" w14:textId="0E3F1199" w:rsidR="0085102C" w:rsidRPr="00CE1839" w:rsidRDefault="0085102C" w:rsidP="005557A4">
            <w:pPr>
              <w:rPr>
                <w:sz w:val="21"/>
                <w:szCs w:val="21"/>
              </w:rPr>
            </w:pPr>
            <w:r>
              <w:rPr>
                <w:bCs/>
                <w:sz w:val="21"/>
                <w:szCs w:val="21"/>
              </w:rPr>
              <w:t>Knowledge Gap Case Study</w:t>
            </w:r>
          </w:p>
        </w:tc>
        <w:tc>
          <w:tcPr>
            <w:tcW w:w="3875" w:type="dxa"/>
          </w:tcPr>
          <w:p w14:paraId="68114400" w14:textId="2E3D0F87" w:rsidR="0085102C" w:rsidRDefault="0085102C" w:rsidP="005557A4">
            <w:pPr>
              <w:rPr>
                <w:sz w:val="21"/>
                <w:szCs w:val="21"/>
              </w:rPr>
            </w:pPr>
            <w:r>
              <w:rPr>
                <w:sz w:val="21"/>
                <w:szCs w:val="21"/>
              </w:rPr>
              <w:t>Rico Smith (CA, USA)</w:t>
            </w:r>
          </w:p>
        </w:tc>
      </w:tr>
      <w:tr w:rsidR="0085102C" w:rsidRPr="00AE56B2" w14:paraId="23073835" w14:textId="77777777" w:rsidTr="0082522C">
        <w:tc>
          <w:tcPr>
            <w:tcW w:w="5215" w:type="dxa"/>
          </w:tcPr>
          <w:p w14:paraId="62DCDEB1" w14:textId="03D59FEC" w:rsidR="0085102C" w:rsidRPr="000E65FC" w:rsidRDefault="0085102C" w:rsidP="005557A4">
            <w:pPr>
              <w:rPr>
                <w:bCs/>
                <w:sz w:val="21"/>
                <w:szCs w:val="21"/>
              </w:rPr>
            </w:pPr>
            <w:r>
              <w:rPr>
                <w:sz w:val="21"/>
                <w:szCs w:val="21"/>
              </w:rPr>
              <w:t>Conversation between presenters</w:t>
            </w:r>
          </w:p>
        </w:tc>
        <w:tc>
          <w:tcPr>
            <w:tcW w:w="3875" w:type="dxa"/>
          </w:tcPr>
          <w:p w14:paraId="4E580D68" w14:textId="78A987BA" w:rsidR="0085102C" w:rsidRPr="00AE56B2" w:rsidRDefault="0085102C" w:rsidP="005557A4">
            <w:pPr>
              <w:rPr>
                <w:sz w:val="21"/>
                <w:szCs w:val="21"/>
              </w:rPr>
            </w:pPr>
            <w:r>
              <w:rPr>
                <w:sz w:val="21"/>
                <w:szCs w:val="21"/>
              </w:rPr>
              <w:t xml:space="preserve">Dominique, </w:t>
            </w:r>
            <w:proofErr w:type="spellStart"/>
            <w:r>
              <w:rPr>
                <w:sz w:val="21"/>
                <w:szCs w:val="21"/>
              </w:rPr>
              <w:t>Aysylu</w:t>
            </w:r>
            <w:proofErr w:type="spellEnd"/>
            <w:r>
              <w:rPr>
                <w:sz w:val="21"/>
                <w:szCs w:val="21"/>
              </w:rPr>
              <w:t>, Rico</w:t>
            </w:r>
          </w:p>
        </w:tc>
      </w:tr>
      <w:tr w:rsidR="0085102C" w:rsidRPr="00AE56B2" w14:paraId="0796CF8A" w14:textId="77777777" w:rsidTr="0082522C">
        <w:tc>
          <w:tcPr>
            <w:tcW w:w="5215" w:type="dxa"/>
          </w:tcPr>
          <w:p w14:paraId="5EB5BDB8" w14:textId="1B81A2D6" w:rsidR="0085102C" w:rsidRPr="001F7AA8" w:rsidRDefault="0085102C" w:rsidP="00FB197B">
            <w:pPr>
              <w:rPr>
                <w:b/>
                <w:bCs/>
                <w:sz w:val="21"/>
                <w:szCs w:val="21"/>
                <w:u w:val="single"/>
              </w:rPr>
            </w:pPr>
            <w:proofErr w:type="spellStart"/>
            <w:r w:rsidRPr="00A96FBD">
              <w:rPr>
                <w:sz w:val="21"/>
                <w:szCs w:val="21"/>
              </w:rPr>
              <w:t>Highlogue</w:t>
            </w:r>
            <w:proofErr w:type="spellEnd"/>
            <w:r w:rsidRPr="00A96FBD">
              <w:rPr>
                <w:sz w:val="21"/>
                <w:szCs w:val="21"/>
              </w:rPr>
              <w:t xml:space="preserve"> in a Divided World</w:t>
            </w:r>
          </w:p>
        </w:tc>
        <w:tc>
          <w:tcPr>
            <w:tcW w:w="3875" w:type="dxa"/>
          </w:tcPr>
          <w:p w14:paraId="7D3C2650" w14:textId="5750A630" w:rsidR="0085102C" w:rsidRPr="001F7AA8" w:rsidRDefault="0085102C" w:rsidP="00FB197B">
            <w:pPr>
              <w:rPr>
                <w:b/>
                <w:bCs/>
                <w:sz w:val="21"/>
                <w:szCs w:val="21"/>
                <w:u w:val="single"/>
              </w:rPr>
            </w:pPr>
            <w:r>
              <w:rPr>
                <w:sz w:val="21"/>
                <w:szCs w:val="21"/>
              </w:rPr>
              <w:t>Olivia Parr-</w:t>
            </w:r>
            <w:proofErr w:type="spellStart"/>
            <w:r>
              <w:rPr>
                <w:sz w:val="21"/>
                <w:szCs w:val="21"/>
              </w:rPr>
              <w:t>Rud</w:t>
            </w:r>
            <w:proofErr w:type="spellEnd"/>
            <w:r>
              <w:rPr>
                <w:sz w:val="21"/>
                <w:szCs w:val="21"/>
              </w:rPr>
              <w:t>. (CA, USA)</w:t>
            </w:r>
          </w:p>
        </w:tc>
      </w:tr>
      <w:tr w:rsidR="0085102C" w:rsidRPr="00AE56B2" w14:paraId="6288913F" w14:textId="77777777" w:rsidTr="0082522C">
        <w:tc>
          <w:tcPr>
            <w:tcW w:w="5215" w:type="dxa"/>
          </w:tcPr>
          <w:p w14:paraId="28B4ED09" w14:textId="76095CCD" w:rsidR="0085102C" w:rsidRPr="00A96FBD" w:rsidRDefault="0085102C" w:rsidP="00FB197B">
            <w:pPr>
              <w:rPr>
                <w:sz w:val="21"/>
                <w:szCs w:val="21"/>
              </w:rPr>
            </w:pPr>
            <w:r>
              <w:rPr>
                <w:sz w:val="21"/>
                <w:szCs w:val="21"/>
              </w:rPr>
              <w:t>Success Stories: Dark Charisma &amp; Corporate Bullying</w:t>
            </w:r>
          </w:p>
        </w:tc>
        <w:tc>
          <w:tcPr>
            <w:tcW w:w="3875" w:type="dxa"/>
          </w:tcPr>
          <w:p w14:paraId="3FF62F7C" w14:textId="2F536CFA" w:rsidR="0085102C" w:rsidRPr="00AE56B2" w:rsidRDefault="0085102C" w:rsidP="00FB197B">
            <w:pPr>
              <w:rPr>
                <w:sz w:val="21"/>
                <w:szCs w:val="21"/>
              </w:rPr>
            </w:pPr>
            <w:r>
              <w:rPr>
                <w:sz w:val="21"/>
                <w:szCs w:val="21"/>
              </w:rPr>
              <w:t xml:space="preserve">Anton </w:t>
            </w:r>
            <w:proofErr w:type="spellStart"/>
            <w:r>
              <w:rPr>
                <w:sz w:val="21"/>
                <w:szCs w:val="21"/>
              </w:rPr>
              <w:t>Shufutinsky</w:t>
            </w:r>
            <w:proofErr w:type="spellEnd"/>
            <w:r>
              <w:rPr>
                <w:sz w:val="21"/>
                <w:szCs w:val="21"/>
              </w:rPr>
              <w:t>. (PA, USA)</w:t>
            </w:r>
          </w:p>
        </w:tc>
      </w:tr>
      <w:tr w:rsidR="0085102C" w:rsidRPr="00AE56B2" w14:paraId="42B524AB" w14:textId="77777777" w:rsidTr="0082522C">
        <w:tc>
          <w:tcPr>
            <w:tcW w:w="5215" w:type="dxa"/>
          </w:tcPr>
          <w:p w14:paraId="20A6EAB1" w14:textId="47C3845F" w:rsidR="0085102C" w:rsidRPr="00666CA8" w:rsidRDefault="0085102C" w:rsidP="00FB197B">
            <w:pPr>
              <w:rPr>
                <w:sz w:val="21"/>
                <w:szCs w:val="21"/>
              </w:rPr>
            </w:pPr>
            <w:r>
              <w:rPr>
                <w:sz w:val="21"/>
                <w:szCs w:val="21"/>
              </w:rPr>
              <w:t>3</w:t>
            </w:r>
            <w:r w:rsidRPr="007C6A30">
              <w:rPr>
                <w:sz w:val="21"/>
                <w:szCs w:val="21"/>
                <w:vertAlign w:val="superscript"/>
              </w:rPr>
              <w:t>rd</w:t>
            </w:r>
            <w:r>
              <w:rPr>
                <w:sz w:val="21"/>
                <w:szCs w:val="21"/>
              </w:rPr>
              <w:t xml:space="preserve"> Persona &amp; Worker-Driven Corp. Soc. Responsibility</w:t>
            </w:r>
          </w:p>
        </w:tc>
        <w:tc>
          <w:tcPr>
            <w:tcW w:w="3875" w:type="dxa"/>
          </w:tcPr>
          <w:p w14:paraId="3E86569A" w14:textId="243E478C" w:rsidR="0085102C" w:rsidRPr="00AE56B2" w:rsidRDefault="0085102C" w:rsidP="00FB197B">
            <w:pPr>
              <w:rPr>
                <w:sz w:val="21"/>
                <w:szCs w:val="21"/>
              </w:rPr>
            </w:pPr>
            <w:r>
              <w:rPr>
                <w:sz w:val="21"/>
                <w:szCs w:val="21"/>
              </w:rPr>
              <w:t>Rick Herder (Minnesota, USA)</w:t>
            </w:r>
          </w:p>
        </w:tc>
      </w:tr>
    </w:tbl>
    <w:p w14:paraId="1EC4E497" w14:textId="31419FC5" w:rsidR="002E09B0" w:rsidRDefault="002E09B0" w:rsidP="002E09B0">
      <w:pPr>
        <w:rPr>
          <w:sz w:val="21"/>
          <w:szCs w:val="21"/>
        </w:rPr>
      </w:pPr>
    </w:p>
    <w:tbl>
      <w:tblPr>
        <w:tblStyle w:val="TableGrid"/>
        <w:tblW w:w="9090" w:type="dxa"/>
        <w:tblLook w:val="04A0" w:firstRow="1" w:lastRow="0" w:firstColumn="1" w:lastColumn="0" w:noHBand="0" w:noVBand="1"/>
      </w:tblPr>
      <w:tblGrid>
        <w:gridCol w:w="5215"/>
        <w:gridCol w:w="3875"/>
      </w:tblGrid>
      <w:tr w:rsidR="0082522C" w:rsidRPr="00AE56B2" w14:paraId="3471983A" w14:textId="77777777" w:rsidTr="0082522C">
        <w:tc>
          <w:tcPr>
            <w:tcW w:w="5215" w:type="dxa"/>
          </w:tcPr>
          <w:p w14:paraId="40AA91C8" w14:textId="7744A60E" w:rsidR="0082522C" w:rsidRPr="00AE56B2" w:rsidRDefault="0082522C" w:rsidP="00B411DA">
            <w:pPr>
              <w:rPr>
                <w:sz w:val="21"/>
                <w:szCs w:val="21"/>
              </w:rPr>
            </w:pPr>
            <w:r>
              <w:rPr>
                <w:sz w:val="21"/>
                <w:szCs w:val="21"/>
              </w:rPr>
              <w:t>Racism, Mental Health, and Sustainability</w:t>
            </w:r>
          </w:p>
        </w:tc>
        <w:tc>
          <w:tcPr>
            <w:tcW w:w="3875" w:type="dxa"/>
          </w:tcPr>
          <w:p w14:paraId="6AA76F9C" w14:textId="7DC80C69" w:rsidR="0082522C" w:rsidRPr="00AE56B2" w:rsidRDefault="0082522C" w:rsidP="00B411DA">
            <w:pPr>
              <w:rPr>
                <w:sz w:val="21"/>
                <w:szCs w:val="21"/>
              </w:rPr>
            </w:pPr>
            <w:r>
              <w:rPr>
                <w:sz w:val="21"/>
                <w:szCs w:val="21"/>
              </w:rPr>
              <w:t xml:space="preserve">Wanda </w:t>
            </w:r>
            <w:proofErr w:type="spellStart"/>
            <w:r>
              <w:rPr>
                <w:sz w:val="21"/>
                <w:szCs w:val="21"/>
              </w:rPr>
              <w:t>Cousar</w:t>
            </w:r>
            <w:proofErr w:type="spellEnd"/>
            <w:r>
              <w:rPr>
                <w:sz w:val="21"/>
                <w:szCs w:val="21"/>
              </w:rPr>
              <w:t xml:space="preserve"> (Colorado, US)</w:t>
            </w:r>
          </w:p>
        </w:tc>
      </w:tr>
      <w:tr w:rsidR="0082522C" w:rsidRPr="00AE56B2" w14:paraId="0EB0D96B" w14:textId="77777777" w:rsidTr="0082522C">
        <w:tc>
          <w:tcPr>
            <w:tcW w:w="5215" w:type="dxa"/>
          </w:tcPr>
          <w:p w14:paraId="15888619" w14:textId="588345E4" w:rsidR="0082522C" w:rsidRPr="00AE56B2" w:rsidRDefault="0082522C" w:rsidP="00B411DA">
            <w:pPr>
              <w:rPr>
                <w:sz w:val="21"/>
                <w:szCs w:val="21"/>
              </w:rPr>
            </w:pPr>
            <w:r>
              <w:rPr>
                <w:sz w:val="21"/>
                <w:szCs w:val="21"/>
              </w:rPr>
              <w:t>Ethics of Sustainability</w:t>
            </w:r>
          </w:p>
        </w:tc>
        <w:tc>
          <w:tcPr>
            <w:tcW w:w="3875" w:type="dxa"/>
          </w:tcPr>
          <w:p w14:paraId="318D2428" w14:textId="6F5D7E54" w:rsidR="0082522C" w:rsidRPr="00AE56B2" w:rsidRDefault="0082522C" w:rsidP="00B411DA">
            <w:pPr>
              <w:rPr>
                <w:sz w:val="21"/>
                <w:szCs w:val="21"/>
              </w:rPr>
            </w:pPr>
            <w:r>
              <w:rPr>
                <w:sz w:val="21"/>
                <w:szCs w:val="21"/>
              </w:rPr>
              <w:t xml:space="preserve">Kenneth </w:t>
            </w:r>
            <w:proofErr w:type="spellStart"/>
            <w:r>
              <w:rPr>
                <w:sz w:val="21"/>
                <w:szCs w:val="21"/>
              </w:rPr>
              <w:t>Molbjerg</w:t>
            </w:r>
            <w:proofErr w:type="spellEnd"/>
            <w:r>
              <w:rPr>
                <w:sz w:val="21"/>
                <w:szCs w:val="21"/>
              </w:rPr>
              <w:t>-Jorgensen (Denmark)</w:t>
            </w:r>
          </w:p>
        </w:tc>
      </w:tr>
      <w:tr w:rsidR="0082522C" w:rsidRPr="00AE56B2" w14:paraId="31AC0EEE" w14:textId="77777777" w:rsidTr="0082522C">
        <w:tc>
          <w:tcPr>
            <w:tcW w:w="5215" w:type="dxa"/>
          </w:tcPr>
          <w:p w14:paraId="573B743F" w14:textId="5AD94E95" w:rsidR="0082522C" w:rsidRPr="00AE56B2" w:rsidRDefault="0082522C" w:rsidP="00B411DA">
            <w:pPr>
              <w:rPr>
                <w:sz w:val="21"/>
                <w:szCs w:val="21"/>
              </w:rPr>
            </w:pPr>
            <w:r>
              <w:rPr>
                <w:sz w:val="21"/>
                <w:szCs w:val="21"/>
              </w:rPr>
              <w:lastRenderedPageBreak/>
              <w:t>Arts and Storytelling Bridge Cultures</w:t>
            </w:r>
          </w:p>
        </w:tc>
        <w:tc>
          <w:tcPr>
            <w:tcW w:w="3875" w:type="dxa"/>
          </w:tcPr>
          <w:p w14:paraId="1EE77CD1" w14:textId="0D9972EE" w:rsidR="0082522C" w:rsidRPr="00AE56B2" w:rsidRDefault="0082522C" w:rsidP="00B411DA">
            <w:pPr>
              <w:rPr>
                <w:sz w:val="21"/>
                <w:szCs w:val="21"/>
              </w:rPr>
            </w:pPr>
            <w:r>
              <w:rPr>
                <w:sz w:val="21"/>
                <w:szCs w:val="21"/>
              </w:rPr>
              <w:t>Joanna Sell (Germany)</w:t>
            </w:r>
          </w:p>
        </w:tc>
      </w:tr>
      <w:tr w:rsidR="0082522C" w14:paraId="1673319D" w14:textId="77777777" w:rsidTr="0082522C">
        <w:tc>
          <w:tcPr>
            <w:tcW w:w="5215" w:type="dxa"/>
          </w:tcPr>
          <w:p w14:paraId="268C9B5B" w14:textId="1AA21FDB" w:rsidR="0082522C" w:rsidRDefault="0082522C" w:rsidP="00B411DA">
            <w:pPr>
              <w:rPr>
                <w:sz w:val="21"/>
                <w:szCs w:val="21"/>
              </w:rPr>
            </w:pPr>
            <w:r>
              <w:rPr>
                <w:sz w:val="21"/>
                <w:szCs w:val="21"/>
              </w:rPr>
              <w:t>Photography</w:t>
            </w:r>
          </w:p>
        </w:tc>
        <w:tc>
          <w:tcPr>
            <w:tcW w:w="3875" w:type="dxa"/>
          </w:tcPr>
          <w:p w14:paraId="7B30B3EB" w14:textId="174588A3" w:rsidR="0082522C" w:rsidRDefault="0082522C" w:rsidP="00B411DA">
            <w:pPr>
              <w:rPr>
                <w:sz w:val="21"/>
                <w:szCs w:val="21"/>
              </w:rPr>
            </w:pPr>
            <w:r>
              <w:rPr>
                <w:sz w:val="21"/>
                <w:szCs w:val="21"/>
              </w:rPr>
              <w:t>Jim Rodgers (NM, USA)</w:t>
            </w:r>
          </w:p>
        </w:tc>
      </w:tr>
      <w:tr w:rsidR="0082522C" w:rsidRPr="00AE56B2" w14:paraId="2A5493F9" w14:textId="77777777" w:rsidTr="0082522C">
        <w:tc>
          <w:tcPr>
            <w:tcW w:w="5215" w:type="dxa"/>
          </w:tcPr>
          <w:p w14:paraId="7C99F117" w14:textId="358D67D7" w:rsidR="0082522C" w:rsidRPr="00AE56B2" w:rsidRDefault="0082522C" w:rsidP="00B411DA">
            <w:pPr>
              <w:rPr>
                <w:sz w:val="21"/>
                <w:szCs w:val="21"/>
              </w:rPr>
            </w:pPr>
            <w:r>
              <w:rPr>
                <w:sz w:val="21"/>
                <w:szCs w:val="21"/>
              </w:rPr>
              <w:t>Bringing Charisma to Scholarly Writing</w:t>
            </w:r>
          </w:p>
        </w:tc>
        <w:tc>
          <w:tcPr>
            <w:tcW w:w="3875" w:type="dxa"/>
          </w:tcPr>
          <w:p w14:paraId="38C2F598" w14:textId="4E2FC9CE" w:rsidR="0082522C" w:rsidRPr="00AE56B2" w:rsidRDefault="0082522C" w:rsidP="00B411DA">
            <w:pPr>
              <w:rPr>
                <w:sz w:val="21"/>
                <w:szCs w:val="21"/>
              </w:rPr>
            </w:pPr>
            <w:proofErr w:type="spellStart"/>
            <w:r>
              <w:rPr>
                <w:sz w:val="21"/>
                <w:szCs w:val="21"/>
              </w:rPr>
              <w:t>Iga</w:t>
            </w:r>
            <w:proofErr w:type="spellEnd"/>
            <w:r>
              <w:rPr>
                <w:sz w:val="21"/>
                <w:szCs w:val="21"/>
              </w:rPr>
              <w:t xml:space="preserve"> Lehman (Poland)</w:t>
            </w:r>
          </w:p>
        </w:tc>
      </w:tr>
      <w:tr w:rsidR="0082522C" w:rsidRPr="00AE56B2" w14:paraId="0FE27C93" w14:textId="77777777" w:rsidTr="0082522C">
        <w:tc>
          <w:tcPr>
            <w:tcW w:w="5215" w:type="dxa"/>
          </w:tcPr>
          <w:p w14:paraId="46681A35" w14:textId="372866DD" w:rsidR="0082522C" w:rsidRPr="00AE56B2" w:rsidRDefault="0082522C" w:rsidP="00B411DA">
            <w:pPr>
              <w:rPr>
                <w:sz w:val="21"/>
                <w:szCs w:val="21"/>
              </w:rPr>
            </w:pPr>
            <w:r>
              <w:rPr>
                <w:sz w:val="21"/>
                <w:szCs w:val="21"/>
              </w:rPr>
              <w:t>Artefacts and Storytelling</w:t>
            </w:r>
          </w:p>
        </w:tc>
        <w:tc>
          <w:tcPr>
            <w:tcW w:w="3875" w:type="dxa"/>
          </w:tcPr>
          <w:p w14:paraId="22C237C6" w14:textId="22903477" w:rsidR="0082522C" w:rsidRPr="00AE56B2" w:rsidRDefault="0082522C" w:rsidP="00B411DA">
            <w:pPr>
              <w:rPr>
                <w:sz w:val="21"/>
                <w:szCs w:val="21"/>
              </w:rPr>
            </w:pPr>
            <w:r>
              <w:rPr>
                <w:sz w:val="21"/>
                <w:szCs w:val="21"/>
              </w:rPr>
              <w:t>Jim Sibel (PA, USA)</w:t>
            </w:r>
          </w:p>
        </w:tc>
      </w:tr>
      <w:tr w:rsidR="0082522C" w:rsidRPr="00AE56B2" w14:paraId="7EF9DF65" w14:textId="77777777" w:rsidTr="0082522C">
        <w:tc>
          <w:tcPr>
            <w:tcW w:w="5215" w:type="dxa"/>
          </w:tcPr>
          <w:p w14:paraId="417E4D18" w14:textId="3AF0D73E" w:rsidR="0082522C" w:rsidRPr="00AE56B2" w:rsidRDefault="0082522C" w:rsidP="00B411DA">
            <w:pPr>
              <w:rPr>
                <w:sz w:val="21"/>
                <w:szCs w:val="21"/>
              </w:rPr>
            </w:pPr>
            <w:proofErr w:type="spellStart"/>
            <w:r>
              <w:rPr>
                <w:sz w:val="21"/>
                <w:szCs w:val="21"/>
              </w:rPr>
              <w:t>Samso</w:t>
            </w:r>
            <w:proofErr w:type="spellEnd"/>
            <w:r>
              <w:rPr>
                <w:sz w:val="21"/>
                <w:szCs w:val="21"/>
              </w:rPr>
              <w:t>: Energy and Democracy</w:t>
            </w:r>
          </w:p>
        </w:tc>
        <w:tc>
          <w:tcPr>
            <w:tcW w:w="3875" w:type="dxa"/>
          </w:tcPr>
          <w:p w14:paraId="25606B1C" w14:textId="07A1FBCA" w:rsidR="0082522C" w:rsidRPr="00AE56B2" w:rsidRDefault="0082522C" w:rsidP="00B411DA">
            <w:pPr>
              <w:rPr>
                <w:sz w:val="21"/>
                <w:szCs w:val="21"/>
              </w:rPr>
            </w:pPr>
            <w:r>
              <w:rPr>
                <w:sz w:val="21"/>
                <w:szCs w:val="21"/>
              </w:rPr>
              <w:t>Lena Bruun (Denmark)</w:t>
            </w:r>
          </w:p>
        </w:tc>
      </w:tr>
      <w:tr w:rsidR="0082522C" w:rsidRPr="00AE56B2" w14:paraId="7E149DCE" w14:textId="77777777" w:rsidTr="0082522C">
        <w:tc>
          <w:tcPr>
            <w:tcW w:w="5215" w:type="dxa"/>
          </w:tcPr>
          <w:p w14:paraId="364689EA" w14:textId="650D677C" w:rsidR="0082522C" w:rsidRDefault="0082522C" w:rsidP="00B411DA">
            <w:pPr>
              <w:rPr>
                <w:sz w:val="21"/>
                <w:szCs w:val="21"/>
              </w:rPr>
            </w:pPr>
            <w:r>
              <w:rPr>
                <w:sz w:val="21"/>
                <w:szCs w:val="21"/>
              </w:rPr>
              <w:t xml:space="preserve">  Heidegger, Open Region, and Art</w:t>
            </w:r>
          </w:p>
        </w:tc>
        <w:tc>
          <w:tcPr>
            <w:tcW w:w="3875" w:type="dxa"/>
          </w:tcPr>
          <w:p w14:paraId="4B25A415" w14:textId="0DF3207E" w:rsidR="0082522C" w:rsidRPr="00AE56B2" w:rsidRDefault="0082522C" w:rsidP="00B411DA">
            <w:pPr>
              <w:rPr>
                <w:sz w:val="21"/>
                <w:szCs w:val="21"/>
              </w:rPr>
            </w:pPr>
            <w:r>
              <w:rPr>
                <w:sz w:val="21"/>
                <w:szCs w:val="21"/>
              </w:rPr>
              <w:t>Sabine Trafimow (NM, USA)</w:t>
            </w:r>
          </w:p>
        </w:tc>
      </w:tr>
      <w:tr w:rsidR="0082522C" w:rsidRPr="00AE56B2" w14:paraId="542CF475" w14:textId="77777777" w:rsidTr="0082522C">
        <w:tc>
          <w:tcPr>
            <w:tcW w:w="5215" w:type="dxa"/>
          </w:tcPr>
          <w:p w14:paraId="55590301" w14:textId="0A95D3BF" w:rsidR="0082522C" w:rsidRPr="00AE56B2" w:rsidRDefault="0082522C" w:rsidP="00B411DA">
            <w:pPr>
              <w:rPr>
                <w:sz w:val="21"/>
                <w:szCs w:val="21"/>
              </w:rPr>
            </w:pPr>
            <w:r>
              <w:rPr>
                <w:sz w:val="21"/>
                <w:szCs w:val="21"/>
              </w:rPr>
              <w:t xml:space="preserve">  Let’s Dialogue with the Living</w:t>
            </w:r>
          </w:p>
        </w:tc>
        <w:tc>
          <w:tcPr>
            <w:tcW w:w="3875" w:type="dxa"/>
          </w:tcPr>
          <w:p w14:paraId="52D51900" w14:textId="6E0CF5E9" w:rsidR="0082522C" w:rsidRPr="00AE56B2" w:rsidRDefault="0082522C" w:rsidP="00B411DA">
            <w:pPr>
              <w:rPr>
                <w:sz w:val="21"/>
                <w:szCs w:val="21"/>
              </w:rPr>
            </w:pPr>
            <w:r>
              <w:rPr>
                <w:sz w:val="21"/>
                <w:szCs w:val="21"/>
              </w:rPr>
              <w:t>Claudine Desrosiers (Canada)</w:t>
            </w:r>
          </w:p>
        </w:tc>
      </w:tr>
      <w:tr w:rsidR="0082522C" w:rsidRPr="00B53586" w14:paraId="0E22DA5C" w14:textId="77777777" w:rsidTr="0082522C">
        <w:tc>
          <w:tcPr>
            <w:tcW w:w="5215" w:type="dxa"/>
          </w:tcPr>
          <w:p w14:paraId="1DDF8FB4" w14:textId="366E3F2A" w:rsidR="0082522C" w:rsidRPr="00176EAD" w:rsidRDefault="0082522C" w:rsidP="00B411DA">
            <w:pPr>
              <w:rPr>
                <w:sz w:val="21"/>
                <w:szCs w:val="21"/>
              </w:rPr>
            </w:pPr>
            <w:r>
              <w:rPr>
                <w:sz w:val="21"/>
                <w:szCs w:val="21"/>
              </w:rPr>
              <w:t>The Big Lie: Stories live through us</w:t>
            </w:r>
          </w:p>
        </w:tc>
        <w:tc>
          <w:tcPr>
            <w:tcW w:w="3875" w:type="dxa"/>
          </w:tcPr>
          <w:p w14:paraId="24989F45" w14:textId="1690726F" w:rsidR="0082522C" w:rsidRPr="00176EAD" w:rsidRDefault="0082522C" w:rsidP="00B411DA">
            <w:pPr>
              <w:rPr>
                <w:sz w:val="21"/>
                <w:szCs w:val="21"/>
              </w:rPr>
            </w:pPr>
            <w:r>
              <w:rPr>
                <w:sz w:val="21"/>
                <w:szCs w:val="21"/>
              </w:rPr>
              <w:t>Rohny Saylors (WA, USA)</w:t>
            </w:r>
          </w:p>
        </w:tc>
      </w:tr>
      <w:tr w:rsidR="0082522C" w14:paraId="17C0E648" w14:textId="77777777" w:rsidTr="0082522C">
        <w:tc>
          <w:tcPr>
            <w:tcW w:w="5215" w:type="dxa"/>
          </w:tcPr>
          <w:p w14:paraId="5BA54950" w14:textId="3FF60B45" w:rsidR="0082522C" w:rsidRPr="00176EAD" w:rsidRDefault="0082522C" w:rsidP="00B411DA">
            <w:pPr>
              <w:rPr>
                <w:sz w:val="21"/>
                <w:szCs w:val="21"/>
              </w:rPr>
            </w:pPr>
            <w:r w:rsidRPr="00176EAD">
              <w:rPr>
                <w:sz w:val="21"/>
                <w:szCs w:val="21"/>
              </w:rPr>
              <w:t>T</w:t>
            </w:r>
            <w:r>
              <w:rPr>
                <w:sz w:val="21"/>
                <w:szCs w:val="21"/>
              </w:rPr>
              <w:t>ogether-Telling Fosters Integrity</w:t>
            </w:r>
          </w:p>
        </w:tc>
        <w:tc>
          <w:tcPr>
            <w:tcW w:w="3875" w:type="dxa"/>
          </w:tcPr>
          <w:p w14:paraId="6EFA69FC" w14:textId="0077D518" w:rsidR="0082522C" w:rsidRDefault="0082522C" w:rsidP="00B411DA">
            <w:pPr>
              <w:rPr>
                <w:sz w:val="21"/>
                <w:szCs w:val="21"/>
              </w:rPr>
            </w:pPr>
            <w:r>
              <w:rPr>
                <w:sz w:val="21"/>
                <w:szCs w:val="21"/>
              </w:rPr>
              <w:t>Grace Ann (NM, USA)</w:t>
            </w:r>
          </w:p>
        </w:tc>
      </w:tr>
    </w:tbl>
    <w:p w14:paraId="52902C5C" w14:textId="77777777" w:rsidR="005557A4" w:rsidRDefault="005557A4" w:rsidP="0087550F"/>
    <w:sectPr w:rsidR="005557A4" w:rsidSect="002E09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B0"/>
    <w:rsid w:val="00045FF6"/>
    <w:rsid w:val="00050940"/>
    <w:rsid w:val="000C0819"/>
    <w:rsid w:val="001535B1"/>
    <w:rsid w:val="0017270C"/>
    <w:rsid w:val="00176EAD"/>
    <w:rsid w:val="001C5D46"/>
    <w:rsid w:val="001E2F54"/>
    <w:rsid w:val="001F7AA8"/>
    <w:rsid w:val="0029186E"/>
    <w:rsid w:val="002D410F"/>
    <w:rsid w:val="002E09B0"/>
    <w:rsid w:val="00326501"/>
    <w:rsid w:val="00365865"/>
    <w:rsid w:val="00372988"/>
    <w:rsid w:val="003F2C0B"/>
    <w:rsid w:val="004140EA"/>
    <w:rsid w:val="00516D0B"/>
    <w:rsid w:val="0054691F"/>
    <w:rsid w:val="005557A4"/>
    <w:rsid w:val="00562489"/>
    <w:rsid w:val="0058315A"/>
    <w:rsid w:val="005B4DD4"/>
    <w:rsid w:val="005D26BF"/>
    <w:rsid w:val="005E5733"/>
    <w:rsid w:val="00670FBD"/>
    <w:rsid w:val="0067782B"/>
    <w:rsid w:val="006A3D54"/>
    <w:rsid w:val="006B1FFB"/>
    <w:rsid w:val="00700CBD"/>
    <w:rsid w:val="007A6164"/>
    <w:rsid w:val="007C6A30"/>
    <w:rsid w:val="007F0461"/>
    <w:rsid w:val="00800D8F"/>
    <w:rsid w:val="0082522C"/>
    <w:rsid w:val="00845CF7"/>
    <w:rsid w:val="0085102C"/>
    <w:rsid w:val="0087550F"/>
    <w:rsid w:val="008802FA"/>
    <w:rsid w:val="00887DFF"/>
    <w:rsid w:val="009D54B8"/>
    <w:rsid w:val="009D6BDC"/>
    <w:rsid w:val="009E3BEE"/>
    <w:rsid w:val="009F5119"/>
    <w:rsid w:val="00A57341"/>
    <w:rsid w:val="00A96FBD"/>
    <w:rsid w:val="00A978C7"/>
    <w:rsid w:val="00AE123C"/>
    <w:rsid w:val="00B13C68"/>
    <w:rsid w:val="00B53586"/>
    <w:rsid w:val="00BC3171"/>
    <w:rsid w:val="00BD3A5F"/>
    <w:rsid w:val="00BD41CA"/>
    <w:rsid w:val="00C3570F"/>
    <w:rsid w:val="00CB225A"/>
    <w:rsid w:val="00CD7E7B"/>
    <w:rsid w:val="00CE0023"/>
    <w:rsid w:val="00CE1839"/>
    <w:rsid w:val="00D4768C"/>
    <w:rsid w:val="00D50997"/>
    <w:rsid w:val="00DA5A24"/>
    <w:rsid w:val="00EA4AAD"/>
    <w:rsid w:val="00F23BA3"/>
    <w:rsid w:val="00F923A3"/>
    <w:rsid w:val="00FB197B"/>
    <w:rsid w:val="00FF0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DD99E6"/>
  <w15:chartTrackingRefBased/>
  <w15:docId w15:val="{1035B02F-0FDA-BB44-BDD0-57874271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0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09B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E09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6816">
      <w:bodyDiv w:val="1"/>
      <w:marLeft w:val="0"/>
      <w:marRight w:val="0"/>
      <w:marTop w:val="0"/>
      <w:marBottom w:val="0"/>
      <w:divBdr>
        <w:top w:val="none" w:sz="0" w:space="0" w:color="auto"/>
        <w:left w:val="none" w:sz="0" w:space="0" w:color="auto"/>
        <w:bottom w:val="none" w:sz="0" w:space="0" w:color="auto"/>
        <w:right w:val="none" w:sz="0" w:space="0" w:color="auto"/>
      </w:divBdr>
    </w:div>
    <w:div w:id="1429737187">
      <w:bodyDiv w:val="1"/>
      <w:marLeft w:val="0"/>
      <w:marRight w:val="0"/>
      <w:marTop w:val="0"/>
      <w:marBottom w:val="0"/>
      <w:divBdr>
        <w:top w:val="none" w:sz="0" w:space="0" w:color="auto"/>
        <w:left w:val="none" w:sz="0" w:space="0" w:color="auto"/>
        <w:bottom w:val="none" w:sz="0" w:space="0" w:color="auto"/>
        <w:right w:val="none" w:sz="0" w:space="0" w:color="auto"/>
      </w:divBdr>
    </w:div>
    <w:div w:id="143674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Ann Rosile</dc:creator>
  <cp:keywords/>
  <dc:description/>
  <cp:lastModifiedBy>David Boje</cp:lastModifiedBy>
  <cp:revision>5</cp:revision>
  <cp:lastPrinted>2021-12-25T05:39:00Z</cp:lastPrinted>
  <dcterms:created xsi:type="dcterms:W3CDTF">2022-04-24T00:50:00Z</dcterms:created>
  <dcterms:modified xsi:type="dcterms:W3CDTF">2022-04-24T14:05:00Z</dcterms:modified>
</cp:coreProperties>
</file>