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FA" w:rsidRPr="00AD174D" w:rsidRDefault="00AF6C74" w:rsidP="00FE7F7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The p</w:t>
      </w:r>
      <w:r w:rsidR="00AD174D" w:rsidRPr="00AD174D">
        <w:rPr>
          <w:rFonts w:ascii="Times New Roman" w:hAnsi="Times New Roman" w:cs="Times New Roman"/>
          <w:sz w:val="24"/>
          <w:szCs w:val="24"/>
          <w:u w:val="single"/>
        </w:rPr>
        <w:t>aradox and potential of</w:t>
      </w:r>
      <w:r w:rsidR="00426AF6" w:rsidRPr="00AD174D">
        <w:rPr>
          <w:rFonts w:ascii="Times New Roman" w:hAnsi="Times New Roman" w:cs="Times New Roman"/>
          <w:sz w:val="24"/>
          <w:szCs w:val="24"/>
          <w:u w:val="single"/>
        </w:rPr>
        <w:t xml:space="preserve"> c</w:t>
      </w:r>
      <w:r w:rsidR="00AD174D" w:rsidRPr="00AD174D">
        <w:rPr>
          <w:rFonts w:ascii="Times New Roman" w:hAnsi="Times New Roman" w:cs="Times New Roman"/>
          <w:sz w:val="24"/>
          <w:szCs w:val="24"/>
          <w:u w:val="single"/>
        </w:rPr>
        <w:t xml:space="preserve">reativity </w:t>
      </w:r>
      <w:r w:rsidR="00845BFA" w:rsidRPr="00AD174D">
        <w:rPr>
          <w:rFonts w:ascii="Times New Roman" w:hAnsi="Times New Roman" w:cs="Times New Roman"/>
          <w:sz w:val="24"/>
          <w:szCs w:val="24"/>
          <w:u w:val="single"/>
        </w:rPr>
        <w:t>among Michelin-starred ch</w:t>
      </w:r>
      <w:r w:rsidR="00AD174D" w:rsidRPr="00AD174D">
        <w:rPr>
          <w:rFonts w:ascii="Times New Roman" w:hAnsi="Times New Roman" w:cs="Times New Roman"/>
          <w:sz w:val="24"/>
          <w:szCs w:val="24"/>
          <w:u w:val="single"/>
        </w:rPr>
        <w:t>efs</w:t>
      </w:r>
    </w:p>
    <w:p w:rsidR="00B75DBF" w:rsidRDefault="003B1967" w:rsidP="00FE7F7F">
      <w:pPr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Extended Abstract to be Presented at</w:t>
      </w:r>
      <w:r w:rsidR="00AD174D" w:rsidRPr="00AD174D">
        <w:rPr>
          <w:rFonts w:ascii="Times New Roman" w:hAnsi="Times New Roman" w:cs="Times New Roman"/>
          <w:i/>
          <w:sz w:val="24"/>
          <w:szCs w:val="24"/>
        </w:rPr>
        <w:t xml:space="preserve"> the 12</w:t>
      </w:r>
      <w:r w:rsidR="00B75DBF" w:rsidRPr="00AD174D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AD174D" w:rsidRPr="00AD174D">
        <w:rPr>
          <w:rFonts w:ascii="Times New Roman" w:hAnsi="Times New Roman" w:cs="Times New Roman"/>
          <w:i/>
          <w:sz w:val="24"/>
          <w:szCs w:val="24"/>
        </w:rPr>
        <w:t xml:space="preserve"> Organization Studies Workshop, Crete</w:t>
      </w:r>
      <w:r w:rsidR="005229C9">
        <w:rPr>
          <w:rFonts w:ascii="Times New Roman" w:hAnsi="Times New Roman" w:cs="Times New Roman"/>
          <w:i/>
          <w:sz w:val="24"/>
          <w:szCs w:val="24"/>
        </w:rPr>
        <w:t>,</w:t>
      </w:r>
      <w:r w:rsidR="00AD174D" w:rsidRPr="00AD174D">
        <w:rPr>
          <w:rFonts w:ascii="Times New Roman" w:hAnsi="Times New Roman" w:cs="Times New Roman"/>
          <w:i/>
          <w:sz w:val="24"/>
          <w:szCs w:val="24"/>
        </w:rPr>
        <w:t xml:space="preserve"> Greece</w:t>
      </w:r>
      <w:r w:rsidR="005229C9">
        <w:rPr>
          <w:rFonts w:ascii="Times New Roman" w:hAnsi="Times New Roman" w:cs="Times New Roman"/>
          <w:i/>
          <w:sz w:val="24"/>
          <w:szCs w:val="24"/>
        </w:rPr>
        <w:t xml:space="preserve">, May </w:t>
      </w:r>
      <w:r>
        <w:rPr>
          <w:rFonts w:ascii="Times New Roman" w:hAnsi="Times New Roman" w:cs="Times New Roman"/>
          <w:i/>
          <w:sz w:val="24"/>
          <w:szCs w:val="24"/>
        </w:rPr>
        <w:t xml:space="preserve">17-21, </w:t>
      </w:r>
      <w:r w:rsidR="005229C9">
        <w:rPr>
          <w:rFonts w:ascii="Times New Roman" w:hAnsi="Times New Roman" w:cs="Times New Roman"/>
          <w:i/>
          <w:sz w:val="24"/>
          <w:szCs w:val="24"/>
        </w:rPr>
        <w:t>2017</w:t>
      </w:r>
    </w:p>
    <w:p w:rsidR="00AD174D" w:rsidRPr="00AD174D" w:rsidRDefault="00AD174D" w:rsidP="00FE7F7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74D">
        <w:rPr>
          <w:rFonts w:ascii="Times New Roman" w:hAnsi="Times New Roman" w:cs="Times New Roman"/>
          <w:sz w:val="24"/>
          <w:szCs w:val="24"/>
        </w:rPr>
        <w:t>by</w:t>
      </w:r>
    </w:p>
    <w:p w:rsidR="00AF6C74" w:rsidRDefault="00AD174D" w:rsidP="00FE7F7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74D">
        <w:rPr>
          <w:rFonts w:ascii="Times New Roman" w:hAnsi="Times New Roman" w:cs="Times New Roman"/>
          <w:sz w:val="24"/>
          <w:szCs w:val="24"/>
        </w:rPr>
        <w:t xml:space="preserve">Usha C. V. Haley (West Virginia University) </w:t>
      </w:r>
    </w:p>
    <w:p w:rsidR="00AD174D" w:rsidRDefault="00AD174D" w:rsidP="00FE7F7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C74">
        <w:rPr>
          <w:rFonts w:ascii="Times New Roman" w:hAnsi="Times New Roman" w:cs="Times New Roman"/>
          <w:i/>
          <w:sz w:val="24"/>
          <w:szCs w:val="24"/>
        </w:rPr>
        <w:t>corresponding author</w:t>
      </w:r>
      <w:r w:rsidR="00AF6C74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i/>
        </w:rPr>
        <w:t xml:space="preserve"> </w:t>
      </w:r>
      <w:hyperlink r:id="rId8" w:history="1">
        <w:r w:rsidRPr="00AD174D">
          <w:rPr>
            <w:rStyle w:val="Hyperlink"/>
            <w:rFonts w:ascii="Times New Roman" w:hAnsi="Times New Roman" w:cs="Times New Roman"/>
            <w:sz w:val="24"/>
            <w:szCs w:val="24"/>
          </w:rPr>
          <w:t>uhaley@asia-pacific.com</w:t>
        </w:r>
      </w:hyperlink>
      <w:r w:rsidR="00AF6C74">
        <w:rPr>
          <w:rFonts w:ascii="Times New Roman" w:hAnsi="Times New Roman" w:cs="Times New Roman"/>
          <w:sz w:val="24"/>
          <w:szCs w:val="24"/>
        </w:rPr>
        <w:t xml:space="preserve"> &amp; </w:t>
      </w:r>
      <w:hyperlink r:id="rId9" w:history="1">
        <w:r w:rsidR="00AF6C74" w:rsidRPr="004505F6">
          <w:rPr>
            <w:rStyle w:val="Hyperlink"/>
            <w:rFonts w:ascii="Times New Roman" w:hAnsi="Times New Roman" w:cs="Times New Roman"/>
            <w:sz w:val="24"/>
            <w:szCs w:val="24"/>
          </w:rPr>
          <w:t>usha.haley@mail.wvu.edu</w:t>
        </w:r>
      </w:hyperlink>
      <w:r w:rsidR="00AF6C74">
        <w:rPr>
          <w:rFonts w:ascii="Times New Roman" w:hAnsi="Times New Roman" w:cs="Times New Roman"/>
          <w:sz w:val="24"/>
          <w:szCs w:val="24"/>
        </w:rPr>
        <w:t xml:space="preserve"> </w:t>
      </w:r>
      <w:r w:rsidRPr="00AD17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FB8" w:rsidRPr="00AD174D" w:rsidRDefault="00554FB8" w:rsidP="00FE7F7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1-304-293-7948</w:t>
      </w:r>
    </w:p>
    <w:p w:rsidR="00AF6C74" w:rsidRDefault="00AF6C74" w:rsidP="00FE7F7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74D" w:rsidRDefault="00AD174D" w:rsidP="00FE7F7F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AD174D">
        <w:rPr>
          <w:rFonts w:ascii="Times New Roman" w:hAnsi="Times New Roman" w:cs="Times New Roman"/>
          <w:sz w:val="24"/>
          <w:szCs w:val="24"/>
        </w:rPr>
        <w:t>Marc B. Stierand (Eco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le Hôtelière de Lausanne)</w:t>
      </w:r>
    </w:p>
    <w:p w:rsidR="00AF6C74" w:rsidRDefault="00186B2B" w:rsidP="00FE7F7F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hyperlink r:id="rId10" w:history="1">
        <w:r w:rsidR="00AF6C74" w:rsidRPr="00157D69">
          <w:rPr>
            <w:rStyle w:val="Hyperlink"/>
            <w:rFonts w:ascii="Times New Roman" w:hAnsi="Times New Roman" w:cs="Times New Roman"/>
            <w:sz w:val="24"/>
            <w:szCs w:val="24"/>
          </w:rPr>
          <w:t>marc.stierand@ehl.ch</w:t>
        </w:r>
      </w:hyperlink>
    </w:p>
    <w:p w:rsidR="00AF6C74" w:rsidRDefault="00AF6C74" w:rsidP="00FE7F7F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</w:p>
    <w:p w:rsidR="00AD174D" w:rsidRDefault="00AD174D" w:rsidP="00FE7F7F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David M. Boje (New Mexico State University)</w:t>
      </w:r>
    </w:p>
    <w:p w:rsidR="00AF6C74" w:rsidRDefault="00186B2B" w:rsidP="00FE7F7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F6C74" w:rsidRPr="00AF6C74">
          <w:rPr>
            <w:rStyle w:val="Hyperlink"/>
            <w:rFonts w:ascii="Times New Roman" w:hAnsi="Times New Roman" w:cs="Times New Roman"/>
            <w:sz w:val="24"/>
            <w:szCs w:val="24"/>
          </w:rPr>
          <w:t>dboje@nmsu.edu</w:t>
        </w:r>
      </w:hyperlink>
      <w:r w:rsidR="00AF6C74" w:rsidRPr="00AF6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6BB" w:rsidRDefault="007476BB" w:rsidP="00FE7F7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6BB" w:rsidRDefault="007476BB" w:rsidP="00FE7F7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C74" w:rsidRPr="00B75DBF" w:rsidRDefault="007476BB" w:rsidP="00FE7F7F">
      <w:pPr>
        <w:spacing w:after="0" w:line="480" w:lineRule="auto"/>
        <w:jc w:val="center"/>
        <w:rPr>
          <w:i/>
        </w:rPr>
      </w:pPr>
      <w:r w:rsidRPr="007476BB">
        <w:rPr>
          <w:rFonts w:ascii="Times New Roman" w:hAnsi="Times New Roman" w:cs="Times New Roman"/>
          <w:i/>
          <w:sz w:val="24"/>
          <w:szCs w:val="24"/>
        </w:rPr>
        <w:t>This is work in progress.  Please do not cite or quote without authors’ permission.</w:t>
      </w:r>
      <w:r w:rsidR="004725D0">
        <w:rPr>
          <w:rFonts w:ascii="Times New Roman" w:hAnsi="Times New Roman" w:cs="Times New Roman"/>
          <w:i/>
          <w:sz w:val="24"/>
          <w:szCs w:val="24"/>
        </w:rPr>
        <w:t xml:space="preserve"> The authors are in the process of obtaining Institutional Review Board clearance </w:t>
      </w:r>
      <w:r w:rsidR="005F1F6E">
        <w:rPr>
          <w:rFonts w:ascii="Times New Roman" w:hAnsi="Times New Roman" w:cs="Times New Roman"/>
          <w:i/>
          <w:sz w:val="24"/>
          <w:szCs w:val="24"/>
        </w:rPr>
        <w:t>for the research and its dissemination.</w:t>
      </w:r>
    </w:p>
    <w:p w:rsidR="007476BB" w:rsidRDefault="007476BB" w:rsidP="00FE7F7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476BB" w:rsidRDefault="007476BB" w:rsidP="00FE7F7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476BB" w:rsidRDefault="007476BB" w:rsidP="00FE7F7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476BB" w:rsidRDefault="007476BB" w:rsidP="00FE7F7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04C55" w:rsidRDefault="00655653" w:rsidP="006A14E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174D">
        <w:rPr>
          <w:rFonts w:ascii="Times New Roman" w:hAnsi="Times New Roman" w:cs="Times New Roman"/>
          <w:sz w:val="24"/>
          <w:szCs w:val="24"/>
        </w:rPr>
        <w:t>Does</w:t>
      </w:r>
      <w:r w:rsidR="006139BE" w:rsidRPr="00AD174D">
        <w:rPr>
          <w:rFonts w:ascii="Times New Roman" w:hAnsi="Times New Roman" w:cs="Times New Roman"/>
          <w:sz w:val="24"/>
          <w:szCs w:val="24"/>
        </w:rPr>
        <w:t xml:space="preserve"> occupational success and performance affect creativity </w:t>
      </w:r>
      <w:r w:rsidR="00F1702B" w:rsidRPr="00AD174D">
        <w:rPr>
          <w:rFonts w:ascii="Times New Roman" w:hAnsi="Times New Roman" w:cs="Times New Roman"/>
          <w:sz w:val="24"/>
          <w:szCs w:val="24"/>
        </w:rPr>
        <w:t>in organization</w:t>
      </w:r>
      <w:r w:rsidR="00FC4225" w:rsidRPr="00AD174D">
        <w:rPr>
          <w:rFonts w:ascii="Times New Roman" w:hAnsi="Times New Roman" w:cs="Times New Roman"/>
          <w:sz w:val="24"/>
          <w:szCs w:val="24"/>
        </w:rPr>
        <w:t>s</w:t>
      </w:r>
      <w:r w:rsidR="00AD174D">
        <w:rPr>
          <w:rFonts w:ascii="Times New Roman" w:hAnsi="Times New Roman" w:cs="Times New Roman"/>
          <w:sz w:val="24"/>
          <w:szCs w:val="24"/>
        </w:rPr>
        <w:t xml:space="preserve"> that deal with food preparation</w:t>
      </w:r>
      <w:r w:rsidR="00F1702B" w:rsidRPr="00AD174D">
        <w:rPr>
          <w:rFonts w:ascii="Times New Roman" w:hAnsi="Times New Roman" w:cs="Times New Roman"/>
          <w:sz w:val="24"/>
          <w:szCs w:val="24"/>
        </w:rPr>
        <w:t>,</w:t>
      </w:r>
      <w:r w:rsidR="00FC4225" w:rsidRPr="00AD174D">
        <w:rPr>
          <w:rFonts w:ascii="Times New Roman" w:hAnsi="Times New Roman" w:cs="Times New Roman"/>
          <w:sz w:val="24"/>
          <w:szCs w:val="24"/>
        </w:rPr>
        <w:t xml:space="preserve"> </w:t>
      </w:r>
      <w:r w:rsidRPr="00AD174D">
        <w:rPr>
          <w:rFonts w:ascii="Times New Roman" w:hAnsi="Times New Roman" w:cs="Times New Roman"/>
          <w:sz w:val="24"/>
          <w:szCs w:val="24"/>
        </w:rPr>
        <w:t>and if so how?</w:t>
      </w:r>
      <w:r w:rsidR="006139BE" w:rsidRPr="00AD174D">
        <w:rPr>
          <w:rFonts w:ascii="Times New Roman" w:hAnsi="Times New Roman" w:cs="Times New Roman"/>
          <w:sz w:val="24"/>
          <w:szCs w:val="24"/>
        </w:rPr>
        <w:t xml:space="preserve">  We base our study</w:t>
      </w:r>
      <w:r w:rsidR="00D174A8" w:rsidRPr="00AD174D">
        <w:rPr>
          <w:rFonts w:ascii="Times New Roman" w:hAnsi="Times New Roman" w:cs="Times New Roman"/>
          <w:sz w:val="24"/>
          <w:szCs w:val="24"/>
        </w:rPr>
        <w:t xml:space="preserve"> in the </w:t>
      </w:r>
      <w:r w:rsidR="00D174A8" w:rsidRPr="00AD174D">
        <w:rPr>
          <w:rFonts w:ascii="Times New Roman" w:hAnsi="Times New Roman" w:cs="Times New Roman"/>
          <w:i/>
          <w:sz w:val="24"/>
          <w:szCs w:val="24"/>
        </w:rPr>
        <w:t>haute cuisine</w:t>
      </w:r>
      <w:r w:rsidR="007A646E" w:rsidRPr="00AD174D">
        <w:rPr>
          <w:rFonts w:ascii="Times New Roman" w:hAnsi="Times New Roman" w:cs="Times New Roman"/>
          <w:sz w:val="24"/>
          <w:szCs w:val="24"/>
        </w:rPr>
        <w:t xml:space="preserve"> industry that values creativi</w:t>
      </w:r>
      <w:r w:rsidR="00F1702B" w:rsidRPr="00AD174D">
        <w:rPr>
          <w:rFonts w:ascii="Times New Roman" w:hAnsi="Times New Roman" w:cs="Times New Roman"/>
          <w:sz w:val="24"/>
          <w:szCs w:val="24"/>
        </w:rPr>
        <w:t xml:space="preserve">ty and </w:t>
      </w:r>
      <w:r w:rsidR="006139BE" w:rsidRPr="00AD174D">
        <w:rPr>
          <w:rFonts w:ascii="Times New Roman" w:hAnsi="Times New Roman" w:cs="Times New Roman"/>
          <w:sz w:val="24"/>
          <w:szCs w:val="24"/>
        </w:rPr>
        <w:t xml:space="preserve">on in-depth interviews with </w:t>
      </w:r>
      <w:r w:rsidR="006A14E7">
        <w:rPr>
          <w:rFonts w:ascii="Times New Roman" w:hAnsi="Times New Roman" w:cs="Times New Roman"/>
          <w:sz w:val="24"/>
          <w:szCs w:val="24"/>
        </w:rPr>
        <w:t xml:space="preserve">14 </w:t>
      </w:r>
      <w:r w:rsidR="006139BE" w:rsidRPr="00AD174D">
        <w:rPr>
          <w:rFonts w:ascii="Times New Roman" w:hAnsi="Times New Roman" w:cs="Times New Roman"/>
          <w:sz w:val="24"/>
          <w:szCs w:val="24"/>
        </w:rPr>
        <w:t>Michelin-starred chefs</w:t>
      </w:r>
      <w:r w:rsidR="007A646E" w:rsidRPr="00AD174D">
        <w:rPr>
          <w:rFonts w:ascii="Times New Roman" w:hAnsi="Times New Roman" w:cs="Times New Roman"/>
          <w:sz w:val="24"/>
          <w:szCs w:val="24"/>
        </w:rPr>
        <w:t xml:space="preserve"> in Europe</w:t>
      </w:r>
      <w:r w:rsidR="00F1702B" w:rsidRPr="00AD174D">
        <w:rPr>
          <w:rFonts w:ascii="Times New Roman" w:hAnsi="Times New Roman" w:cs="Times New Roman"/>
          <w:sz w:val="24"/>
          <w:szCs w:val="24"/>
        </w:rPr>
        <w:t>,</w:t>
      </w:r>
      <w:r w:rsidR="00D174A8" w:rsidRPr="00AD174D">
        <w:rPr>
          <w:rFonts w:ascii="Times New Roman" w:hAnsi="Times New Roman" w:cs="Times New Roman"/>
          <w:sz w:val="24"/>
          <w:szCs w:val="24"/>
        </w:rPr>
        <w:t xml:space="preserve"> which we supplement with</w:t>
      </w:r>
      <w:r w:rsidR="003540EE" w:rsidRPr="00AD174D">
        <w:rPr>
          <w:rFonts w:ascii="Times New Roman" w:hAnsi="Times New Roman" w:cs="Times New Roman"/>
          <w:sz w:val="24"/>
          <w:szCs w:val="24"/>
        </w:rPr>
        <w:t xml:space="preserve"> content analysis </w:t>
      </w:r>
      <w:r w:rsidR="00D174A8" w:rsidRPr="00AD174D">
        <w:rPr>
          <w:rFonts w:ascii="Times New Roman" w:hAnsi="Times New Roman" w:cs="Times New Roman"/>
          <w:sz w:val="24"/>
          <w:szCs w:val="24"/>
        </w:rPr>
        <w:t xml:space="preserve">of media coverage </w:t>
      </w:r>
      <w:r w:rsidRPr="00AD174D">
        <w:rPr>
          <w:rFonts w:ascii="Times New Roman" w:hAnsi="Times New Roman" w:cs="Times New Roman"/>
          <w:sz w:val="24"/>
          <w:szCs w:val="24"/>
        </w:rPr>
        <w:t xml:space="preserve">and </w:t>
      </w:r>
      <w:r w:rsidR="00AD174D">
        <w:rPr>
          <w:rFonts w:ascii="Times New Roman" w:hAnsi="Times New Roman" w:cs="Times New Roman"/>
          <w:sz w:val="24"/>
          <w:szCs w:val="24"/>
        </w:rPr>
        <w:t xml:space="preserve">interpretation of </w:t>
      </w:r>
      <w:r w:rsidR="003540EE" w:rsidRPr="00AD174D">
        <w:rPr>
          <w:rFonts w:ascii="Times New Roman" w:hAnsi="Times New Roman" w:cs="Times New Roman"/>
          <w:sz w:val="24"/>
          <w:szCs w:val="24"/>
        </w:rPr>
        <w:t>archival</w:t>
      </w:r>
      <w:r w:rsidR="00D174A8" w:rsidRPr="00AD174D">
        <w:rPr>
          <w:rFonts w:ascii="Times New Roman" w:hAnsi="Times New Roman" w:cs="Times New Roman"/>
          <w:sz w:val="24"/>
          <w:szCs w:val="24"/>
        </w:rPr>
        <w:t xml:space="preserve"> performance</w:t>
      </w:r>
      <w:r w:rsidR="003540EE" w:rsidRPr="00AD174D">
        <w:rPr>
          <w:rFonts w:ascii="Times New Roman" w:hAnsi="Times New Roman" w:cs="Times New Roman"/>
          <w:sz w:val="24"/>
          <w:szCs w:val="24"/>
        </w:rPr>
        <w:t xml:space="preserve"> data</w:t>
      </w:r>
      <w:r w:rsidR="006139BE" w:rsidRPr="00AD174D">
        <w:rPr>
          <w:rFonts w:ascii="Times New Roman" w:hAnsi="Times New Roman" w:cs="Times New Roman"/>
          <w:sz w:val="24"/>
          <w:szCs w:val="24"/>
        </w:rPr>
        <w:t>.</w:t>
      </w:r>
    </w:p>
    <w:p w:rsidR="007744A8" w:rsidRDefault="00FE7F7F" w:rsidP="006A14E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assume sense</w:t>
      </w:r>
      <w:r w:rsidR="001050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making of creativity as a circular flow through material-disc</w:t>
      </w:r>
      <w:r w:rsidR="00E04C55">
        <w:rPr>
          <w:rFonts w:ascii="Times New Roman" w:hAnsi="Times New Roman" w:cs="Times New Roman"/>
          <w:sz w:val="24"/>
          <w:szCs w:val="24"/>
        </w:rPr>
        <w:t>ursive practices (see Hultin &amp;</w:t>
      </w:r>
      <w:r>
        <w:rPr>
          <w:rFonts w:ascii="Times New Roman" w:hAnsi="Times New Roman" w:cs="Times New Roman"/>
          <w:sz w:val="24"/>
          <w:szCs w:val="24"/>
        </w:rPr>
        <w:t xml:space="preserve"> Mahring</w:t>
      </w:r>
      <w:r w:rsidR="004C079A">
        <w:rPr>
          <w:rFonts w:ascii="Times New Roman" w:hAnsi="Times New Roman" w:cs="Times New Roman"/>
          <w:sz w:val="24"/>
          <w:szCs w:val="24"/>
        </w:rPr>
        <w:t>, 2017</w:t>
      </w:r>
      <w:r>
        <w:rPr>
          <w:rFonts w:ascii="Times New Roman" w:hAnsi="Times New Roman" w:cs="Times New Roman"/>
          <w:sz w:val="24"/>
          <w:szCs w:val="24"/>
        </w:rPr>
        <w:t>). Through the performativity of practices such as the pursuit and bestowing of Michelin stars (Barad, 2007), certain cooking practices and approaches become sensible</w:t>
      </w:r>
      <w:r w:rsidR="00054016">
        <w:rPr>
          <w:rFonts w:ascii="Times New Roman" w:hAnsi="Times New Roman" w:cs="Times New Roman"/>
          <w:sz w:val="24"/>
          <w:szCs w:val="24"/>
        </w:rPr>
        <w:t xml:space="preserve"> to chefs and their stakeholders</w:t>
      </w:r>
      <w:r>
        <w:rPr>
          <w:rFonts w:ascii="Times New Roman" w:hAnsi="Times New Roman" w:cs="Times New Roman"/>
          <w:sz w:val="24"/>
          <w:szCs w:val="24"/>
        </w:rPr>
        <w:t xml:space="preserve">. Every Michelin star chef is simultaneously </w:t>
      </w:r>
      <w:r w:rsidR="00D101AF">
        <w:rPr>
          <w:rFonts w:ascii="Times New Roman" w:hAnsi="Times New Roman" w:cs="Times New Roman"/>
          <w:sz w:val="24"/>
          <w:szCs w:val="24"/>
        </w:rPr>
        <w:t>making</w:t>
      </w:r>
      <w:r w:rsidR="00D101AF" w:rsidRPr="00D458C6">
        <w:rPr>
          <w:rFonts w:ascii="Times New Roman" w:hAnsi="Times New Roman" w:cs="Times New Roman"/>
          <w:sz w:val="24"/>
          <w:szCs w:val="24"/>
        </w:rPr>
        <w:t xml:space="preserve"> </w:t>
      </w:r>
      <w:r w:rsidR="00D101AF">
        <w:rPr>
          <w:rFonts w:ascii="Times New Roman" w:hAnsi="Times New Roman" w:cs="Times New Roman"/>
          <w:sz w:val="24"/>
          <w:szCs w:val="24"/>
        </w:rPr>
        <w:t>sense</w:t>
      </w:r>
      <w:r>
        <w:rPr>
          <w:rFonts w:ascii="Times New Roman" w:hAnsi="Times New Roman" w:cs="Times New Roman"/>
          <w:sz w:val="24"/>
          <w:szCs w:val="24"/>
        </w:rPr>
        <w:t xml:space="preserve"> of stakeholders</w:t>
      </w:r>
      <w:r w:rsidR="006A14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vice versa.  </w:t>
      </w:r>
      <w:r w:rsidR="007476BB">
        <w:rPr>
          <w:rFonts w:ascii="Times New Roman" w:hAnsi="Times New Roman" w:cs="Times New Roman"/>
          <w:sz w:val="24"/>
          <w:szCs w:val="24"/>
        </w:rPr>
        <w:t>In this fashion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C079A">
        <w:rPr>
          <w:rFonts w:ascii="Times New Roman" w:hAnsi="Times New Roman" w:cs="Times New Roman"/>
          <w:sz w:val="24"/>
          <w:szCs w:val="24"/>
        </w:rPr>
        <w:t xml:space="preserve">rather than as </w:t>
      </w:r>
      <w:r w:rsidR="006A14E7">
        <w:rPr>
          <w:rFonts w:ascii="Times New Roman" w:hAnsi="Times New Roman" w:cs="Times New Roman"/>
          <w:sz w:val="24"/>
          <w:szCs w:val="24"/>
        </w:rPr>
        <w:t>linear and</w:t>
      </w:r>
      <w:r w:rsidR="00054016">
        <w:rPr>
          <w:rFonts w:ascii="Times New Roman" w:hAnsi="Times New Roman" w:cs="Times New Roman"/>
          <w:sz w:val="24"/>
          <w:szCs w:val="24"/>
        </w:rPr>
        <w:t xml:space="preserve"> </w:t>
      </w:r>
      <w:r w:rsidR="004C079A">
        <w:rPr>
          <w:rFonts w:ascii="Times New Roman" w:hAnsi="Times New Roman" w:cs="Times New Roman"/>
          <w:sz w:val="24"/>
          <w:szCs w:val="24"/>
        </w:rPr>
        <w:t xml:space="preserve">agentic, </w:t>
      </w:r>
      <w:r>
        <w:rPr>
          <w:rFonts w:ascii="Times New Roman" w:hAnsi="Times New Roman" w:cs="Times New Roman"/>
          <w:sz w:val="24"/>
          <w:szCs w:val="24"/>
        </w:rPr>
        <w:t xml:space="preserve">we view creativity as </w:t>
      </w:r>
      <w:r w:rsidR="007476BB">
        <w:rPr>
          <w:rFonts w:ascii="Times New Roman" w:hAnsi="Times New Roman" w:cs="Times New Roman"/>
          <w:sz w:val="24"/>
          <w:szCs w:val="24"/>
        </w:rPr>
        <w:t>holistic</w:t>
      </w:r>
      <w:r>
        <w:rPr>
          <w:rFonts w:ascii="Times New Roman" w:hAnsi="Times New Roman" w:cs="Times New Roman"/>
          <w:sz w:val="24"/>
          <w:szCs w:val="24"/>
        </w:rPr>
        <w:t xml:space="preserve"> sense</w:t>
      </w:r>
      <w:r w:rsidR="007476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making activities affecting and being affected by material </w:t>
      </w:r>
      <w:r w:rsidR="00E04C55">
        <w:rPr>
          <w:rFonts w:ascii="Times New Roman" w:hAnsi="Times New Roman" w:cs="Times New Roman"/>
          <w:sz w:val="24"/>
          <w:szCs w:val="24"/>
        </w:rPr>
        <w:t xml:space="preserve">and social </w:t>
      </w:r>
      <w:r>
        <w:rPr>
          <w:rFonts w:ascii="Times New Roman" w:hAnsi="Times New Roman" w:cs="Times New Roman"/>
          <w:sz w:val="24"/>
          <w:szCs w:val="24"/>
        </w:rPr>
        <w:t xml:space="preserve">environments.  In </w:t>
      </w:r>
      <w:r w:rsidR="003D21A4">
        <w:rPr>
          <w:rFonts w:ascii="Times New Roman" w:hAnsi="Times New Roman" w:cs="Times New Roman"/>
          <w:sz w:val="24"/>
          <w:szCs w:val="24"/>
        </w:rPr>
        <w:t>our dep</w:t>
      </w:r>
      <w:r w:rsidR="007476BB">
        <w:rPr>
          <w:rFonts w:ascii="Times New Roman" w:hAnsi="Times New Roman" w:cs="Times New Roman"/>
          <w:sz w:val="24"/>
          <w:szCs w:val="24"/>
        </w:rPr>
        <w:t xml:space="preserve">iction, we aim to provide insight on </w:t>
      </w:r>
      <w:r w:rsidR="003D21A4">
        <w:rPr>
          <w:rFonts w:ascii="Times New Roman" w:hAnsi="Times New Roman" w:cs="Times New Roman"/>
          <w:sz w:val="24"/>
          <w:szCs w:val="24"/>
        </w:rPr>
        <w:t>“the paradoxical character of sense</w:t>
      </w:r>
      <w:r w:rsidR="007476BB">
        <w:rPr>
          <w:rFonts w:ascii="Times New Roman" w:hAnsi="Times New Roman" w:cs="Times New Roman"/>
          <w:sz w:val="24"/>
          <w:szCs w:val="24"/>
        </w:rPr>
        <w:t>-</w:t>
      </w:r>
      <w:r w:rsidR="003D21A4">
        <w:rPr>
          <w:rFonts w:ascii="Times New Roman" w:hAnsi="Times New Roman" w:cs="Times New Roman"/>
          <w:sz w:val="24"/>
          <w:szCs w:val="24"/>
        </w:rPr>
        <w:t xml:space="preserve">making rather than reduce it to a sequence </w:t>
      </w:r>
      <w:r w:rsidR="009A6F43">
        <w:rPr>
          <w:rFonts w:ascii="Times New Roman" w:hAnsi="Times New Roman" w:cs="Times New Roman"/>
          <w:sz w:val="24"/>
          <w:szCs w:val="24"/>
        </w:rPr>
        <w:t>of stages or items</w:t>
      </w:r>
      <w:r w:rsidR="004C079A">
        <w:rPr>
          <w:rFonts w:ascii="Times New Roman" w:hAnsi="Times New Roman" w:cs="Times New Roman"/>
          <w:sz w:val="24"/>
          <w:szCs w:val="24"/>
        </w:rPr>
        <w:t>”</w:t>
      </w:r>
      <w:r w:rsidR="00E04C55">
        <w:rPr>
          <w:rFonts w:ascii="Times New Roman" w:hAnsi="Times New Roman" w:cs="Times New Roman"/>
          <w:sz w:val="24"/>
          <w:szCs w:val="24"/>
        </w:rPr>
        <w:t xml:space="preserve"> (Sandberg &amp;</w:t>
      </w:r>
      <w:r w:rsidR="009A6F43">
        <w:rPr>
          <w:rFonts w:ascii="Times New Roman" w:hAnsi="Times New Roman" w:cs="Times New Roman"/>
          <w:sz w:val="24"/>
          <w:szCs w:val="24"/>
        </w:rPr>
        <w:t xml:space="preserve"> Tsoukas, 205: S22).</w:t>
      </w:r>
      <w:r w:rsidR="000972B8">
        <w:rPr>
          <w:rFonts w:ascii="Times New Roman" w:hAnsi="Times New Roman" w:cs="Times New Roman"/>
          <w:sz w:val="24"/>
          <w:szCs w:val="24"/>
        </w:rPr>
        <w:t xml:space="preserve"> We assume an entangled rel</w:t>
      </w:r>
      <w:r w:rsidR="00E04C55">
        <w:rPr>
          <w:rFonts w:ascii="Times New Roman" w:hAnsi="Times New Roman" w:cs="Times New Roman"/>
          <w:sz w:val="24"/>
          <w:szCs w:val="24"/>
        </w:rPr>
        <w:t xml:space="preserve">ation between </w:t>
      </w:r>
      <w:r w:rsidR="000972B8">
        <w:rPr>
          <w:rFonts w:ascii="Times New Roman" w:hAnsi="Times New Roman" w:cs="Times New Roman"/>
          <w:sz w:val="24"/>
          <w:szCs w:val="24"/>
        </w:rPr>
        <w:t>social and material</w:t>
      </w:r>
      <w:r w:rsidR="00E04C55">
        <w:rPr>
          <w:rFonts w:ascii="Times New Roman" w:hAnsi="Times New Roman" w:cs="Times New Roman"/>
          <w:sz w:val="24"/>
          <w:szCs w:val="24"/>
        </w:rPr>
        <w:t>,</w:t>
      </w:r>
      <w:r w:rsidR="000972B8">
        <w:rPr>
          <w:rFonts w:ascii="Times New Roman" w:hAnsi="Times New Roman" w:cs="Times New Roman"/>
          <w:sz w:val="24"/>
          <w:szCs w:val="24"/>
        </w:rPr>
        <w:t xml:space="preserve"> studying practices as material-</w:t>
      </w:r>
      <w:r w:rsidR="00E04C55">
        <w:rPr>
          <w:rFonts w:ascii="Times New Roman" w:hAnsi="Times New Roman" w:cs="Times New Roman"/>
          <w:sz w:val="24"/>
          <w:szCs w:val="24"/>
        </w:rPr>
        <w:t>discursive (Scott &amp;</w:t>
      </w:r>
      <w:r w:rsidR="000972B8">
        <w:rPr>
          <w:rFonts w:ascii="Times New Roman" w:hAnsi="Times New Roman" w:cs="Times New Roman"/>
          <w:sz w:val="24"/>
          <w:szCs w:val="24"/>
        </w:rPr>
        <w:t xml:space="preserve"> Orlikowski, 2014).  </w:t>
      </w:r>
      <w:r w:rsidR="00E04C55">
        <w:rPr>
          <w:rFonts w:ascii="Times New Roman" w:hAnsi="Times New Roman" w:cs="Times New Roman"/>
          <w:sz w:val="24"/>
          <w:szCs w:val="24"/>
        </w:rPr>
        <w:t xml:space="preserve">Agency becomes a circular flow that flows from actors but also molds them.  </w:t>
      </w:r>
      <w:r w:rsidR="000972B8">
        <w:rPr>
          <w:rFonts w:ascii="Times New Roman" w:hAnsi="Times New Roman" w:cs="Times New Roman"/>
          <w:sz w:val="24"/>
          <w:szCs w:val="24"/>
        </w:rPr>
        <w:t>Creativity becomes sense</w:t>
      </w:r>
      <w:r w:rsidR="007476BB">
        <w:rPr>
          <w:rFonts w:ascii="Times New Roman" w:hAnsi="Times New Roman" w:cs="Times New Roman"/>
          <w:sz w:val="24"/>
          <w:szCs w:val="24"/>
        </w:rPr>
        <w:t>-m</w:t>
      </w:r>
      <w:r w:rsidR="000972B8">
        <w:rPr>
          <w:rFonts w:ascii="Times New Roman" w:hAnsi="Times New Roman" w:cs="Times New Roman"/>
          <w:sz w:val="24"/>
          <w:szCs w:val="24"/>
        </w:rPr>
        <w:t>aking</w:t>
      </w:r>
      <w:r w:rsidR="007476BB">
        <w:rPr>
          <w:rFonts w:ascii="Times New Roman" w:hAnsi="Times New Roman" w:cs="Times New Roman"/>
          <w:sz w:val="24"/>
          <w:szCs w:val="24"/>
        </w:rPr>
        <w:t xml:space="preserve"> that occurs through interactions between people that negotiate, construct and co-construct meaning (Hultin and M</w:t>
      </w:r>
      <w:r w:rsidR="000972B8">
        <w:rPr>
          <w:rFonts w:ascii="Times New Roman" w:hAnsi="Times New Roman" w:cs="Times New Roman"/>
          <w:sz w:val="24"/>
          <w:szCs w:val="24"/>
        </w:rPr>
        <w:t xml:space="preserve">ahring, 2017).  </w:t>
      </w:r>
      <w:r w:rsidR="00054016">
        <w:rPr>
          <w:rFonts w:ascii="Times New Roman" w:hAnsi="Times New Roman" w:cs="Times New Roman"/>
          <w:sz w:val="24"/>
          <w:szCs w:val="24"/>
        </w:rPr>
        <w:t>Chefs have</w:t>
      </w:r>
      <w:r w:rsidR="00E04C55">
        <w:rPr>
          <w:rFonts w:ascii="Times New Roman" w:hAnsi="Times New Roman" w:cs="Times New Roman"/>
          <w:sz w:val="24"/>
          <w:szCs w:val="24"/>
        </w:rPr>
        <w:t xml:space="preserve"> central positions</w:t>
      </w:r>
      <w:r w:rsidR="00054016">
        <w:rPr>
          <w:rFonts w:ascii="Times New Roman" w:hAnsi="Times New Roman" w:cs="Times New Roman"/>
          <w:sz w:val="24"/>
          <w:szCs w:val="24"/>
        </w:rPr>
        <w:t xml:space="preserve"> in the circulating flow of agency, but so do</w:t>
      </w:r>
      <w:r w:rsidR="00F55C0D">
        <w:rPr>
          <w:rFonts w:ascii="Times New Roman" w:hAnsi="Times New Roman" w:cs="Times New Roman"/>
          <w:sz w:val="24"/>
          <w:szCs w:val="24"/>
        </w:rPr>
        <w:t xml:space="preserve"> materials and the incorporation of discourse</w:t>
      </w:r>
      <w:r w:rsidR="00054016">
        <w:rPr>
          <w:rFonts w:ascii="Times New Roman" w:hAnsi="Times New Roman" w:cs="Times New Roman"/>
          <w:sz w:val="24"/>
          <w:szCs w:val="24"/>
        </w:rPr>
        <w:t xml:space="preserve">. </w:t>
      </w:r>
      <w:r w:rsidR="00E04C55">
        <w:rPr>
          <w:rFonts w:ascii="Times New Roman" w:hAnsi="Times New Roman" w:cs="Times New Roman"/>
          <w:sz w:val="24"/>
          <w:szCs w:val="24"/>
        </w:rPr>
        <w:t xml:space="preserve"> </w:t>
      </w:r>
      <w:r w:rsidR="000972B8">
        <w:rPr>
          <w:rFonts w:ascii="Times New Roman" w:hAnsi="Times New Roman" w:cs="Times New Roman"/>
          <w:sz w:val="24"/>
          <w:szCs w:val="24"/>
        </w:rPr>
        <w:t xml:space="preserve">Recent </w:t>
      </w:r>
      <w:r w:rsidR="007476BB">
        <w:rPr>
          <w:rFonts w:ascii="Times New Roman" w:hAnsi="Times New Roman" w:cs="Times New Roman"/>
          <w:sz w:val="24"/>
          <w:szCs w:val="24"/>
        </w:rPr>
        <w:t>research has broadened interactive</w:t>
      </w:r>
      <w:r w:rsidR="000972B8">
        <w:rPr>
          <w:rFonts w:ascii="Times New Roman" w:hAnsi="Times New Roman" w:cs="Times New Roman"/>
          <w:sz w:val="24"/>
          <w:szCs w:val="24"/>
        </w:rPr>
        <w:t xml:space="preserve"> env</w:t>
      </w:r>
      <w:r w:rsidR="007476BB">
        <w:rPr>
          <w:rFonts w:ascii="Times New Roman" w:hAnsi="Times New Roman" w:cs="Times New Roman"/>
          <w:sz w:val="24"/>
          <w:szCs w:val="24"/>
        </w:rPr>
        <w:t>ironments to include n</w:t>
      </w:r>
      <w:r w:rsidR="000972B8">
        <w:rPr>
          <w:rFonts w:ascii="Times New Roman" w:hAnsi="Times New Roman" w:cs="Times New Roman"/>
          <w:sz w:val="24"/>
          <w:szCs w:val="24"/>
        </w:rPr>
        <w:t xml:space="preserve">on-human partners such as technologies and tools which we </w:t>
      </w:r>
      <w:r w:rsidR="00054016">
        <w:rPr>
          <w:rFonts w:ascii="Times New Roman" w:hAnsi="Times New Roman" w:cs="Times New Roman"/>
          <w:sz w:val="24"/>
          <w:szCs w:val="24"/>
        </w:rPr>
        <w:t xml:space="preserve">also </w:t>
      </w:r>
      <w:r w:rsidR="000972B8">
        <w:rPr>
          <w:rFonts w:ascii="Times New Roman" w:hAnsi="Times New Roman" w:cs="Times New Roman"/>
          <w:sz w:val="24"/>
          <w:szCs w:val="24"/>
        </w:rPr>
        <w:t>adopt (Sti</w:t>
      </w:r>
      <w:r w:rsidR="00F55C0D">
        <w:rPr>
          <w:rFonts w:ascii="Times New Roman" w:hAnsi="Times New Roman" w:cs="Times New Roman"/>
          <w:sz w:val="24"/>
          <w:szCs w:val="24"/>
        </w:rPr>
        <w:t>gliani &amp;</w:t>
      </w:r>
      <w:r w:rsidR="000972B8">
        <w:rPr>
          <w:rFonts w:ascii="Times New Roman" w:hAnsi="Times New Roman" w:cs="Times New Roman"/>
          <w:sz w:val="24"/>
          <w:szCs w:val="24"/>
        </w:rPr>
        <w:t xml:space="preserve"> Ravasi, 2012).</w:t>
      </w:r>
    </w:p>
    <w:p w:rsidR="000972B8" w:rsidRPr="00AD174D" w:rsidRDefault="000972B8" w:rsidP="006A14E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52A28" w:rsidRPr="00AD174D" w:rsidRDefault="00E62CE3" w:rsidP="006A14E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174D">
        <w:rPr>
          <w:rFonts w:ascii="Times New Roman" w:hAnsi="Times New Roman" w:cs="Times New Roman"/>
          <w:sz w:val="24"/>
          <w:szCs w:val="24"/>
        </w:rPr>
        <w:lastRenderedPageBreak/>
        <w:t xml:space="preserve">Research indicates that chefs in </w:t>
      </w:r>
      <w:r w:rsidRPr="00AD174D">
        <w:rPr>
          <w:rFonts w:ascii="Times New Roman" w:hAnsi="Times New Roman" w:cs="Times New Roman"/>
          <w:i/>
          <w:sz w:val="24"/>
          <w:szCs w:val="24"/>
        </w:rPr>
        <w:t>haute cuisine</w:t>
      </w:r>
      <w:r w:rsidR="00655653" w:rsidRPr="00AD174D">
        <w:rPr>
          <w:rFonts w:ascii="Times New Roman" w:hAnsi="Times New Roman" w:cs="Times New Roman"/>
          <w:sz w:val="24"/>
          <w:szCs w:val="24"/>
        </w:rPr>
        <w:t xml:space="preserve"> view creativity </w:t>
      </w:r>
      <w:r w:rsidRPr="00AD174D">
        <w:rPr>
          <w:rFonts w:ascii="Times New Roman" w:hAnsi="Times New Roman" w:cs="Times New Roman"/>
          <w:sz w:val="24"/>
          <w:szCs w:val="24"/>
        </w:rPr>
        <w:t>as key to their success</w:t>
      </w:r>
      <w:r w:rsidR="00F1702B" w:rsidRPr="00AD174D">
        <w:rPr>
          <w:rFonts w:ascii="Times New Roman" w:hAnsi="Times New Roman" w:cs="Times New Roman"/>
          <w:sz w:val="24"/>
          <w:szCs w:val="24"/>
        </w:rPr>
        <w:t xml:space="preserve"> (Fauchart &amp;</w:t>
      </w:r>
      <w:r w:rsidR="00D174A8" w:rsidRPr="00AD174D">
        <w:rPr>
          <w:rFonts w:ascii="Times New Roman" w:hAnsi="Times New Roman" w:cs="Times New Roman"/>
          <w:sz w:val="24"/>
          <w:szCs w:val="24"/>
        </w:rPr>
        <w:t xml:space="preserve"> Von Hippel; 2006; Hadida</w:t>
      </w:r>
      <w:r w:rsidR="00F1702B" w:rsidRPr="00AD174D">
        <w:rPr>
          <w:rFonts w:ascii="Times New Roman" w:hAnsi="Times New Roman" w:cs="Times New Roman"/>
          <w:sz w:val="24"/>
          <w:szCs w:val="24"/>
        </w:rPr>
        <w:t>,</w:t>
      </w:r>
      <w:r w:rsidR="00D174A8" w:rsidRPr="00AD174D">
        <w:rPr>
          <w:rFonts w:ascii="Times New Roman" w:hAnsi="Times New Roman" w:cs="Times New Roman"/>
          <w:sz w:val="24"/>
          <w:szCs w:val="24"/>
        </w:rPr>
        <w:t xml:space="preserve"> 2015</w:t>
      </w:r>
      <w:r w:rsidR="00F1702B" w:rsidRPr="00AD174D">
        <w:rPr>
          <w:rFonts w:ascii="Times New Roman" w:hAnsi="Times New Roman" w:cs="Times New Roman"/>
          <w:sz w:val="24"/>
          <w:szCs w:val="24"/>
        </w:rPr>
        <w:t>; Nicolini et al., 2003</w:t>
      </w:r>
      <w:r w:rsidR="00D174A8" w:rsidRPr="00AD174D">
        <w:rPr>
          <w:rFonts w:ascii="Times New Roman" w:hAnsi="Times New Roman" w:cs="Times New Roman"/>
          <w:sz w:val="24"/>
          <w:szCs w:val="24"/>
        </w:rPr>
        <w:t xml:space="preserve">); </w:t>
      </w:r>
      <w:r w:rsidRPr="00AD174D">
        <w:rPr>
          <w:rFonts w:ascii="Times New Roman" w:hAnsi="Times New Roman" w:cs="Times New Roman"/>
          <w:sz w:val="24"/>
          <w:szCs w:val="24"/>
        </w:rPr>
        <w:t>our preliminary</w:t>
      </w:r>
      <w:r w:rsidR="00426AF6" w:rsidRPr="00AD174D">
        <w:rPr>
          <w:rFonts w:ascii="Times New Roman" w:hAnsi="Times New Roman" w:cs="Times New Roman"/>
          <w:sz w:val="24"/>
          <w:szCs w:val="24"/>
        </w:rPr>
        <w:t xml:space="preserve"> </w:t>
      </w:r>
      <w:r w:rsidR="00D174A8" w:rsidRPr="00AD174D">
        <w:rPr>
          <w:rFonts w:ascii="Times New Roman" w:hAnsi="Times New Roman" w:cs="Times New Roman"/>
          <w:sz w:val="24"/>
          <w:szCs w:val="24"/>
        </w:rPr>
        <w:t>analysis</w:t>
      </w:r>
      <w:r w:rsidRPr="00AD174D">
        <w:rPr>
          <w:rFonts w:ascii="Times New Roman" w:hAnsi="Times New Roman" w:cs="Times New Roman"/>
          <w:sz w:val="24"/>
          <w:szCs w:val="24"/>
        </w:rPr>
        <w:t xml:space="preserve"> </w:t>
      </w:r>
      <w:r w:rsidR="00554FB8">
        <w:rPr>
          <w:rFonts w:ascii="Times New Roman" w:hAnsi="Times New Roman" w:cs="Times New Roman"/>
          <w:sz w:val="24"/>
          <w:szCs w:val="24"/>
        </w:rPr>
        <w:t>further suggests</w:t>
      </w:r>
      <w:r w:rsidRPr="00AD174D">
        <w:rPr>
          <w:rFonts w:ascii="Times New Roman" w:hAnsi="Times New Roman" w:cs="Times New Roman"/>
          <w:sz w:val="24"/>
          <w:szCs w:val="24"/>
        </w:rPr>
        <w:t xml:space="preserve"> that </w:t>
      </w:r>
      <w:r w:rsidR="00B977FD" w:rsidRPr="00AD174D">
        <w:rPr>
          <w:rFonts w:ascii="Times New Roman" w:hAnsi="Times New Roman" w:cs="Times New Roman"/>
          <w:sz w:val="24"/>
          <w:szCs w:val="24"/>
        </w:rPr>
        <w:t>the chef</w:t>
      </w:r>
      <w:r w:rsidR="00D174A8" w:rsidRPr="00AD174D">
        <w:rPr>
          <w:rFonts w:ascii="Times New Roman" w:hAnsi="Times New Roman" w:cs="Times New Roman"/>
          <w:sz w:val="24"/>
          <w:szCs w:val="24"/>
        </w:rPr>
        <w:t>s</w:t>
      </w:r>
      <w:r w:rsidR="00B977FD" w:rsidRPr="00AD174D">
        <w:rPr>
          <w:rFonts w:ascii="Times New Roman" w:hAnsi="Times New Roman" w:cs="Times New Roman"/>
          <w:sz w:val="24"/>
          <w:szCs w:val="24"/>
        </w:rPr>
        <w:t>’</w:t>
      </w:r>
      <w:r w:rsidR="00D174A8" w:rsidRPr="00AD174D">
        <w:rPr>
          <w:rFonts w:ascii="Times New Roman" w:hAnsi="Times New Roman" w:cs="Times New Roman"/>
          <w:sz w:val="24"/>
          <w:szCs w:val="24"/>
        </w:rPr>
        <w:t xml:space="preserve"> </w:t>
      </w:r>
      <w:r w:rsidR="00054016">
        <w:rPr>
          <w:rFonts w:ascii="Times New Roman" w:hAnsi="Times New Roman" w:cs="Times New Roman"/>
          <w:sz w:val="24"/>
          <w:szCs w:val="24"/>
        </w:rPr>
        <w:t xml:space="preserve">perceived </w:t>
      </w:r>
      <w:r w:rsidR="00554FB8">
        <w:rPr>
          <w:rFonts w:ascii="Times New Roman" w:hAnsi="Times New Roman" w:cs="Times New Roman"/>
          <w:sz w:val="24"/>
          <w:szCs w:val="24"/>
        </w:rPr>
        <w:t>performance</w:t>
      </w:r>
      <w:r w:rsidRPr="00AD174D">
        <w:rPr>
          <w:rFonts w:ascii="Times New Roman" w:hAnsi="Times New Roman" w:cs="Times New Roman"/>
          <w:sz w:val="24"/>
          <w:szCs w:val="24"/>
        </w:rPr>
        <w:t xml:space="preserve"> also affects their creativity.</w:t>
      </w:r>
      <w:r w:rsidR="00385B14" w:rsidRPr="00AD174D">
        <w:rPr>
          <w:rFonts w:ascii="Times New Roman" w:hAnsi="Times New Roman" w:cs="Times New Roman"/>
          <w:sz w:val="24"/>
          <w:szCs w:val="24"/>
        </w:rPr>
        <w:t xml:space="preserve"> </w:t>
      </w:r>
      <w:r w:rsidR="00054016">
        <w:rPr>
          <w:rFonts w:ascii="Times New Roman" w:hAnsi="Times New Roman" w:cs="Times New Roman"/>
          <w:sz w:val="24"/>
          <w:szCs w:val="24"/>
        </w:rPr>
        <w:t>We propose the achievement and pursuit of Michelin stars as performative measures:  the stars presuppose the chefs and their practices they describe, deriving not from the chefs’ authority but through iterative processes and</w:t>
      </w:r>
      <w:r w:rsidR="00554FB8">
        <w:rPr>
          <w:rFonts w:ascii="Times New Roman" w:hAnsi="Times New Roman" w:cs="Times New Roman"/>
          <w:sz w:val="24"/>
          <w:szCs w:val="24"/>
        </w:rPr>
        <w:t xml:space="preserve"> a social reiteration of authori</w:t>
      </w:r>
      <w:r w:rsidR="00054016">
        <w:rPr>
          <w:rFonts w:ascii="Times New Roman" w:hAnsi="Times New Roman" w:cs="Times New Roman"/>
          <w:sz w:val="24"/>
          <w:szCs w:val="24"/>
        </w:rPr>
        <w:t>tative cooking constructs.  As central actors, w</w:t>
      </w:r>
      <w:r w:rsidR="00D52A28" w:rsidRPr="00AD174D">
        <w:rPr>
          <w:rFonts w:ascii="Times New Roman" w:hAnsi="Times New Roman" w:cs="Times New Roman"/>
          <w:sz w:val="24"/>
          <w:szCs w:val="24"/>
        </w:rPr>
        <w:t>e focus on Mi</w:t>
      </w:r>
      <w:r w:rsidR="00426AF6" w:rsidRPr="00AD174D">
        <w:rPr>
          <w:rFonts w:ascii="Times New Roman" w:hAnsi="Times New Roman" w:cs="Times New Roman"/>
          <w:sz w:val="24"/>
          <w:szCs w:val="24"/>
        </w:rPr>
        <w:t>chelin-starred chefs’ creative</w:t>
      </w:r>
      <w:r w:rsidR="00D52A28" w:rsidRPr="00AD174D">
        <w:rPr>
          <w:rFonts w:ascii="Times New Roman" w:hAnsi="Times New Roman" w:cs="Times New Roman"/>
          <w:sz w:val="24"/>
          <w:szCs w:val="24"/>
        </w:rPr>
        <w:t xml:space="preserve"> processes</w:t>
      </w:r>
      <w:r w:rsidR="00B977FD" w:rsidRPr="00AD174D">
        <w:rPr>
          <w:rFonts w:ascii="Times New Roman" w:hAnsi="Times New Roman" w:cs="Times New Roman"/>
          <w:sz w:val="24"/>
          <w:szCs w:val="24"/>
        </w:rPr>
        <w:t>:</w:t>
      </w:r>
      <w:r w:rsidR="00D52A28" w:rsidRPr="00AD174D">
        <w:rPr>
          <w:rFonts w:ascii="Times New Roman" w:hAnsi="Times New Roman" w:cs="Times New Roman"/>
          <w:sz w:val="24"/>
          <w:szCs w:val="24"/>
        </w:rPr>
        <w:t xml:space="preserve"> individual and original innovations pervade</w:t>
      </w:r>
      <w:r w:rsidR="00385B14" w:rsidRPr="00AD174D">
        <w:rPr>
          <w:rFonts w:ascii="Times New Roman" w:hAnsi="Times New Roman" w:cs="Times New Roman"/>
          <w:sz w:val="24"/>
          <w:szCs w:val="24"/>
        </w:rPr>
        <w:t xml:space="preserve"> these</w:t>
      </w:r>
      <w:r w:rsidR="00D52A28" w:rsidRPr="00AD174D">
        <w:rPr>
          <w:rFonts w:ascii="Times New Roman" w:hAnsi="Times New Roman" w:cs="Times New Roman"/>
          <w:sz w:val="24"/>
          <w:szCs w:val="24"/>
        </w:rPr>
        <w:t xml:space="preserve"> high-end, f</w:t>
      </w:r>
      <w:r w:rsidR="00655653" w:rsidRPr="00AD174D">
        <w:rPr>
          <w:rFonts w:ascii="Times New Roman" w:hAnsi="Times New Roman" w:cs="Times New Roman"/>
          <w:sz w:val="24"/>
          <w:szCs w:val="24"/>
        </w:rPr>
        <w:t>ine-</w:t>
      </w:r>
      <w:r w:rsidR="00F1702B" w:rsidRPr="00AD174D">
        <w:rPr>
          <w:rFonts w:ascii="Times New Roman" w:hAnsi="Times New Roman" w:cs="Times New Roman"/>
          <w:sz w:val="24"/>
          <w:szCs w:val="24"/>
        </w:rPr>
        <w:t xml:space="preserve">dining organizations </w:t>
      </w:r>
      <w:r w:rsidR="00385B14" w:rsidRPr="00AD174D">
        <w:rPr>
          <w:rFonts w:ascii="Times New Roman" w:hAnsi="Times New Roman" w:cs="Times New Roman"/>
          <w:sz w:val="24"/>
          <w:szCs w:val="24"/>
        </w:rPr>
        <w:t xml:space="preserve">that </w:t>
      </w:r>
      <w:r w:rsidR="00655653" w:rsidRPr="00AD174D">
        <w:rPr>
          <w:rFonts w:ascii="Times New Roman" w:hAnsi="Times New Roman" w:cs="Times New Roman"/>
          <w:sz w:val="24"/>
          <w:szCs w:val="24"/>
        </w:rPr>
        <w:t>feature the finest-</w:t>
      </w:r>
      <w:r w:rsidR="00D52A28" w:rsidRPr="00AD174D">
        <w:rPr>
          <w:rFonts w:ascii="Times New Roman" w:hAnsi="Times New Roman" w:cs="Times New Roman"/>
          <w:sz w:val="24"/>
          <w:szCs w:val="24"/>
        </w:rPr>
        <w:t>quality products and service, a</w:t>
      </w:r>
      <w:r w:rsidR="00F1702B" w:rsidRPr="00AD174D">
        <w:rPr>
          <w:rFonts w:ascii="Times New Roman" w:hAnsi="Times New Roman" w:cs="Times New Roman"/>
          <w:sz w:val="24"/>
          <w:szCs w:val="24"/>
        </w:rPr>
        <w:t>nd require the chefs’ tacit and explicit knowledge</w:t>
      </w:r>
      <w:r w:rsidR="00D52A28" w:rsidRPr="00AD174D">
        <w:rPr>
          <w:rFonts w:ascii="Times New Roman" w:hAnsi="Times New Roman" w:cs="Times New Roman"/>
          <w:sz w:val="24"/>
          <w:szCs w:val="24"/>
        </w:rPr>
        <w:t xml:space="preserve"> to adapt an</w:t>
      </w:r>
      <w:r w:rsidR="00385B14" w:rsidRPr="00AD174D">
        <w:rPr>
          <w:rFonts w:ascii="Times New Roman" w:hAnsi="Times New Roman" w:cs="Times New Roman"/>
          <w:sz w:val="24"/>
          <w:szCs w:val="24"/>
        </w:rPr>
        <w:t>d to survive</w:t>
      </w:r>
      <w:r w:rsidR="00D52A28" w:rsidRPr="00AD174D">
        <w:rPr>
          <w:rFonts w:ascii="Times New Roman" w:hAnsi="Times New Roman" w:cs="Times New Roman"/>
          <w:sz w:val="24"/>
          <w:szCs w:val="24"/>
        </w:rPr>
        <w:t xml:space="preserve">. </w:t>
      </w:r>
      <w:r w:rsidR="00385B14" w:rsidRPr="00AD174D">
        <w:rPr>
          <w:rFonts w:ascii="Times New Roman" w:hAnsi="Times New Roman" w:cs="Times New Roman"/>
          <w:sz w:val="24"/>
          <w:szCs w:val="24"/>
        </w:rPr>
        <w:t>In contrast, o</w:t>
      </w:r>
      <w:r w:rsidR="00D52A28" w:rsidRPr="00AD174D">
        <w:rPr>
          <w:rFonts w:ascii="Times New Roman" w:hAnsi="Times New Roman" w:cs="Times New Roman"/>
          <w:sz w:val="24"/>
          <w:szCs w:val="24"/>
        </w:rPr>
        <w:t>ther restaurant and</w:t>
      </w:r>
      <w:r w:rsidR="00385B14" w:rsidRPr="00AD174D">
        <w:rPr>
          <w:rFonts w:ascii="Times New Roman" w:hAnsi="Times New Roman" w:cs="Times New Roman"/>
          <w:sz w:val="24"/>
          <w:szCs w:val="24"/>
        </w:rPr>
        <w:t xml:space="preserve"> </w:t>
      </w:r>
      <w:r w:rsidR="00D52A28" w:rsidRPr="00AD174D">
        <w:rPr>
          <w:rFonts w:ascii="Times New Roman" w:hAnsi="Times New Roman" w:cs="Times New Roman"/>
          <w:sz w:val="24"/>
          <w:szCs w:val="24"/>
        </w:rPr>
        <w:t>food</w:t>
      </w:r>
      <w:r w:rsidR="00F1702B" w:rsidRPr="00AD174D">
        <w:rPr>
          <w:rFonts w:ascii="Times New Roman" w:hAnsi="Times New Roman" w:cs="Times New Roman"/>
          <w:sz w:val="24"/>
          <w:szCs w:val="24"/>
        </w:rPr>
        <w:t>-service segments may us</w:t>
      </w:r>
      <w:r w:rsidR="00D52A28" w:rsidRPr="00AD174D">
        <w:rPr>
          <w:rFonts w:ascii="Times New Roman" w:hAnsi="Times New Roman" w:cs="Times New Roman"/>
          <w:sz w:val="24"/>
          <w:szCs w:val="24"/>
        </w:rPr>
        <w:t xml:space="preserve">e </w:t>
      </w:r>
      <w:r w:rsidR="00655653" w:rsidRPr="00AD174D">
        <w:rPr>
          <w:rFonts w:ascii="Times New Roman" w:hAnsi="Times New Roman" w:cs="Times New Roman"/>
          <w:sz w:val="24"/>
          <w:szCs w:val="24"/>
        </w:rPr>
        <w:t>centralized R&amp;D</w:t>
      </w:r>
      <w:r w:rsidR="00F1702B" w:rsidRPr="00AD174D">
        <w:rPr>
          <w:rFonts w:ascii="Times New Roman" w:hAnsi="Times New Roman" w:cs="Times New Roman"/>
          <w:sz w:val="24"/>
          <w:szCs w:val="24"/>
        </w:rPr>
        <w:t xml:space="preserve">, </w:t>
      </w:r>
      <w:r w:rsidR="00D52A28" w:rsidRPr="00AD174D">
        <w:rPr>
          <w:rFonts w:ascii="Times New Roman" w:hAnsi="Times New Roman" w:cs="Times New Roman"/>
          <w:sz w:val="24"/>
          <w:szCs w:val="24"/>
        </w:rPr>
        <w:t>pre-made</w:t>
      </w:r>
      <w:r w:rsidR="00385B14" w:rsidRPr="00AD174D">
        <w:rPr>
          <w:rFonts w:ascii="Times New Roman" w:hAnsi="Times New Roman" w:cs="Times New Roman"/>
          <w:sz w:val="24"/>
          <w:szCs w:val="24"/>
        </w:rPr>
        <w:t xml:space="preserve"> </w:t>
      </w:r>
      <w:r w:rsidR="00F1702B" w:rsidRPr="00AD174D">
        <w:rPr>
          <w:rFonts w:ascii="Times New Roman" w:hAnsi="Times New Roman" w:cs="Times New Roman"/>
          <w:sz w:val="24"/>
          <w:szCs w:val="24"/>
        </w:rPr>
        <w:t xml:space="preserve">products, and </w:t>
      </w:r>
      <w:r w:rsidR="00D52A28" w:rsidRPr="00AD174D">
        <w:rPr>
          <w:rFonts w:ascii="Times New Roman" w:hAnsi="Times New Roman" w:cs="Times New Roman"/>
          <w:sz w:val="24"/>
          <w:szCs w:val="24"/>
        </w:rPr>
        <w:t xml:space="preserve">standardized menus across organizations. </w:t>
      </w:r>
    </w:p>
    <w:p w:rsidR="001E5A02" w:rsidRPr="00AD174D" w:rsidRDefault="00054016" w:rsidP="006A14E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study of creativity has mos</w:t>
      </w:r>
      <w:r w:rsidR="00554FB8">
        <w:rPr>
          <w:rFonts w:ascii="Times New Roman" w:hAnsi="Times New Roman" w:cs="Times New Roman"/>
          <w:sz w:val="24"/>
          <w:szCs w:val="24"/>
        </w:rPr>
        <w:t>tly fallen into the realm of ps</w:t>
      </w:r>
      <w:r>
        <w:rPr>
          <w:rFonts w:ascii="Times New Roman" w:hAnsi="Times New Roman" w:cs="Times New Roman"/>
          <w:sz w:val="24"/>
          <w:szCs w:val="24"/>
        </w:rPr>
        <w:t xml:space="preserve">ychology and cognition.  </w:t>
      </w:r>
      <w:r w:rsidR="001E5A02" w:rsidRPr="00AD174D">
        <w:rPr>
          <w:rFonts w:ascii="Times New Roman" w:hAnsi="Times New Roman" w:cs="Times New Roman"/>
          <w:sz w:val="24"/>
          <w:szCs w:val="24"/>
        </w:rPr>
        <w:t>T</w:t>
      </w:r>
      <w:r w:rsidR="003C5A45" w:rsidRPr="00AD174D">
        <w:rPr>
          <w:rFonts w:ascii="Times New Roman" w:hAnsi="Times New Roman" w:cs="Times New Roman"/>
          <w:sz w:val="24"/>
          <w:szCs w:val="24"/>
        </w:rPr>
        <w:t>wo</w:t>
      </w:r>
      <w:r w:rsidR="007A646E" w:rsidRPr="00AD174D">
        <w:rPr>
          <w:rFonts w:ascii="Times New Roman" w:hAnsi="Times New Roman" w:cs="Times New Roman"/>
          <w:sz w:val="24"/>
          <w:szCs w:val="24"/>
        </w:rPr>
        <w:t xml:space="preserve"> major </w:t>
      </w:r>
      <w:r w:rsidR="001E5A02" w:rsidRPr="00AD174D">
        <w:rPr>
          <w:rFonts w:ascii="Times New Roman" w:hAnsi="Times New Roman" w:cs="Times New Roman"/>
          <w:sz w:val="24"/>
          <w:szCs w:val="24"/>
        </w:rPr>
        <w:t>psychological</w:t>
      </w:r>
      <w:r w:rsidR="00655653" w:rsidRPr="00AD174D">
        <w:rPr>
          <w:rFonts w:ascii="Times New Roman" w:hAnsi="Times New Roman" w:cs="Times New Roman"/>
          <w:sz w:val="24"/>
          <w:szCs w:val="24"/>
        </w:rPr>
        <w:t>,</w:t>
      </w:r>
      <w:r w:rsidR="001E5A02" w:rsidRPr="00AD174D">
        <w:rPr>
          <w:rFonts w:ascii="Times New Roman" w:hAnsi="Times New Roman" w:cs="Times New Roman"/>
          <w:sz w:val="24"/>
          <w:szCs w:val="24"/>
        </w:rPr>
        <w:t xml:space="preserve"> theoretical </w:t>
      </w:r>
      <w:r w:rsidR="007A646E" w:rsidRPr="00AD174D">
        <w:rPr>
          <w:rFonts w:ascii="Times New Roman" w:hAnsi="Times New Roman" w:cs="Times New Roman"/>
          <w:sz w:val="24"/>
          <w:szCs w:val="24"/>
        </w:rPr>
        <w:t xml:space="preserve">perspectives </w:t>
      </w:r>
      <w:r w:rsidR="00E62CE3" w:rsidRPr="00AD174D">
        <w:rPr>
          <w:rFonts w:ascii="Times New Roman" w:hAnsi="Times New Roman" w:cs="Times New Roman"/>
          <w:sz w:val="24"/>
          <w:szCs w:val="24"/>
        </w:rPr>
        <w:t xml:space="preserve">exist </w:t>
      </w:r>
      <w:r w:rsidR="007A646E" w:rsidRPr="00AD174D">
        <w:rPr>
          <w:rFonts w:ascii="Times New Roman" w:hAnsi="Times New Roman" w:cs="Times New Roman"/>
          <w:sz w:val="24"/>
          <w:szCs w:val="24"/>
        </w:rPr>
        <w:t xml:space="preserve">on </w:t>
      </w:r>
      <w:r w:rsidR="00D174A8" w:rsidRPr="00AD174D">
        <w:rPr>
          <w:rFonts w:ascii="Times New Roman" w:hAnsi="Times New Roman" w:cs="Times New Roman"/>
          <w:sz w:val="24"/>
          <w:szCs w:val="24"/>
        </w:rPr>
        <w:t xml:space="preserve">individual </w:t>
      </w:r>
      <w:r w:rsidR="00690795" w:rsidRPr="00AD174D">
        <w:rPr>
          <w:rFonts w:ascii="Times New Roman" w:hAnsi="Times New Roman" w:cs="Times New Roman"/>
          <w:sz w:val="24"/>
          <w:szCs w:val="24"/>
        </w:rPr>
        <w:t>creativity -- componential</w:t>
      </w:r>
      <w:r w:rsidR="007A646E" w:rsidRPr="00AD174D">
        <w:rPr>
          <w:rFonts w:ascii="Times New Roman" w:hAnsi="Times New Roman" w:cs="Times New Roman"/>
          <w:sz w:val="24"/>
          <w:szCs w:val="24"/>
        </w:rPr>
        <w:t xml:space="preserve"> model</w:t>
      </w:r>
      <w:r w:rsidR="00E62CE3" w:rsidRPr="00AD174D">
        <w:rPr>
          <w:rFonts w:ascii="Times New Roman" w:hAnsi="Times New Roman" w:cs="Times New Roman"/>
          <w:sz w:val="24"/>
          <w:szCs w:val="24"/>
        </w:rPr>
        <w:t>s</w:t>
      </w:r>
      <w:r w:rsidR="007A646E" w:rsidRPr="00AD174D">
        <w:rPr>
          <w:rFonts w:ascii="Times New Roman" w:hAnsi="Times New Roman" w:cs="Times New Roman"/>
          <w:sz w:val="24"/>
          <w:szCs w:val="24"/>
        </w:rPr>
        <w:t xml:space="preserve"> </w:t>
      </w:r>
      <w:r w:rsidR="00E62CE3" w:rsidRPr="00AD174D">
        <w:rPr>
          <w:rFonts w:ascii="Times New Roman" w:hAnsi="Times New Roman" w:cs="Times New Roman"/>
          <w:sz w:val="24"/>
          <w:szCs w:val="24"/>
        </w:rPr>
        <w:t>(</w:t>
      </w:r>
      <w:r w:rsidR="007A646E" w:rsidRPr="00AD174D">
        <w:rPr>
          <w:rFonts w:ascii="Times New Roman" w:hAnsi="Times New Roman" w:cs="Times New Roman"/>
          <w:sz w:val="24"/>
          <w:szCs w:val="24"/>
        </w:rPr>
        <w:t>e.g.</w:t>
      </w:r>
      <w:r w:rsidR="001E5A02" w:rsidRPr="00AD174D">
        <w:rPr>
          <w:rFonts w:ascii="Times New Roman" w:hAnsi="Times New Roman" w:cs="Times New Roman"/>
          <w:sz w:val="24"/>
          <w:szCs w:val="24"/>
        </w:rPr>
        <w:t>,</w:t>
      </w:r>
      <w:r w:rsidR="007A646E" w:rsidRPr="00AD174D">
        <w:rPr>
          <w:rFonts w:ascii="Times New Roman" w:hAnsi="Times New Roman" w:cs="Times New Roman"/>
          <w:sz w:val="24"/>
          <w:szCs w:val="24"/>
        </w:rPr>
        <w:t xml:space="preserve"> Amabile, 1996</w:t>
      </w:r>
      <w:r w:rsidR="00E62CE3" w:rsidRPr="00AD174D">
        <w:rPr>
          <w:rFonts w:ascii="Times New Roman" w:hAnsi="Times New Roman" w:cs="Times New Roman"/>
          <w:sz w:val="24"/>
          <w:szCs w:val="24"/>
        </w:rPr>
        <w:t>)</w:t>
      </w:r>
      <w:r w:rsidR="00D174A8" w:rsidRPr="00AD174D">
        <w:rPr>
          <w:rFonts w:ascii="Times New Roman" w:hAnsi="Times New Roman" w:cs="Times New Roman"/>
          <w:sz w:val="24"/>
          <w:szCs w:val="24"/>
        </w:rPr>
        <w:t>,</w:t>
      </w:r>
      <w:r w:rsidR="007A646E" w:rsidRPr="00AD174D">
        <w:rPr>
          <w:rFonts w:ascii="Times New Roman" w:hAnsi="Times New Roman" w:cs="Times New Roman"/>
          <w:sz w:val="24"/>
          <w:szCs w:val="24"/>
        </w:rPr>
        <w:t xml:space="preserve"> and interactionist perspective</w:t>
      </w:r>
      <w:r w:rsidR="00E62CE3" w:rsidRPr="00AD174D">
        <w:rPr>
          <w:rFonts w:ascii="Times New Roman" w:hAnsi="Times New Roman" w:cs="Times New Roman"/>
          <w:sz w:val="24"/>
          <w:szCs w:val="24"/>
        </w:rPr>
        <w:t>s</w:t>
      </w:r>
      <w:r w:rsidR="007A646E" w:rsidRPr="00AD174D">
        <w:rPr>
          <w:rFonts w:ascii="Times New Roman" w:hAnsi="Times New Roman" w:cs="Times New Roman"/>
          <w:sz w:val="24"/>
          <w:szCs w:val="24"/>
        </w:rPr>
        <w:t xml:space="preserve"> (</w:t>
      </w:r>
      <w:r w:rsidR="00D101AF">
        <w:rPr>
          <w:rFonts w:ascii="Times New Roman" w:hAnsi="Times New Roman" w:cs="Times New Roman"/>
          <w:sz w:val="24"/>
          <w:szCs w:val="24"/>
        </w:rPr>
        <w:t>e.g., Woodman, Sawyer &amp;</w:t>
      </w:r>
      <w:r w:rsidR="00E62CE3" w:rsidRPr="00AD174D">
        <w:rPr>
          <w:rFonts w:ascii="Times New Roman" w:hAnsi="Times New Roman" w:cs="Times New Roman"/>
          <w:sz w:val="24"/>
          <w:szCs w:val="24"/>
        </w:rPr>
        <w:t xml:space="preserve"> Griffin, 1993</w:t>
      </w:r>
      <w:r w:rsidR="00426AF6" w:rsidRPr="00AD174D">
        <w:rPr>
          <w:rFonts w:ascii="Times New Roman" w:hAnsi="Times New Roman" w:cs="Times New Roman"/>
          <w:sz w:val="24"/>
          <w:szCs w:val="24"/>
        </w:rPr>
        <w:t xml:space="preserve">); neither perspective </w:t>
      </w:r>
      <w:r w:rsidR="007A646E" w:rsidRPr="00AD174D">
        <w:rPr>
          <w:rFonts w:ascii="Times New Roman" w:hAnsi="Times New Roman" w:cs="Times New Roman"/>
          <w:sz w:val="24"/>
          <w:szCs w:val="24"/>
        </w:rPr>
        <w:t>distinguish</w:t>
      </w:r>
      <w:r w:rsidR="00D174A8" w:rsidRPr="00AD174D">
        <w:rPr>
          <w:rFonts w:ascii="Times New Roman" w:hAnsi="Times New Roman" w:cs="Times New Roman"/>
          <w:sz w:val="24"/>
          <w:szCs w:val="24"/>
        </w:rPr>
        <w:t>es</w:t>
      </w:r>
      <w:r w:rsidR="007A646E" w:rsidRPr="00AD174D">
        <w:rPr>
          <w:rFonts w:ascii="Times New Roman" w:hAnsi="Times New Roman" w:cs="Times New Roman"/>
          <w:sz w:val="24"/>
          <w:szCs w:val="24"/>
        </w:rPr>
        <w:t xml:space="preserve"> between routine and ra</w:t>
      </w:r>
      <w:r w:rsidR="001E5A02" w:rsidRPr="00AD174D">
        <w:rPr>
          <w:rFonts w:ascii="Times New Roman" w:hAnsi="Times New Roman" w:cs="Times New Roman"/>
          <w:sz w:val="24"/>
          <w:szCs w:val="24"/>
        </w:rPr>
        <w:t>dical creativity</w:t>
      </w:r>
      <w:r>
        <w:rPr>
          <w:rFonts w:ascii="Times New Roman" w:hAnsi="Times New Roman" w:cs="Times New Roman"/>
          <w:sz w:val="24"/>
          <w:szCs w:val="24"/>
        </w:rPr>
        <w:t xml:space="preserve">, which we view as the extent </w:t>
      </w:r>
      <w:r w:rsidR="00554FB8">
        <w:rPr>
          <w:rFonts w:ascii="Times New Roman" w:hAnsi="Times New Roman" w:cs="Times New Roman"/>
          <w:sz w:val="24"/>
          <w:szCs w:val="24"/>
        </w:rPr>
        <w:t>to which chefs meander from established discourse</w:t>
      </w:r>
      <w:r w:rsidR="001E5A02" w:rsidRPr="00AD174D">
        <w:rPr>
          <w:rFonts w:ascii="Times New Roman" w:hAnsi="Times New Roman" w:cs="Times New Roman"/>
          <w:sz w:val="24"/>
          <w:szCs w:val="24"/>
        </w:rPr>
        <w:t xml:space="preserve">.  Some organizational </w:t>
      </w:r>
      <w:r w:rsidR="003D6160" w:rsidRPr="00AD174D">
        <w:rPr>
          <w:rFonts w:ascii="Times New Roman" w:hAnsi="Times New Roman" w:cs="Times New Roman"/>
          <w:sz w:val="24"/>
          <w:szCs w:val="24"/>
        </w:rPr>
        <w:t>re</w:t>
      </w:r>
      <w:r w:rsidR="00D174A8" w:rsidRPr="00AD174D">
        <w:rPr>
          <w:rFonts w:ascii="Times New Roman" w:hAnsi="Times New Roman" w:cs="Times New Roman"/>
          <w:sz w:val="24"/>
          <w:szCs w:val="24"/>
        </w:rPr>
        <w:t>s</w:t>
      </w:r>
      <w:r w:rsidR="003D6160" w:rsidRPr="00AD174D">
        <w:rPr>
          <w:rFonts w:ascii="Times New Roman" w:hAnsi="Times New Roman" w:cs="Times New Roman"/>
          <w:sz w:val="24"/>
          <w:szCs w:val="24"/>
        </w:rPr>
        <w:t xml:space="preserve">earchers have replaced </w:t>
      </w:r>
      <w:r w:rsidR="00D174A8" w:rsidRPr="00AD174D">
        <w:rPr>
          <w:rFonts w:ascii="Times New Roman" w:hAnsi="Times New Roman" w:cs="Times New Roman"/>
          <w:sz w:val="24"/>
          <w:szCs w:val="24"/>
        </w:rPr>
        <w:t xml:space="preserve">individual </w:t>
      </w:r>
      <w:r w:rsidR="003D6160" w:rsidRPr="00AD174D">
        <w:rPr>
          <w:rFonts w:ascii="Times New Roman" w:hAnsi="Times New Roman" w:cs="Times New Roman"/>
          <w:sz w:val="24"/>
          <w:szCs w:val="24"/>
        </w:rPr>
        <w:t>creativity</w:t>
      </w:r>
      <w:r w:rsidR="00D174A8" w:rsidRPr="00AD174D">
        <w:rPr>
          <w:rFonts w:ascii="Times New Roman" w:hAnsi="Times New Roman" w:cs="Times New Roman"/>
          <w:sz w:val="24"/>
          <w:szCs w:val="24"/>
        </w:rPr>
        <w:t xml:space="preserve"> </w:t>
      </w:r>
      <w:r w:rsidR="00655653" w:rsidRPr="00AD174D">
        <w:rPr>
          <w:rFonts w:ascii="Times New Roman" w:hAnsi="Times New Roman" w:cs="Times New Roman"/>
          <w:sz w:val="24"/>
          <w:szCs w:val="24"/>
        </w:rPr>
        <w:t>with organizational-</w:t>
      </w:r>
      <w:r w:rsidR="003D6160" w:rsidRPr="00AD174D">
        <w:rPr>
          <w:rFonts w:ascii="Times New Roman" w:hAnsi="Times New Roman" w:cs="Times New Roman"/>
          <w:sz w:val="24"/>
          <w:szCs w:val="24"/>
        </w:rPr>
        <w:t>innovation</w:t>
      </w:r>
      <w:r w:rsidR="00655653" w:rsidRPr="00AD174D">
        <w:rPr>
          <w:rFonts w:ascii="Times New Roman" w:hAnsi="Times New Roman" w:cs="Times New Roman"/>
          <w:sz w:val="24"/>
          <w:szCs w:val="24"/>
        </w:rPr>
        <w:t xml:space="preserve"> stages</w:t>
      </w:r>
      <w:r w:rsidR="003D6160" w:rsidRPr="00AD174D">
        <w:rPr>
          <w:rFonts w:ascii="Times New Roman" w:hAnsi="Times New Roman" w:cs="Times New Roman"/>
          <w:sz w:val="24"/>
          <w:szCs w:val="24"/>
        </w:rPr>
        <w:t xml:space="preserve"> (</w:t>
      </w:r>
      <w:r w:rsidR="00690795" w:rsidRPr="00AD174D">
        <w:rPr>
          <w:rFonts w:ascii="Times New Roman" w:hAnsi="Times New Roman" w:cs="Times New Roman"/>
          <w:sz w:val="24"/>
          <w:szCs w:val="24"/>
        </w:rPr>
        <w:t>e.g.</w:t>
      </w:r>
      <w:r w:rsidR="003D6160" w:rsidRPr="00AD174D">
        <w:rPr>
          <w:rFonts w:ascii="Times New Roman" w:hAnsi="Times New Roman" w:cs="Times New Roman"/>
          <w:sz w:val="24"/>
          <w:szCs w:val="24"/>
        </w:rPr>
        <w:t>, Van de Ven et al., 1999). For others</w:t>
      </w:r>
      <w:r w:rsidR="00655653" w:rsidRPr="00AD174D">
        <w:rPr>
          <w:rFonts w:ascii="Times New Roman" w:hAnsi="Times New Roman" w:cs="Times New Roman"/>
          <w:sz w:val="24"/>
          <w:szCs w:val="24"/>
        </w:rPr>
        <w:t>,</w:t>
      </w:r>
      <w:r w:rsidR="003D6160" w:rsidRPr="00AD174D">
        <w:rPr>
          <w:rFonts w:ascii="Times New Roman" w:hAnsi="Times New Roman" w:cs="Times New Roman"/>
          <w:sz w:val="24"/>
          <w:szCs w:val="24"/>
        </w:rPr>
        <w:t xml:space="preserve"> creativity encompasses new knowledge, whereas innovation may not be creative and can be increme</w:t>
      </w:r>
      <w:r w:rsidR="00D174A8" w:rsidRPr="00AD174D">
        <w:rPr>
          <w:rFonts w:ascii="Times New Roman" w:hAnsi="Times New Roman" w:cs="Times New Roman"/>
          <w:sz w:val="24"/>
          <w:szCs w:val="24"/>
        </w:rPr>
        <w:t>ntal (e.g</w:t>
      </w:r>
      <w:r w:rsidR="001E5A02" w:rsidRPr="00AD174D">
        <w:rPr>
          <w:rFonts w:ascii="Times New Roman" w:hAnsi="Times New Roman" w:cs="Times New Roman"/>
          <w:sz w:val="24"/>
          <w:szCs w:val="24"/>
        </w:rPr>
        <w:t>.</w:t>
      </w:r>
      <w:r w:rsidR="00D174A8" w:rsidRPr="00AD174D">
        <w:rPr>
          <w:rFonts w:ascii="Times New Roman" w:hAnsi="Times New Roman" w:cs="Times New Roman"/>
          <w:sz w:val="24"/>
          <w:szCs w:val="24"/>
        </w:rPr>
        <w:t>,</w:t>
      </w:r>
      <w:r w:rsidR="003D6160" w:rsidRPr="00AD174D">
        <w:rPr>
          <w:rFonts w:ascii="Times New Roman" w:hAnsi="Times New Roman" w:cs="Times New Roman"/>
          <w:sz w:val="24"/>
          <w:szCs w:val="24"/>
        </w:rPr>
        <w:t xml:space="preserve"> Bessant, 1998). We view creativi</w:t>
      </w:r>
      <w:r w:rsidR="00554FB8">
        <w:rPr>
          <w:rFonts w:ascii="Times New Roman" w:hAnsi="Times New Roman" w:cs="Times New Roman"/>
          <w:sz w:val="24"/>
          <w:szCs w:val="24"/>
        </w:rPr>
        <w:t>ty as material-discu</w:t>
      </w:r>
      <w:r>
        <w:rPr>
          <w:rFonts w:ascii="Times New Roman" w:hAnsi="Times New Roman" w:cs="Times New Roman"/>
          <w:sz w:val="24"/>
          <w:szCs w:val="24"/>
        </w:rPr>
        <w:t>r</w:t>
      </w:r>
      <w:r w:rsidR="00554FB8">
        <w:rPr>
          <w:rFonts w:ascii="Times New Roman" w:hAnsi="Times New Roman" w:cs="Times New Roman"/>
          <w:sz w:val="24"/>
          <w:szCs w:val="24"/>
        </w:rPr>
        <w:t>siv</w:t>
      </w:r>
      <w:r>
        <w:rPr>
          <w:rFonts w:ascii="Times New Roman" w:hAnsi="Times New Roman" w:cs="Times New Roman"/>
          <w:sz w:val="24"/>
          <w:szCs w:val="24"/>
        </w:rPr>
        <w:t>e processes in</w:t>
      </w:r>
      <w:r w:rsidR="00655653" w:rsidRPr="00AD174D">
        <w:rPr>
          <w:rFonts w:ascii="Times New Roman" w:hAnsi="Times New Roman" w:cs="Times New Roman"/>
          <w:sz w:val="24"/>
          <w:szCs w:val="24"/>
        </w:rPr>
        <w:t xml:space="preserve"> creating</w:t>
      </w:r>
      <w:r w:rsidR="003D6160" w:rsidRPr="00AD174D">
        <w:rPr>
          <w:rFonts w:ascii="Times New Roman" w:hAnsi="Times New Roman" w:cs="Times New Roman"/>
          <w:sz w:val="24"/>
          <w:szCs w:val="24"/>
        </w:rPr>
        <w:t xml:space="preserve"> </w:t>
      </w:r>
      <w:r w:rsidR="003D6160" w:rsidRPr="00AD174D">
        <w:rPr>
          <w:rFonts w:ascii="Times New Roman" w:hAnsi="Times New Roman" w:cs="Times New Roman"/>
          <w:i/>
          <w:sz w:val="24"/>
          <w:szCs w:val="24"/>
        </w:rPr>
        <w:t>haute cuisine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where “how” replaces “who”</w:t>
      </w:r>
      <w:r w:rsidR="003D6160" w:rsidRPr="00AD174D">
        <w:rPr>
          <w:rFonts w:ascii="Times New Roman" w:hAnsi="Times New Roman" w:cs="Times New Roman"/>
          <w:sz w:val="24"/>
          <w:szCs w:val="24"/>
        </w:rPr>
        <w:t>.</w:t>
      </w:r>
      <w:r w:rsidR="00D174A8" w:rsidRPr="00AD174D">
        <w:rPr>
          <w:rFonts w:ascii="Times New Roman" w:hAnsi="Times New Roman" w:cs="Times New Roman"/>
          <w:sz w:val="24"/>
          <w:szCs w:val="24"/>
        </w:rPr>
        <w:t xml:space="preserve">   Creativity may result in radical breaks with the past</w:t>
      </w:r>
      <w:r w:rsidR="00554FB8">
        <w:rPr>
          <w:rFonts w:ascii="Times New Roman" w:hAnsi="Times New Roman" w:cs="Times New Roman"/>
          <w:sz w:val="24"/>
          <w:szCs w:val="24"/>
        </w:rPr>
        <w:t xml:space="preserve"> (as in </w:t>
      </w:r>
      <w:r w:rsidR="00EE732C">
        <w:rPr>
          <w:rFonts w:ascii="Times New Roman" w:hAnsi="Times New Roman" w:cs="Times New Roman"/>
          <w:i/>
          <w:sz w:val="24"/>
          <w:szCs w:val="24"/>
        </w:rPr>
        <w:t>P</w:t>
      </w:r>
      <w:r w:rsidR="0010586D" w:rsidRPr="00EE732C">
        <w:rPr>
          <w:rFonts w:ascii="Times New Roman" w:hAnsi="Times New Roman" w:cs="Times New Roman"/>
          <w:i/>
          <w:sz w:val="24"/>
          <w:szCs w:val="24"/>
        </w:rPr>
        <w:t xml:space="preserve">rogressive </w:t>
      </w:r>
      <w:r w:rsidR="00EE732C">
        <w:rPr>
          <w:rFonts w:ascii="Times New Roman" w:hAnsi="Times New Roman" w:cs="Times New Roman"/>
          <w:i/>
          <w:sz w:val="24"/>
          <w:szCs w:val="24"/>
        </w:rPr>
        <w:t>Avant G</w:t>
      </w:r>
      <w:r w:rsidR="0010586D" w:rsidRPr="00554FB8">
        <w:rPr>
          <w:rFonts w:ascii="Times New Roman" w:hAnsi="Times New Roman" w:cs="Times New Roman"/>
          <w:i/>
          <w:sz w:val="24"/>
          <w:szCs w:val="24"/>
        </w:rPr>
        <w:t>arde</w:t>
      </w:r>
      <w:r w:rsidR="0010586D">
        <w:rPr>
          <w:rFonts w:ascii="Times New Roman" w:hAnsi="Times New Roman" w:cs="Times New Roman"/>
          <w:sz w:val="24"/>
          <w:szCs w:val="24"/>
        </w:rPr>
        <w:t xml:space="preserve"> cuisine)</w:t>
      </w:r>
      <w:r w:rsidR="00D174A8" w:rsidRPr="00AD174D">
        <w:rPr>
          <w:rFonts w:ascii="Times New Roman" w:hAnsi="Times New Roman" w:cs="Times New Roman"/>
          <w:sz w:val="24"/>
          <w:szCs w:val="24"/>
        </w:rPr>
        <w:t>, or may incrementally modify it</w:t>
      </w:r>
      <w:r w:rsidR="0010586D">
        <w:rPr>
          <w:rFonts w:ascii="Times New Roman" w:hAnsi="Times New Roman" w:cs="Times New Roman"/>
          <w:sz w:val="24"/>
          <w:szCs w:val="24"/>
        </w:rPr>
        <w:t xml:space="preserve"> (as in </w:t>
      </w:r>
      <w:r w:rsidR="00EE732C" w:rsidRPr="00EE732C">
        <w:rPr>
          <w:rFonts w:ascii="Times New Roman" w:hAnsi="Times New Roman" w:cs="Times New Roman"/>
          <w:i/>
          <w:sz w:val="24"/>
          <w:szCs w:val="24"/>
        </w:rPr>
        <w:t>C</w:t>
      </w:r>
      <w:r w:rsidR="0010586D" w:rsidRPr="00EE732C">
        <w:rPr>
          <w:rFonts w:ascii="Times New Roman" w:hAnsi="Times New Roman" w:cs="Times New Roman"/>
          <w:i/>
          <w:sz w:val="24"/>
          <w:szCs w:val="24"/>
        </w:rPr>
        <w:t xml:space="preserve">ontemporary </w:t>
      </w:r>
      <w:r w:rsidR="00EE732C" w:rsidRPr="00EE732C">
        <w:rPr>
          <w:rFonts w:ascii="Times New Roman" w:hAnsi="Times New Roman" w:cs="Times New Roman"/>
          <w:i/>
          <w:sz w:val="24"/>
          <w:szCs w:val="24"/>
        </w:rPr>
        <w:t>C</w:t>
      </w:r>
      <w:r w:rsidR="0010586D" w:rsidRPr="00EE732C">
        <w:rPr>
          <w:rFonts w:ascii="Times New Roman" w:hAnsi="Times New Roman" w:cs="Times New Roman"/>
          <w:i/>
          <w:sz w:val="24"/>
          <w:szCs w:val="24"/>
        </w:rPr>
        <w:t>lassical</w:t>
      </w:r>
      <w:r w:rsidR="0010586D">
        <w:rPr>
          <w:rFonts w:ascii="Times New Roman" w:hAnsi="Times New Roman" w:cs="Times New Roman"/>
          <w:sz w:val="24"/>
          <w:szCs w:val="24"/>
        </w:rPr>
        <w:t>)</w:t>
      </w:r>
      <w:r w:rsidR="00D174A8" w:rsidRPr="00AD17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We explore how performative measures tangle with</w:t>
      </w:r>
      <w:r w:rsidR="00554FB8">
        <w:rPr>
          <w:rFonts w:ascii="Times New Roman" w:hAnsi="Times New Roman" w:cs="Times New Roman"/>
          <w:sz w:val="24"/>
          <w:szCs w:val="24"/>
        </w:rPr>
        <w:t xml:space="preserve"> socio-material</w:t>
      </w:r>
      <w:r w:rsidR="00655653" w:rsidRPr="00AD174D">
        <w:rPr>
          <w:rFonts w:ascii="Times New Roman" w:hAnsi="Times New Roman" w:cs="Times New Roman"/>
          <w:sz w:val="24"/>
          <w:szCs w:val="24"/>
        </w:rPr>
        <w:t xml:space="preserve"> processes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655653" w:rsidRPr="00AD174D">
        <w:rPr>
          <w:rFonts w:ascii="Times New Roman" w:hAnsi="Times New Roman" w:cs="Times New Roman"/>
          <w:sz w:val="24"/>
          <w:szCs w:val="24"/>
        </w:rPr>
        <w:t>relate to risk.  Generally</w:t>
      </w:r>
      <w:r w:rsidR="005C6E43">
        <w:rPr>
          <w:rFonts w:ascii="Times New Roman" w:hAnsi="Times New Roman" w:cs="Times New Roman"/>
          <w:sz w:val="24"/>
          <w:szCs w:val="24"/>
        </w:rPr>
        <w:t>, new ideas and approaches</w:t>
      </w:r>
      <w:r w:rsidR="003540EE" w:rsidRPr="00AD174D">
        <w:rPr>
          <w:rFonts w:ascii="Times New Roman" w:hAnsi="Times New Roman" w:cs="Times New Roman"/>
          <w:sz w:val="24"/>
          <w:szCs w:val="24"/>
        </w:rPr>
        <w:t xml:space="preserve"> en</w:t>
      </w:r>
      <w:r w:rsidR="00655653" w:rsidRPr="00AD174D">
        <w:rPr>
          <w:rFonts w:ascii="Times New Roman" w:hAnsi="Times New Roman" w:cs="Times New Roman"/>
          <w:sz w:val="24"/>
          <w:szCs w:val="24"/>
        </w:rPr>
        <w:t>gender risk</w:t>
      </w:r>
      <w:r w:rsidR="00F1702B" w:rsidRPr="00AD174D">
        <w:rPr>
          <w:rFonts w:ascii="Times New Roman" w:hAnsi="Times New Roman" w:cs="Times New Roman"/>
          <w:sz w:val="24"/>
          <w:szCs w:val="24"/>
        </w:rPr>
        <w:t xml:space="preserve"> </w:t>
      </w:r>
      <w:r w:rsidR="00F1702B" w:rsidRPr="00AD174D">
        <w:rPr>
          <w:rFonts w:ascii="Times New Roman" w:hAnsi="Times New Roman" w:cs="Times New Roman"/>
          <w:sz w:val="24"/>
          <w:szCs w:val="24"/>
        </w:rPr>
        <w:lastRenderedPageBreak/>
        <w:t xml:space="preserve">as they disturb </w:t>
      </w:r>
      <w:r w:rsidR="003540EE" w:rsidRPr="00AD174D">
        <w:rPr>
          <w:rFonts w:ascii="Times New Roman" w:hAnsi="Times New Roman" w:cs="Times New Roman"/>
          <w:sz w:val="24"/>
          <w:szCs w:val="24"/>
        </w:rPr>
        <w:t>t</w:t>
      </w:r>
      <w:r w:rsidR="00F1702B" w:rsidRPr="00AD174D">
        <w:rPr>
          <w:rFonts w:ascii="Times New Roman" w:hAnsi="Times New Roman" w:cs="Times New Roman"/>
          <w:sz w:val="24"/>
          <w:szCs w:val="24"/>
        </w:rPr>
        <w:t>he status quo and power balances</w:t>
      </w:r>
      <w:r w:rsidR="003540EE" w:rsidRPr="00AD174D">
        <w:rPr>
          <w:rFonts w:ascii="Times New Roman" w:hAnsi="Times New Roman" w:cs="Times New Roman"/>
          <w:sz w:val="24"/>
          <w:szCs w:val="24"/>
        </w:rPr>
        <w:t xml:space="preserve"> (Albrec</w:t>
      </w:r>
      <w:r w:rsidR="00F1702B" w:rsidRPr="00AD174D">
        <w:rPr>
          <w:rFonts w:ascii="Times New Roman" w:hAnsi="Times New Roman" w:cs="Times New Roman"/>
          <w:sz w:val="24"/>
          <w:szCs w:val="24"/>
        </w:rPr>
        <w:t>ht &amp; Hall, 1991),</w:t>
      </w:r>
      <w:r w:rsidR="001E5A02" w:rsidRPr="00AD174D">
        <w:rPr>
          <w:rFonts w:ascii="Times New Roman" w:hAnsi="Times New Roman" w:cs="Times New Roman"/>
          <w:sz w:val="24"/>
          <w:szCs w:val="24"/>
        </w:rPr>
        <w:t xml:space="preserve"> </w:t>
      </w:r>
      <w:r w:rsidR="00F1702B" w:rsidRPr="00AD174D">
        <w:rPr>
          <w:rFonts w:ascii="Times New Roman" w:hAnsi="Times New Roman" w:cs="Times New Roman"/>
          <w:sz w:val="24"/>
          <w:szCs w:val="24"/>
        </w:rPr>
        <w:t>thereby raising uncertainty and reducing</w:t>
      </w:r>
      <w:r w:rsidR="003540EE" w:rsidRPr="00AD174D">
        <w:rPr>
          <w:rFonts w:ascii="Times New Roman" w:hAnsi="Times New Roman" w:cs="Times New Roman"/>
          <w:sz w:val="24"/>
          <w:szCs w:val="24"/>
        </w:rPr>
        <w:t xml:space="preserve"> predictability and control (George, 2007). </w:t>
      </w:r>
      <w:r w:rsidR="001E5A02" w:rsidRPr="00AD17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A02" w:rsidRPr="00AD174D" w:rsidRDefault="00385B14" w:rsidP="006A14E7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174D">
        <w:rPr>
          <w:rFonts w:ascii="Times New Roman" w:hAnsi="Times New Roman" w:cs="Times New Roman"/>
          <w:sz w:val="24"/>
          <w:szCs w:val="24"/>
        </w:rPr>
        <w:t xml:space="preserve">Performance for the chefs </w:t>
      </w:r>
      <w:r w:rsidR="0010586D">
        <w:rPr>
          <w:rFonts w:ascii="Times New Roman" w:hAnsi="Times New Roman" w:cs="Times New Roman"/>
          <w:sz w:val="24"/>
          <w:szCs w:val="24"/>
        </w:rPr>
        <w:t xml:space="preserve"> approximates performativity through </w:t>
      </w:r>
      <w:r w:rsidR="00554FB8">
        <w:rPr>
          <w:rFonts w:ascii="Times New Roman" w:hAnsi="Times New Roman" w:cs="Times New Roman"/>
          <w:sz w:val="24"/>
          <w:szCs w:val="24"/>
        </w:rPr>
        <w:t>incorporating</w:t>
      </w:r>
      <w:r w:rsidR="001E5A02" w:rsidRPr="00AD174D">
        <w:rPr>
          <w:rFonts w:ascii="Times New Roman" w:hAnsi="Times New Roman" w:cs="Times New Roman"/>
          <w:sz w:val="24"/>
          <w:szCs w:val="24"/>
        </w:rPr>
        <w:t xml:space="preserve"> e</w:t>
      </w:r>
      <w:r w:rsidR="00D174A8" w:rsidRPr="00AD174D">
        <w:rPr>
          <w:rFonts w:ascii="Times New Roman" w:hAnsi="Times New Roman" w:cs="Times New Roman"/>
          <w:sz w:val="24"/>
          <w:szCs w:val="24"/>
        </w:rPr>
        <w:t>conomic, cultu</w:t>
      </w:r>
      <w:r w:rsidRPr="00AD174D">
        <w:rPr>
          <w:rFonts w:ascii="Times New Roman" w:hAnsi="Times New Roman" w:cs="Times New Roman"/>
          <w:sz w:val="24"/>
          <w:szCs w:val="24"/>
        </w:rPr>
        <w:t>ral, and social capitals</w:t>
      </w:r>
      <w:r w:rsidR="00D174A8" w:rsidRPr="00AD174D">
        <w:rPr>
          <w:rFonts w:ascii="Times New Roman" w:hAnsi="Times New Roman" w:cs="Times New Roman"/>
          <w:sz w:val="24"/>
          <w:szCs w:val="24"/>
        </w:rPr>
        <w:t xml:space="preserve"> </w:t>
      </w:r>
      <w:r w:rsidRPr="00AD174D">
        <w:rPr>
          <w:rFonts w:ascii="Times New Roman" w:hAnsi="Times New Roman" w:cs="Times New Roman"/>
          <w:sz w:val="24"/>
          <w:szCs w:val="24"/>
        </w:rPr>
        <w:t xml:space="preserve">reflected in </w:t>
      </w:r>
      <w:r w:rsidR="00D174A8" w:rsidRPr="00AD174D">
        <w:rPr>
          <w:rFonts w:ascii="Times New Roman" w:hAnsi="Times New Roman" w:cs="Times New Roman"/>
          <w:sz w:val="24"/>
          <w:szCs w:val="24"/>
        </w:rPr>
        <w:t>commercial performance, artistic</w:t>
      </w:r>
      <w:r w:rsidRPr="00AD174D">
        <w:rPr>
          <w:rFonts w:ascii="Times New Roman" w:hAnsi="Times New Roman" w:cs="Times New Roman"/>
          <w:sz w:val="24"/>
          <w:szCs w:val="24"/>
        </w:rPr>
        <w:t xml:space="preserve"> </w:t>
      </w:r>
      <w:r w:rsidR="00F1702B" w:rsidRPr="00AD174D">
        <w:rPr>
          <w:rFonts w:ascii="Times New Roman" w:hAnsi="Times New Roman" w:cs="Times New Roman"/>
          <w:sz w:val="24"/>
          <w:szCs w:val="24"/>
        </w:rPr>
        <w:t>merit, and social</w:t>
      </w:r>
      <w:r w:rsidRPr="00AD174D">
        <w:rPr>
          <w:rFonts w:ascii="Times New Roman" w:hAnsi="Times New Roman" w:cs="Times New Roman"/>
          <w:sz w:val="24"/>
          <w:szCs w:val="24"/>
        </w:rPr>
        <w:t xml:space="preserve"> impact.</w:t>
      </w:r>
      <w:r w:rsidR="001E5A02" w:rsidRPr="00AD174D">
        <w:rPr>
          <w:rFonts w:ascii="Times New Roman" w:hAnsi="Times New Roman" w:cs="Times New Roman"/>
          <w:sz w:val="24"/>
          <w:szCs w:val="24"/>
        </w:rPr>
        <w:t xml:space="preserve"> </w:t>
      </w:r>
      <w:r w:rsidR="00B17D67" w:rsidRPr="00AD174D">
        <w:rPr>
          <w:rFonts w:ascii="Times New Roman" w:hAnsi="Times New Roman" w:cs="Times New Roman"/>
          <w:sz w:val="24"/>
          <w:szCs w:val="24"/>
        </w:rPr>
        <w:t xml:space="preserve">In Europe, the </w:t>
      </w:r>
      <w:r w:rsidR="00B17D67" w:rsidRPr="00AD174D">
        <w:rPr>
          <w:rFonts w:ascii="Times New Roman" w:hAnsi="Times New Roman" w:cs="Times New Roman"/>
          <w:i/>
          <w:sz w:val="24"/>
          <w:szCs w:val="24"/>
        </w:rPr>
        <w:t>Michelin Guide</w:t>
      </w:r>
      <w:r w:rsidRPr="00AD174D">
        <w:rPr>
          <w:rFonts w:ascii="Times New Roman" w:hAnsi="Times New Roman" w:cs="Times New Roman"/>
          <w:sz w:val="24"/>
          <w:szCs w:val="24"/>
        </w:rPr>
        <w:t>, drawing on anonymous evaluations and inspections,</w:t>
      </w:r>
      <w:r w:rsidR="00B17D67" w:rsidRPr="00AD174D">
        <w:rPr>
          <w:rFonts w:ascii="Times New Roman" w:hAnsi="Times New Roman" w:cs="Times New Roman"/>
          <w:sz w:val="24"/>
          <w:szCs w:val="24"/>
        </w:rPr>
        <w:t xml:space="preserve"> constitutes the most respected ranking system for fine gastronomy and cuisine (Johnson et al.</w:t>
      </w:r>
      <w:r w:rsidR="00F1702B" w:rsidRPr="00AD174D">
        <w:rPr>
          <w:rFonts w:ascii="Times New Roman" w:hAnsi="Times New Roman" w:cs="Times New Roman"/>
          <w:sz w:val="24"/>
          <w:szCs w:val="24"/>
        </w:rPr>
        <w:t xml:space="preserve">, 2005). </w:t>
      </w:r>
      <w:r w:rsidRPr="00AD174D">
        <w:rPr>
          <w:rFonts w:ascii="Times New Roman" w:hAnsi="Times New Roman" w:cs="Times New Roman"/>
          <w:sz w:val="24"/>
          <w:szCs w:val="24"/>
        </w:rPr>
        <w:t>French c</w:t>
      </w:r>
      <w:r w:rsidR="00B17D67" w:rsidRPr="00AD174D">
        <w:rPr>
          <w:rFonts w:ascii="Times New Roman" w:hAnsi="Times New Roman" w:cs="Times New Roman"/>
          <w:sz w:val="24"/>
          <w:szCs w:val="24"/>
        </w:rPr>
        <w:t>u</w:t>
      </w:r>
      <w:r w:rsidRPr="00AD174D">
        <w:rPr>
          <w:rFonts w:ascii="Times New Roman" w:hAnsi="Times New Roman" w:cs="Times New Roman"/>
          <w:sz w:val="24"/>
          <w:szCs w:val="24"/>
        </w:rPr>
        <w:t xml:space="preserve">isine predominates; </w:t>
      </w:r>
      <w:r w:rsidR="00F1702B" w:rsidRPr="00AD174D">
        <w:rPr>
          <w:rFonts w:ascii="Times New Roman" w:hAnsi="Times New Roman" w:cs="Times New Roman"/>
          <w:sz w:val="24"/>
          <w:szCs w:val="24"/>
        </w:rPr>
        <w:t xml:space="preserve">yet, </w:t>
      </w:r>
      <w:r w:rsidRPr="00AD174D">
        <w:rPr>
          <w:rFonts w:ascii="Times New Roman" w:hAnsi="Times New Roman" w:cs="Times New Roman"/>
          <w:sz w:val="24"/>
          <w:szCs w:val="24"/>
        </w:rPr>
        <w:t xml:space="preserve">regardless of </w:t>
      </w:r>
      <w:r w:rsidR="00B17D67" w:rsidRPr="00AD174D">
        <w:rPr>
          <w:rFonts w:ascii="Times New Roman" w:hAnsi="Times New Roman" w:cs="Times New Roman"/>
          <w:sz w:val="24"/>
          <w:szCs w:val="24"/>
        </w:rPr>
        <w:t>cuisine</w:t>
      </w:r>
      <w:r w:rsidRPr="00AD174D">
        <w:rPr>
          <w:rFonts w:ascii="Times New Roman" w:hAnsi="Times New Roman" w:cs="Times New Roman"/>
          <w:sz w:val="24"/>
          <w:szCs w:val="24"/>
        </w:rPr>
        <w:t xml:space="preserve"> style, the </w:t>
      </w:r>
      <w:r w:rsidR="00B17D67" w:rsidRPr="00AD174D">
        <w:rPr>
          <w:rFonts w:ascii="Times New Roman" w:hAnsi="Times New Roman" w:cs="Times New Roman"/>
          <w:sz w:val="24"/>
          <w:szCs w:val="24"/>
        </w:rPr>
        <w:t>eval</w:t>
      </w:r>
      <w:r w:rsidR="00F1702B" w:rsidRPr="00AD174D">
        <w:rPr>
          <w:rFonts w:ascii="Times New Roman" w:hAnsi="Times New Roman" w:cs="Times New Roman"/>
          <w:sz w:val="24"/>
          <w:szCs w:val="24"/>
        </w:rPr>
        <w:t xml:space="preserve">uators award Michelin stars </w:t>
      </w:r>
      <w:r w:rsidR="00B17D67" w:rsidRPr="00AD174D">
        <w:rPr>
          <w:rFonts w:ascii="Times New Roman" w:hAnsi="Times New Roman" w:cs="Times New Roman"/>
          <w:sz w:val="24"/>
          <w:szCs w:val="24"/>
        </w:rPr>
        <w:t>to re</w:t>
      </w:r>
      <w:r w:rsidR="00F1702B" w:rsidRPr="00AD174D">
        <w:rPr>
          <w:rFonts w:ascii="Times New Roman" w:hAnsi="Times New Roman" w:cs="Times New Roman"/>
          <w:sz w:val="24"/>
          <w:szCs w:val="24"/>
        </w:rPr>
        <w:t xml:space="preserve">staurants on five criteria: product quality, mastering </w:t>
      </w:r>
      <w:r w:rsidR="00B17D67" w:rsidRPr="00AD174D">
        <w:rPr>
          <w:rFonts w:ascii="Times New Roman" w:hAnsi="Times New Roman" w:cs="Times New Roman"/>
          <w:sz w:val="24"/>
          <w:szCs w:val="24"/>
        </w:rPr>
        <w:t xml:space="preserve">flavors and cooking, </w:t>
      </w:r>
      <w:r w:rsidR="00F1702B" w:rsidRPr="00AD174D">
        <w:rPr>
          <w:rFonts w:ascii="Times New Roman" w:hAnsi="Times New Roman" w:cs="Times New Roman"/>
          <w:sz w:val="24"/>
          <w:szCs w:val="24"/>
        </w:rPr>
        <w:t xml:space="preserve">cuisine’s personality, </w:t>
      </w:r>
      <w:r w:rsidR="00B17D67" w:rsidRPr="00AD174D">
        <w:rPr>
          <w:rFonts w:ascii="Times New Roman" w:hAnsi="Times New Roman" w:cs="Times New Roman"/>
          <w:sz w:val="24"/>
          <w:szCs w:val="24"/>
        </w:rPr>
        <w:t>value for money and con</w:t>
      </w:r>
      <w:r w:rsidRPr="00AD174D">
        <w:rPr>
          <w:rFonts w:ascii="Times New Roman" w:hAnsi="Times New Roman" w:cs="Times New Roman"/>
          <w:sz w:val="24"/>
          <w:szCs w:val="24"/>
        </w:rPr>
        <w:t>sistency. One star constitutes</w:t>
      </w:r>
      <w:r w:rsidR="00B17D67" w:rsidRPr="00AD174D">
        <w:rPr>
          <w:rFonts w:ascii="Times New Roman" w:hAnsi="Times New Roman" w:cs="Times New Roman"/>
          <w:sz w:val="24"/>
          <w:szCs w:val="24"/>
        </w:rPr>
        <w:t xml:space="preserve"> “a very good</w:t>
      </w:r>
      <w:r w:rsidRPr="00AD174D">
        <w:rPr>
          <w:rFonts w:ascii="Times New Roman" w:hAnsi="Times New Roman" w:cs="Times New Roman"/>
          <w:sz w:val="24"/>
          <w:szCs w:val="24"/>
        </w:rPr>
        <w:t xml:space="preserve"> </w:t>
      </w:r>
      <w:r w:rsidR="00B17D67" w:rsidRPr="00AD174D">
        <w:rPr>
          <w:rFonts w:ascii="Times New Roman" w:hAnsi="Times New Roman" w:cs="Times New Roman"/>
          <w:sz w:val="24"/>
          <w:szCs w:val="24"/>
        </w:rPr>
        <w:t>restaurant in its category”, two stars reflect “excellent cooking, worth a detour”, while</w:t>
      </w:r>
      <w:r w:rsidRPr="00AD174D">
        <w:rPr>
          <w:rFonts w:ascii="Times New Roman" w:hAnsi="Times New Roman" w:cs="Times New Roman"/>
          <w:sz w:val="24"/>
          <w:szCs w:val="24"/>
        </w:rPr>
        <w:t xml:space="preserve"> </w:t>
      </w:r>
      <w:r w:rsidR="00B17D67" w:rsidRPr="00AD174D">
        <w:rPr>
          <w:rFonts w:ascii="Times New Roman" w:hAnsi="Times New Roman" w:cs="Times New Roman"/>
          <w:sz w:val="24"/>
          <w:szCs w:val="24"/>
        </w:rPr>
        <w:t>three stars display “exceptional cuisine, worth a</w:t>
      </w:r>
      <w:r w:rsidRPr="00AD174D">
        <w:rPr>
          <w:rFonts w:ascii="Times New Roman" w:hAnsi="Times New Roman" w:cs="Times New Roman"/>
          <w:sz w:val="24"/>
          <w:szCs w:val="24"/>
        </w:rPr>
        <w:t xml:space="preserve"> s</w:t>
      </w:r>
      <w:r w:rsidR="00F1702B" w:rsidRPr="00AD174D">
        <w:rPr>
          <w:rFonts w:ascii="Times New Roman" w:hAnsi="Times New Roman" w:cs="Times New Roman"/>
          <w:sz w:val="24"/>
          <w:szCs w:val="24"/>
        </w:rPr>
        <w:t xml:space="preserve">pecial journey”.  </w:t>
      </w:r>
      <w:r w:rsidRPr="00AD174D">
        <w:rPr>
          <w:rFonts w:ascii="Times New Roman" w:hAnsi="Times New Roman" w:cs="Times New Roman"/>
          <w:sz w:val="24"/>
          <w:szCs w:val="24"/>
        </w:rPr>
        <w:t xml:space="preserve">Maintenance of stars </w:t>
      </w:r>
      <w:r w:rsidR="00B17D67" w:rsidRPr="00AD174D">
        <w:rPr>
          <w:rFonts w:ascii="Times New Roman" w:hAnsi="Times New Roman" w:cs="Times New Roman"/>
          <w:sz w:val="24"/>
          <w:szCs w:val="24"/>
        </w:rPr>
        <w:t xml:space="preserve">garners </w:t>
      </w:r>
      <w:r w:rsidR="001E5A02" w:rsidRPr="00AD174D">
        <w:rPr>
          <w:rFonts w:ascii="Times New Roman" w:hAnsi="Times New Roman" w:cs="Times New Roman"/>
          <w:sz w:val="24"/>
          <w:szCs w:val="24"/>
        </w:rPr>
        <w:t>c</w:t>
      </w:r>
      <w:r w:rsidRPr="00AD174D">
        <w:rPr>
          <w:rFonts w:ascii="Times New Roman" w:hAnsi="Times New Roman" w:cs="Times New Roman"/>
          <w:sz w:val="24"/>
          <w:szCs w:val="24"/>
        </w:rPr>
        <w:t>hefs’</w:t>
      </w:r>
      <w:r w:rsidR="001E5A02" w:rsidRPr="00AD174D">
        <w:rPr>
          <w:rFonts w:ascii="Times New Roman" w:hAnsi="Times New Roman" w:cs="Times New Roman"/>
          <w:sz w:val="24"/>
          <w:szCs w:val="24"/>
        </w:rPr>
        <w:t xml:space="preserve"> psychic</w:t>
      </w:r>
      <w:r w:rsidRPr="00AD174D">
        <w:rPr>
          <w:rFonts w:ascii="Times New Roman" w:hAnsi="Times New Roman" w:cs="Times New Roman"/>
          <w:sz w:val="24"/>
          <w:szCs w:val="24"/>
        </w:rPr>
        <w:t xml:space="preserve"> and </w:t>
      </w:r>
      <w:r w:rsidR="001E5A02" w:rsidRPr="00AD174D">
        <w:rPr>
          <w:rFonts w:ascii="Times New Roman" w:hAnsi="Times New Roman" w:cs="Times New Roman"/>
          <w:sz w:val="24"/>
          <w:szCs w:val="24"/>
        </w:rPr>
        <w:t>emotional commi</w:t>
      </w:r>
      <w:r w:rsidRPr="00AD174D">
        <w:rPr>
          <w:rFonts w:ascii="Times New Roman" w:hAnsi="Times New Roman" w:cs="Times New Roman"/>
          <w:sz w:val="24"/>
          <w:szCs w:val="24"/>
        </w:rPr>
        <w:t>t</w:t>
      </w:r>
      <w:r w:rsidR="00655653" w:rsidRPr="00AD174D">
        <w:rPr>
          <w:rFonts w:ascii="Times New Roman" w:hAnsi="Times New Roman" w:cs="Times New Roman"/>
          <w:sz w:val="24"/>
          <w:szCs w:val="24"/>
        </w:rPr>
        <w:t xml:space="preserve">ment.  </w:t>
      </w:r>
      <w:r w:rsidR="001E5A02" w:rsidRPr="00AD174D">
        <w:rPr>
          <w:rFonts w:ascii="Times New Roman" w:hAnsi="Times New Roman" w:cs="Times New Roman"/>
          <w:sz w:val="24"/>
          <w:szCs w:val="24"/>
        </w:rPr>
        <w:t>L</w:t>
      </w:r>
      <w:r w:rsidR="00B17D67" w:rsidRPr="00AD174D">
        <w:rPr>
          <w:rFonts w:ascii="Times New Roman" w:hAnsi="Times New Roman" w:cs="Times New Roman"/>
          <w:sz w:val="24"/>
          <w:szCs w:val="24"/>
        </w:rPr>
        <w:t>oss</w:t>
      </w:r>
      <w:r w:rsidR="00655653" w:rsidRPr="00AD174D">
        <w:rPr>
          <w:rFonts w:ascii="Times New Roman" w:hAnsi="Times New Roman" w:cs="Times New Roman"/>
          <w:sz w:val="24"/>
          <w:szCs w:val="24"/>
        </w:rPr>
        <w:t xml:space="preserve">es of one </w:t>
      </w:r>
      <w:r w:rsidR="001E5A02" w:rsidRPr="00AD174D">
        <w:rPr>
          <w:rFonts w:ascii="Times New Roman" w:hAnsi="Times New Roman" w:cs="Times New Roman"/>
          <w:sz w:val="24"/>
          <w:szCs w:val="24"/>
        </w:rPr>
        <w:t xml:space="preserve">star can cut </w:t>
      </w:r>
      <w:r w:rsidR="00B17D67" w:rsidRPr="00AD174D">
        <w:rPr>
          <w:rFonts w:ascii="Times New Roman" w:hAnsi="Times New Roman" w:cs="Times New Roman"/>
          <w:sz w:val="24"/>
          <w:szCs w:val="24"/>
        </w:rPr>
        <w:t>sales by as much as 50 percent (Johnson et al., 20</w:t>
      </w:r>
      <w:r w:rsidR="003C5A45" w:rsidRPr="00AD174D">
        <w:rPr>
          <w:rFonts w:ascii="Times New Roman" w:hAnsi="Times New Roman" w:cs="Times New Roman"/>
          <w:sz w:val="24"/>
          <w:szCs w:val="24"/>
        </w:rPr>
        <w:t>05) and consequently lead to restaurants’</w:t>
      </w:r>
      <w:r w:rsidR="001E5A02" w:rsidRPr="00AD174D">
        <w:rPr>
          <w:rFonts w:ascii="Times New Roman" w:hAnsi="Times New Roman" w:cs="Times New Roman"/>
          <w:sz w:val="24"/>
          <w:szCs w:val="24"/>
        </w:rPr>
        <w:t xml:space="preserve"> </w:t>
      </w:r>
      <w:r w:rsidR="00B17D67" w:rsidRPr="00AD174D">
        <w:rPr>
          <w:rFonts w:ascii="Times New Roman" w:hAnsi="Times New Roman" w:cs="Times New Roman"/>
          <w:sz w:val="24"/>
          <w:szCs w:val="24"/>
        </w:rPr>
        <w:t>closure</w:t>
      </w:r>
      <w:r w:rsidR="003C5A45" w:rsidRPr="00AD174D">
        <w:rPr>
          <w:rFonts w:ascii="Times New Roman" w:hAnsi="Times New Roman" w:cs="Times New Roman"/>
          <w:sz w:val="24"/>
          <w:szCs w:val="24"/>
        </w:rPr>
        <w:t>s. Therefore, high</w:t>
      </w:r>
      <w:r w:rsidR="00B17D67" w:rsidRPr="00AD174D">
        <w:rPr>
          <w:rFonts w:ascii="Times New Roman" w:hAnsi="Times New Roman" w:cs="Times New Roman"/>
          <w:sz w:val="24"/>
          <w:szCs w:val="24"/>
        </w:rPr>
        <w:t xml:space="preserve"> ris</w:t>
      </w:r>
      <w:r w:rsidR="003C5A45" w:rsidRPr="00AD174D">
        <w:rPr>
          <w:rFonts w:ascii="Times New Roman" w:hAnsi="Times New Roman" w:cs="Times New Roman"/>
          <w:sz w:val="24"/>
          <w:szCs w:val="24"/>
        </w:rPr>
        <w:t>ks surround creative processes in this environment</w:t>
      </w:r>
      <w:r w:rsidR="00B17D67" w:rsidRPr="00AD174D">
        <w:rPr>
          <w:rFonts w:ascii="Times New Roman" w:hAnsi="Times New Roman" w:cs="Times New Roman"/>
          <w:sz w:val="24"/>
          <w:szCs w:val="24"/>
        </w:rPr>
        <w:t>.</w:t>
      </w:r>
      <w:r w:rsidR="001E5A02" w:rsidRPr="00AD174D">
        <w:rPr>
          <w:rFonts w:ascii="Times New Roman" w:hAnsi="Times New Roman" w:cs="Times New Roman"/>
          <w:sz w:val="24"/>
          <w:szCs w:val="24"/>
        </w:rPr>
        <w:t xml:space="preserve"> </w:t>
      </w:r>
      <w:r w:rsidR="003C5A45" w:rsidRPr="00AD174D">
        <w:rPr>
          <w:rFonts w:ascii="Times New Roman" w:hAnsi="Times New Roman" w:cs="Times New Roman"/>
          <w:sz w:val="24"/>
          <w:szCs w:val="24"/>
        </w:rPr>
        <w:t xml:space="preserve">For </w:t>
      </w:r>
      <w:r w:rsidR="00D52A28" w:rsidRPr="00AD174D">
        <w:rPr>
          <w:rFonts w:ascii="Times New Roman" w:hAnsi="Times New Roman" w:cs="Times New Roman"/>
          <w:sz w:val="24"/>
          <w:szCs w:val="24"/>
        </w:rPr>
        <w:t xml:space="preserve">chefs, </w:t>
      </w:r>
      <w:r w:rsidR="003C5A45" w:rsidRPr="00AD174D">
        <w:rPr>
          <w:rFonts w:ascii="Times New Roman" w:hAnsi="Times New Roman" w:cs="Times New Roman"/>
          <w:sz w:val="24"/>
          <w:szCs w:val="24"/>
        </w:rPr>
        <w:t xml:space="preserve">stars </w:t>
      </w:r>
      <w:r w:rsidR="00D52A28" w:rsidRPr="00AD174D">
        <w:rPr>
          <w:rFonts w:ascii="Times New Roman" w:hAnsi="Times New Roman" w:cs="Times New Roman"/>
          <w:sz w:val="24"/>
          <w:szCs w:val="24"/>
        </w:rPr>
        <w:t>re</w:t>
      </w:r>
      <w:r w:rsidR="00F1702B" w:rsidRPr="00AD174D">
        <w:rPr>
          <w:rFonts w:ascii="Times New Roman" w:hAnsi="Times New Roman" w:cs="Times New Roman"/>
          <w:sz w:val="24"/>
          <w:szCs w:val="24"/>
        </w:rPr>
        <w:t xml:space="preserve">present </w:t>
      </w:r>
      <w:r w:rsidR="003C5A45" w:rsidRPr="00AD174D">
        <w:rPr>
          <w:rFonts w:ascii="Times New Roman" w:hAnsi="Times New Roman" w:cs="Times New Roman"/>
          <w:sz w:val="24"/>
          <w:szCs w:val="24"/>
        </w:rPr>
        <w:t>major achievement</w:t>
      </w:r>
      <w:r w:rsidR="00F1702B" w:rsidRPr="00AD174D">
        <w:rPr>
          <w:rFonts w:ascii="Times New Roman" w:hAnsi="Times New Roman" w:cs="Times New Roman"/>
          <w:sz w:val="24"/>
          <w:szCs w:val="24"/>
        </w:rPr>
        <w:t>s</w:t>
      </w:r>
      <w:r w:rsidR="003C5A45" w:rsidRPr="00AD174D">
        <w:rPr>
          <w:rFonts w:ascii="Times New Roman" w:hAnsi="Times New Roman" w:cs="Times New Roman"/>
          <w:sz w:val="24"/>
          <w:szCs w:val="24"/>
        </w:rPr>
        <w:t xml:space="preserve">, </w:t>
      </w:r>
      <w:r w:rsidR="00D52A28" w:rsidRPr="00AD174D">
        <w:rPr>
          <w:rFonts w:ascii="Times New Roman" w:hAnsi="Times New Roman" w:cs="Times New Roman"/>
          <w:sz w:val="24"/>
          <w:szCs w:val="24"/>
        </w:rPr>
        <w:t>recognition</w:t>
      </w:r>
      <w:r w:rsidR="003C5A45" w:rsidRPr="00AD174D">
        <w:rPr>
          <w:rFonts w:ascii="Times New Roman" w:hAnsi="Times New Roman" w:cs="Times New Roman"/>
          <w:sz w:val="24"/>
          <w:szCs w:val="24"/>
        </w:rPr>
        <w:t xml:space="preserve"> of their work, and </w:t>
      </w:r>
      <w:r w:rsidR="00D52A28" w:rsidRPr="00AD174D">
        <w:rPr>
          <w:rFonts w:ascii="Times New Roman" w:hAnsi="Times New Roman" w:cs="Times New Roman"/>
          <w:sz w:val="24"/>
          <w:szCs w:val="24"/>
        </w:rPr>
        <w:t>imp</w:t>
      </w:r>
      <w:r w:rsidR="00655653" w:rsidRPr="00AD174D">
        <w:rPr>
          <w:rFonts w:ascii="Times New Roman" w:hAnsi="Times New Roman" w:cs="Times New Roman"/>
          <w:sz w:val="24"/>
          <w:szCs w:val="24"/>
        </w:rPr>
        <w:t xml:space="preserve">ortant publicity, </w:t>
      </w:r>
      <w:r w:rsidR="003C5A45" w:rsidRPr="00AD174D">
        <w:rPr>
          <w:rFonts w:ascii="Times New Roman" w:hAnsi="Times New Roman" w:cs="Times New Roman"/>
          <w:sz w:val="24"/>
          <w:szCs w:val="24"/>
        </w:rPr>
        <w:t>sometimes resul</w:t>
      </w:r>
      <w:r w:rsidR="00D52A28" w:rsidRPr="00AD174D">
        <w:rPr>
          <w:rFonts w:ascii="Times New Roman" w:hAnsi="Times New Roman" w:cs="Times New Roman"/>
          <w:sz w:val="24"/>
          <w:szCs w:val="24"/>
        </w:rPr>
        <w:t>ting in s</w:t>
      </w:r>
      <w:r w:rsidR="003C5A45" w:rsidRPr="00AD174D">
        <w:rPr>
          <w:rFonts w:ascii="Times New Roman" w:hAnsi="Times New Roman" w:cs="Times New Roman"/>
          <w:sz w:val="24"/>
          <w:szCs w:val="24"/>
        </w:rPr>
        <w:t>o</w:t>
      </w:r>
      <w:r w:rsidR="00D52A28" w:rsidRPr="00AD174D">
        <w:rPr>
          <w:rFonts w:ascii="Times New Roman" w:hAnsi="Times New Roman" w:cs="Times New Roman"/>
          <w:sz w:val="24"/>
          <w:szCs w:val="24"/>
        </w:rPr>
        <w:t xml:space="preserve">cial innovations. </w:t>
      </w:r>
      <w:r w:rsidR="003C5A45" w:rsidRPr="00AD174D">
        <w:rPr>
          <w:rFonts w:ascii="Times New Roman" w:hAnsi="Times New Roman" w:cs="Times New Roman"/>
          <w:sz w:val="24"/>
          <w:szCs w:val="24"/>
        </w:rPr>
        <w:t xml:space="preserve"> </w:t>
      </w:r>
      <w:r w:rsidR="00D52A28" w:rsidRPr="00AD174D">
        <w:rPr>
          <w:rFonts w:ascii="Times New Roman" w:hAnsi="Times New Roman" w:cs="Times New Roman"/>
          <w:sz w:val="24"/>
          <w:szCs w:val="24"/>
        </w:rPr>
        <w:t>We analyze</w:t>
      </w:r>
      <w:r w:rsidR="003C5A45" w:rsidRPr="00AD174D">
        <w:rPr>
          <w:rFonts w:ascii="Times New Roman" w:hAnsi="Times New Roman" w:cs="Times New Roman"/>
          <w:sz w:val="24"/>
          <w:szCs w:val="24"/>
        </w:rPr>
        <w:t xml:space="preserve"> </w:t>
      </w:r>
      <w:r w:rsidR="00D52A28" w:rsidRPr="00AD174D">
        <w:rPr>
          <w:rFonts w:ascii="Times New Roman" w:hAnsi="Times New Roman" w:cs="Times New Roman"/>
          <w:sz w:val="24"/>
          <w:szCs w:val="24"/>
        </w:rPr>
        <w:t>how t</w:t>
      </w:r>
      <w:r w:rsidR="003C5A45" w:rsidRPr="00AD174D">
        <w:rPr>
          <w:rFonts w:ascii="Times New Roman" w:hAnsi="Times New Roman" w:cs="Times New Roman"/>
          <w:sz w:val="24"/>
          <w:szCs w:val="24"/>
        </w:rPr>
        <w:t>his success affects creativity as reflected in the</w:t>
      </w:r>
      <w:r w:rsidR="00EE732C">
        <w:rPr>
          <w:rFonts w:ascii="Times New Roman" w:hAnsi="Times New Roman" w:cs="Times New Roman"/>
          <w:sz w:val="24"/>
          <w:szCs w:val="24"/>
        </w:rPr>
        <w:t xml:space="preserve"> language and stories surrounding</w:t>
      </w:r>
      <w:r w:rsidR="003C5A45" w:rsidRPr="00AD174D">
        <w:rPr>
          <w:rFonts w:ascii="Times New Roman" w:hAnsi="Times New Roman" w:cs="Times New Roman"/>
          <w:sz w:val="24"/>
          <w:szCs w:val="24"/>
        </w:rPr>
        <w:t xml:space="preserve"> chefs</w:t>
      </w:r>
      <w:r w:rsidR="001E5A02" w:rsidRPr="00AD174D">
        <w:rPr>
          <w:rFonts w:ascii="Times New Roman" w:hAnsi="Times New Roman" w:cs="Times New Roman"/>
          <w:sz w:val="24"/>
          <w:szCs w:val="24"/>
        </w:rPr>
        <w:t xml:space="preserve">’ signature dishes </w:t>
      </w:r>
      <w:r w:rsidR="003C5A45" w:rsidRPr="00AD174D">
        <w:rPr>
          <w:rFonts w:ascii="Times New Roman" w:hAnsi="Times New Roman" w:cs="Times New Roman"/>
          <w:sz w:val="24"/>
          <w:szCs w:val="24"/>
        </w:rPr>
        <w:t>and menus</w:t>
      </w:r>
      <w:r w:rsidR="00D52A28" w:rsidRPr="00AD174D">
        <w:rPr>
          <w:rFonts w:ascii="Times New Roman" w:hAnsi="Times New Roman" w:cs="Times New Roman"/>
          <w:sz w:val="24"/>
          <w:szCs w:val="24"/>
        </w:rPr>
        <w:t xml:space="preserve">. </w:t>
      </w:r>
      <w:r w:rsidR="001E5A02" w:rsidRPr="00AD174D">
        <w:rPr>
          <w:rFonts w:ascii="Times New Roman" w:hAnsi="Times New Roman" w:cs="Times New Roman"/>
          <w:sz w:val="24"/>
          <w:szCs w:val="24"/>
        </w:rPr>
        <w:t xml:space="preserve"> We measure creativity as adherence to </w:t>
      </w:r>
      <w:r w:rsidR="0010586D">
        <w:rPr>
          <w:rFonts w:ascii="Times New Roman" w:hAnsi="Times New Roman" w:cs="Times New Roman"/>
          <w:i/>
          <w:sz w:val="24"/>
          <w:szCs w:val="24"/>
        </w:rPr>
        <w:t>Contemporary Classical</w:t>
      </w:r>
      <w:r w:rsidR="001E5A02" w:rsidRPr="00AD174D">
        <w:rPr>
          <w:rFonts w:ascii="Times New Roman" w:hAnsi="Times New Roman" w:cs="Times New Roman"/>
          <w:sz w:val="24"/>
          <w:szCs w:val="24"/>
        </w:rPr>
        <w:t xml:space="preserve">, </w:t>
      </w:r>
      <w:r w:rsidR="0010586D">
        <w:rPr>
          <w:rFonts w:ascii="Times New Roman" w:hAnsi="Times New Roman" w:cs="Times New Roman"/>
          <w:i/>
          <w:sz w:val="24"/>
          <w:szCs w:val="24"/>
        </w:rPr>
        <w:t>Inventive Eclectic</w:t>
      </w:r>
      <w:r w:rsidR="00655653" w:rsidRPr="00AD174D">
        <w:rPr>
          <w:rFonts w:ascii="Times New Roman" w:hAnsi="Times New Roman" w:cs="Times New Roman"/>
          <w:sz w:val="24"/>
          <w:szCs w:val="24"/>
        </w:rPr>
        <w:t xml:space="preserve"> or</w:t>
      </w:r>
      <w:r w:rsidR="001E5A02" w:rsidRPr="00AD174D">
        <w:rPr>
          <w:rFonts w:ascii="Times New Roman" w:hAnsi="Times New Roman" w:cs="Times New Roman"/>
          <w:sz w:val="24"/>
          <w:szCs w:val="24"/>
        </w:rPr>
        <w:t xml:space="preserve"> </w:t>
      </w:r>
      <w:r w:rsidR="0010586D">
        <w:rPr>
          <w:rFonts w:ascii="Times New Roman" w:hAnsi="Times New Roman" w:cs="Times New Roman"/>
          <w:i/>
          <w:sz w:val="24"/>
          <w:szCs w:val="24"/>
        </w:rPr>
        <w:t>Progressive Avant Garde</w:t>
      </w:r>
      <w:r w:rsidR="001E5A02" w:rsidRPr="00AD174D">
        <w:rPr>
          <w:rFonts w:ascii="Times New Roman" w:hAnsi="Times New Roman" w:cs="Times New Roman"/>
          <w:sz w:val="24"/>
          <w:szCs w:val="24"/>
        </w:rPr>
        <w:t xml:space="preserve"> cuisines in their menus and signature dishes.  </w:t>
      </w:r>
      <w:r w:rsidR="005C6E43">
        <w:rPr>
          <w:rFonts w:ascii="Times New Roman" w:hAnsi="Times New Roman" w:cs="Times New Roman"/>
          <w:sz w:val="24"/>
          <w:szCs w:val="24"/>
        </w:rPr>
        <w:t xml:space="preserve">Cuisines and categorizations change and blend (Rao, </w:t>
      </w:r>
      <w:proofErr w:type="spellStart"/>
      <w:r w:rsidR="005C6E43">
        <w:rPr>
          <w:rFonts w:ascii="Times New Roman" w:hAnsi="Times New Roman" w:cs="Times New Roman"/>
          <w:sz w:val="24"/>
          <w:szCs w:val="24"/>
        </w:rPr>
        <w:t>Monin</w:t>
      </w:r>
      <w:proofErr w:type="spellEnd"/>
      <w:r w:rsidR="005C6E43">
        <w:rPr>
          <w:rFonts w:ascii="Times New Roman" w:hAnsi="Times New Roman" w:cs="Times New Roman"/>
          <w:sz w:val="24"/>
          <w:szCs w:val="24"/>
        </w:rPr>
        <w:t xml:space="preserve"> &amp; Durand, 2005): </w:t>
      </w:r>
      <w:r w:rsidR="00F11DBE">
        <w:rPr>
          <w:rFonts w:ascii="Times New Roman" w:hAnsi="Times New Roman" w:cs="Times New Roman"/>
          <w:sz w:val="24"/>
          <w:szCs w:val="24"/>
        </w:rPr>
        <w:t xml:space="preserve">We developed these categorizations through extensive interviews </w:t>
      </w:r>
      <w:r w:rsidR="005C6E43">
        <w:rPr>
          <w:rFonts w:ascii="Times New Roman" w:hAnsi="Times New Roman" w:cs="Times New Roman"/>
          <w:sz w:val="24"/>
          <w:szCs w:val="24"/>
        </w:rPr>
        <w:t xml:space="preserve">with chefs and industry experts. </w:t>
      </w:r>
      <w:r w:rsidR="00B3399D">
        <w:rPr>
          <w:rFonts w:ascii="Times New Roman" w:hAnsi="Times New Roman" w:cs="Times New Roman"/>
          <w:sz w:val="24"/>
          <w:szCs w:val="24"/>
        </w:rPr>
        <w:t>While chefs’ positions in material-discursive practices</w:t>
      </w:r>
      <w:r w:rsidR="00EE732C">
        <w:rPr>
          <w:rFonts w:ascii="Times New Roman" w:hAnsi="Times New Roman" w:cs="Times New Roman"/>
          <w:sz w:val="24"/>
          <w:szCs w:val="24"/>
        </w:rPr>
        <w:t xml:space="preserve"> enable action, they also affect possibilities</w:t>
      </w:r>
      <w:r w:rsidR="00B3399D">
        <w:rPr>
          <w:rFonts w:ascii="Times New Roman" w:hAnsi="Times New Roman" w:cs="Times New Roman"/>
          <w:sz w:val="24"/>
          <w:szCs w:val="24"/>
        </w:rPr>
        <w:t xml:space="preserve"> for future action</w:t>
      </w:r>
      <w:r w:rsidR="00EE732C">
        <w:rPr>
          <w:rFonts w:ascii="Times New Roman" w:hAnsi="Times New Roman" w:cs="Times New Roman"/>
          <w:sz w:val="24"/>
          <w:szCs w:val="24"/>
        </w:rPr>
        <w:t>s especially as they affect reputations:  we labeled this behavior of mean</w:t>
      </w:r>
      <w:r w:rsidR="00B3399D">
        <w:rPr>
          <w:rFonts w:ascii="Times New Roman" w:hAnsi="Times New Roman" w:cs="Times New Roman"/>
          <w:sz w:val="24"/>
          <w:szCs w:val="24"/>
        </w:rPr>
        <w:t>dering from established rules</w:t>
      </w:r>
      <w:r w:rsidR="00EE732C">
        <w:rPr>
          <w:rFonts w:ascii="Times New Roman" w:hAnsi="Times New Roman" w:cs="Times New Roman"/>
          <w:sz w:val="24"/>
          <w:szCs w:val="24"/>
        </w:rPr>
        <w:t xml:space="preserve"> and approa</w:t>
      </w:r>
      <w:r w:rsidR="00B3399D">
        <w:rPr>
          <w:rFonts w:ascii="Times New Roman" w:hAnsi="Times New Roman" w:cs="Times New Roman"/>
          <w:sz w:val="24"/>
          <w:szCs w:val="24"/>
        </w:rPr>
        <w:t xml:space="preserve">ches as risk taking. </w:t>
      </w:r>
    </w:p>
    <w:p w:rsidR="00AF6C74" w:rsidRDefault="003C5A45" w:rsidP="006A14E7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174D">
        <w:rPr>
          <w:rFonts w:ascii="Times New Roman" w:hAnsi="Times New Roman" w:cs="Times New Roman"/>
          <w:sz w:val="24"/>
          <w:szCs w:val="24"/>
        </w:rPr>
        <w:lastRenderedPageBreak/>
        <w:t>Researchers have conducted l</w:t>
      </w:r>
      <w:r w:rsidR="00B17D67" w:rsidRPr="00AD174D">
        <w:rPr>
          <w:rFonts w:ascii="Times New Roman" w:hAnsi="Times New Roman" w:cs="Times New Roman"/>
          <w:sz w:val="24"/>
          <w:szCs w:val="24"/>
        </w:rPr>
        <w:t>ittle empiri</w:t>
      </w:r>
      <w:r w:rsidRPr="00AD174D">
        <w:rPr>
          <w:rFonts w:ascii="Times New Roman" w:hAnsi="Times New Roman" w:cs="Times New Roman"/>
          <w:sz w:val="24"/>
          <w:szCs w:val="24"/>
        </w:rPr>
        <w:t xml:space="preserve">cal research </w:t>
      </w:r>
      <w:r w:rsidR="00B17D67" w:rsidRPr="00AD174D">
        <w:rPr>
          <w:rFonts w:ascii="Times New Roman" w:hAnsi="Times New Roman" w:cs="Times New Roman"/>
          <w:sz w:val="24"/>
          <w:szCs w:val="24"/>
        </w:rPr>
        <w:t xml:space="preserve">and </w:t>
      </w:r>
      <w:r w:rsidRPr="00AD174D">
        <w:rPr>
          <w:rFonts w:ascii="Times New Roman" w:hAnsi="Times New Roman" w:cs="Times New Roman"/>
          <w:sz w:val="24"/>
          <w:szCs w:val="24"/>
        </w:rPr>
        <w:t xml:space="preserve">developed </w:t>
      </w:r>
      <w:r w:rsidR="00B17D67" w:rsidRPr="00AD174D">
        <w:rPr>
          <w:rFonts w:ascii="Times New Roman" w:hAnsi="Times New Roman" w:cs="Times New Roman"/>
          <w:sz w:val="24"/>
          <w:szCs w:val="24"/>
        </w:rPr>
        <w:t>no reliable instrument</w:t>
      </w:r>
      <w:r w:rsidR="00D124B2" w:rsidRPr="00AD174D">
        <w:rPr>
          <w:rFonts w:ascii="Times New Roman" w:hAnsi="Times New Roman" w:cs="Times New Roman"/>
          <w:sz w:val="24"/>
          <w:szCs w:val="24"/>
        </w:rPr>
        <w:t>s</w:t>
      </w:r>
      <w:r w:rsidRPr="00AD174D">
        <w:rPr>
          <w:rFonts w:ascii="Times New Roman" w:hAnsi="Times New Roman" w:cs="Times New Roman"/>
          <w:sz w:val="24"/>
          <w:szCs w:val="24"/>
        </w:rPr>
        <w:t xml:space="preserve"> to understand</w:t>
      </w:r>
      <w:r w:rsidR="00B17D67" w:rsidRPr="00AD174D">
        <w:rPr>
          <w:rFonts w:ascii="Times New Roman" w:hAnsi="Times New Roman" w:cs="Times New Roman"/>
          <w:sz w:val="24"/>
          <w:szCs w:val="24"/>
        </w:rPr>
        <w:t xml:space="preserve"> how</w:t>
      </w:r>
      <w:r w:rsidR="00B75DBF" w:rsidRPr="00AD174D">
        <w:rPr>
          <w:rFonts w:ascii="Times New Roman" w:hAnsi="Times New Roman" w:cs="Times New Roman"/>
          <w:sz w:val="24"/>
          <w:szCs w:val="24"/>
        </w:rPr>
        <w:t xml:space="preserve"> Michelin-star chefs create </w:t>
      </w:r>
      <w:r w:rsidR="00B17D67" w:rsidRPr="00AD174D">
        <w:rPr>
          <w:rFonts w:ascii="Times New Roman" w:hAnsi="Times New Roman" w:cs="Times New Roman"/>
          <w:sz w:val="24"/>
          <w:szCs w:val="24"/>
        </w:rPr>
        <w:t>dishes for</w:t>
      </w:r>
      <w:r w:rsidRPr="00AD174D">
        <w:rPr>
          <w:rFonts w:ascii="Times New Roman" w:hAnsi="Times New Roman" w:cs="Times New Roman"/>
          <w:sz w:val="24"/>
          <w:szCs w:val="24"/>
        </w:rPr>
        <w:t xml:space="preserve"> their restaurants</w:t>
      </w:r>
      <w:r w:rsidR="00B17D67" w:rsidRPr="00AD174D">
        <w:rPr>
          <w:rFonts w:ascii="Times New Roman" w:hAnsi="Times New Roman" w:cs="Times New Roman"/>
          <w:sz w:val="24"/>
          <w:szCs w:val="24"/>
        </w:rPr>
        <w:t>. One of the authors h</w:t>
      </w:r>
      <w:r w:rsidR="00426AF6" w:rsidRPr="00AD174D">
        <w:rPr>
          <w:rFonts w:ascii="Times New Roman" w:hAnsi="Times New Roman" w:cs="Times New Roman"/>
          <w:sz w:val="24"/>
          <w:szCs w:val="24"/>
        </w:rPr>
        <w:t>as worked with several Michelin-</w:t>
      </w:r>
      <w:r w:rsidRPr="00AD174D">
        <w:rPr>
          <w:rFonts w:ascii="Times New Roman" w:hAnsi="Times New Roman" w:cs="Times New Roman"/>
          <w:sz w:val="24"/>
          <w:szCs w:val="24"/>
        </w:rPr>
        <w:t>s</w:t>
      </w:r>
      <w:r w:rsidR="00B17D67" w:rsidRPr="00AD174D">
        <w:rPr>
          <w:rFonts w:ascii="Times New Roman" w:hAnsi="Times New Roman" w:cs="Times New Roman"/>
          <w:sz w:val="24"/>
          <w:szCs w:val="24"/>
        </w:rPr>
        <w:t xml:space="preserve">tar chefs and has a deep </w:t>
      </w:r>
      <w:r w:rsidR="001E5A02" w:rsidRPr="00AD174D">
        <w:rPr>
          <w:rFonts w:ascii="Times New Roman" w:hAnsi="Times New Roman" w:cs="Times New Roman"/>
          <w:sz w:val="24"/>
          <w:szCs w:val="24"/>
        </w:rPr>
        <w:t xml:space="preserve">understanding of </w:t>
      </w:r>
      <w:r w:rsidR="00B17D67" w:rsidRPr="00AD174D">
        <w:rPr>
          <w:rFonts w:ascii="Times New Roman" w:hAnsi="Times New Roman" w:cs="Times New Roman"/>
          <w:sz w:val="24"/>
          <w:szCs w:val="24"/>
        </w:rPr>
        <w:t>French cu</w:t>
      </w:r>
      <w:r w:rsidR="001E5A02" w:rsidRPr="00AD174D">
        <w:rPr>
          <w:rFonts w:ascii="Times New Roman" w:hAnsi="Times New Roman" w:cs="Times New Roman"/>
          <w:sz w:val="24"/>
          <w:szCs w:val="24"/>
        </w:rPr>
        <w:t>i</w:t>
      </w:r>
      <w:r w:rsidR="00655653" w:rsidRPr="00AD174D">
        <w:rPr>
          <w:rFonts w:ascii="Times New Roman" w:hAnsi="Times New Roman" w:cs="Times New Roman"/>
          <w:sz w:val="24"/>
          <w:szCs w:val="24"/>
        </w:rPr>
        <w:t>sine.  We conducted semi-structured</w:t>
      </w:r>
      <w:r w:rsidR="00B17D67" w:rsidRPr="00AD174D">
        <w:rPr>
          <w:rFonts w:ascii="Times New Roman" w:hAnsi="Times New Roman" w:cs="Times New Roman"/>
          <w:sz w:val="24"/>
          <w:szCs w:val="24"/>
        </w:rPr>
        <w:t xml:space="preserve"> interviews with</w:t>
      </w:r>
      <w:r w:rsidR="00482DCB" w:rsidRPr="00AD174D">
        <w:rPr>
          <w:rFonts w:ascii="Times New Roman" w:hAnsi="Times New Roman" w:cs="Times New Roman"/>
          <w:sz w:val="24"/>
          <w:szCs w:val="24"/>
        </w:rPr>
        <w:t xml:space="preserve"> 14 Michelin one, two and three-</w:t>
      </w:r>
      <w:r w:rsidR="00B17D67" w:rsidRPr="00AD174D">
        <w:rPr>
          <w:rFonts w:ascii="Times New Roman" w:hAnsi="Times New Roman" w:cs="Times New Roman"/>
          <w:sz w:val="24"/>
          <w:szCs w:val="24"/>
        </w:rPr>
        <w:t xml:space="preserve">star chefs in </w:t>
      </w:r>
      <w:r w:rsidRPr="00AD174D">
        <w:rPr>
          <w:rFonts w:ascii="Times New Roman" w:hAnsi="Times New Roman" w:cs="Times New Roman"/>
          <w:sz w:val="24"/>
          <w:szCs w:val="24"/>
        </w:rPr>
        <w:t xml:space="preserve">Europe including </w:t>
      </w:r>
      <w:r w:rsidR="00B75DBF" w:rsidRPr="00AD174D">
        <w:rPr>
          <w:rFonts w:ascii="Times New Roman" w:hAnsi="Times New Roman" w:cs="Times New Roman"/>
          <w:sz w:val="24"/>
          <w:szCs w:val="24"/>
        </w:rPr>
        <w:t>Switzerland, France and the United Kingdom</w:t>
      </w:r>
      <w:r w:rsidR="00B17D67" w:rsidRPr="00AD174D">
        <w:rPr>
          <w:rFonts w:ascii="Times New Roman" w:hAnsi="Times New Roman" w:cs="Times New Roman"/>
          <w:sz w:val="24"/>
          <w:szCs w:val="24"/>
        </w:rPr>
        <w:t xml:space="preserve"> to better understand the underlying fac</w:t>
      </w:r>
      <w:r w:rsidR="0010586D">
        <w:rPr>
          <w:rFonts w:ascii="Times New Roman" w:hAnsi="Times New Roman" w:cs="Times New Roman"/>
          <w:sz w:val="24"/>
          <w:szCs w:val="24"/>
        </w:rPr>
        <w:t>tors and dimensions that affect</w:t>
      </w:r>
      <w:r w:rsidR="001E5A02" w:rsidRPr="00AD174D">
        <w:rPr>
          <w:rFonts w:ascii="Times New Roman" w:hAnsi="Times New Roman" w:cs="Times New Roman"/>
          <w:sz w:val="24"/>
          <w:szCs w:val="24"/>
        </w:rPr>
        <w:t xml:space="preserve"> creative processes. </w:t>
      </w:r>
      <w:r w:rsidR="00DE3815" w:rsidRPr="00AD174D">
        <w:rPr>
          <w:rFonts w:ascii="Times New Roman" w:hAnsi="Times New Roman" w:cs="Times New Roman"/>
          <w:sz w:val="24"/>
          <w:szCs w:val="24"/>
        </w:rPr>
        <w:t xml:space="preserve">As chefs had vague understandings </w:t>
      </w:r>
      <w:r w:rsidR="0010586D">
        <w:rPr>
          <w:rFonts w:ascii="Times New Roman" w:hAnsi="Times New Roman" w:cs="Times New Roman"/>
          <w:sz w:val="24"/>
          <w:szCs w:val="24"/>
        </w:rPr>
        <w:t xml:space="preserve">of their restaurants’ </w:t>
      </w:r>
      <w:r w:rsidR="00DE3815" w:rsidRPr="00AD174D">
        <w:rPr>
          <w:rFonts w:ascii="Times New Roman" w:hAnsi="Times New Roman" w:cs="Times New Roman"/>
          <w:sz w:val="24"/>
          <w:szCs w:val="24"/>
        </w:rPr>
        <w:t xml:space="preserve">performance, we also interviewed experts in this restaurant segment.  </w:t>
      </w:r>
      <w:r w:rsidR="001E5A02" w:rsidRPr="00AD174D">
        <w:rPr>
          <w:rFonts w:ascii="Times New Roman" w:hAnsi="Times New Roman" w:cs="Times New Roman"/>
          <w:sz w:val="24"/>
          <w:szCs w:val="24"/>
        </w:rPr>
        <w:t>We concluded</w:t>
      </w:r>
      <w:r w:rsidR="00B17D67" w:rsidRPr="00AD174D">
        <w:rPr>
          <w:rFonts w:ascii="Times New Roman" w:hAnsi="Times New Roman" w:cs="Times New Roman"/>
          <w:sz w:val="24"/>
          <w:szCs w:val="24"/>
        </w:rPr>
        <w:t xml:space="preserve"> </w:t>
      </w:r>
      <w:r w:rsidR="001E5A02" w:rsidRPr="00AD174D">
        <w:rPr>
          <w:rFonts w:ascii="Times New Roman" w:hAnsi="Times New Roman" w:cs="Times New Roman"/>
          <w:sz w:val="24"/>
          <w:szCs w:val="24"/>
        </w:rPr>
        <w:t xml:space="preserve">that the </w:t>
      </w:r>
      <w:r w:rsidR="00B17D67" w:rsidRPr="00AD174D">
        <w:rPr>
          <w:rFonts w:ascii="Times New Roman" w:hAnsi="Times New Roman" w:cs="Times New Roman"/>
          <w:sz w:val="24"/>
          <w:szCs w:val="24"/>
        </w:rPr>
        <w:t>approp</w:t>
      </w:r>
      <w:r w:rsidR="00DE3815" w:rsidRPr="00AD174D">
        <w:rPr>
          <w:rFonts w:ascii="Times New Roman" w:hAnsi="Times New Roman" w:cs="Times New Roman"/>
          <w:sz w:val="24"/>
          <w:szCs w:val="24"/>
        </w:rPr>
        <w:t xml:space="preserve">riate methodology </w:t>
      </w:r>
      <w:r w:rsidR="00B17D67" w:rsidRPr="00AD174D">
        <w:rPr>
          <w:rFonts w:ascii="Times New Roman" w:hAnsi="Times New Roman" w:cs="Times New Roman"/>
          <w:sz w:val="24"/>
          <w:szCs w:val="24"/>
        </w:rPr>
        <w:t>would involve qualitative data using semi-structured interviews</w:t>
      </w:r>
      <w:r w:rsidR="005C6E43">
        <w:rPr>
          <w:rFonts w:ascii="Times New Roman" w:hAnsi="Times New Roman" w:cs="Times New Roman"/>
          <w:sz w:val="24"/>
          <w:szCs w:val="24"/>
        </w:rPr>
        <w:t xml:space="preserve"> and observation</w:t>
      </w:r>
      <w:r w:rsidR="001E5A02" w:rsidRPr="00AD174D">
        <w:rPr>
          <w:rFonts w:ascii="Times New Roman" w:hAnsi="Times New Roman" w:cs="Times New Roman"/>
          <w:sz w:val="24"/>
          <w:szCs w:val="24"/>
        </w:rPr>
        <w:t>,</w:t>
      </w:r>
      <w:r w:rsidR="00B17D67" w:rsidRPr="00AD174D">
        <w:rPr>
          <w:rFonts w:ascii="Times New Roman" w:hAnsi="Times New Roman" w:cs="Times New Roman"/>
          <w:sz w:val="24"/>
          <w:szCs w:val="24"/>
        </w:rPr>
        <w:t xml:space="preserve"> which we supplemented with archival data</w:t>
      </w:r>
      <w:r w:rsidR="0010586D">
        <w:rPr>
          <w:rFonts w:ascii="Times New Roman" w:hAnsi="Times New Roman" w:cs="Times New Roman"/>
          <w:sz w:val="24"/>
          <w:szCs w:val="24"/>
        </w:rPr>
        <w:t xml:space="preserve"> on media coverage of</w:t>
      </w:r>
      <w:r w:rsidR="00B17D67" w:rsidRPr="00AD174D">
        <w:rPr>
          <w:rFonts w:ascii="Times New Roman" w:hAnsi="Times New Roman" w:cs="Times New Roman"/>
          <w:sz w:val="24"/>
          <w:szCs w:val="24"/>
        </w:rPr>
        <w:t xml:space="preserve"> the restaurants</w:t>
      </w:r>
      <w:r w:rsidR="001E5A02" w:rsidRPr="00AD174D">
        <w:rPr>
          <w:rFonts w:ascii="Times New Roman" w:hAnsi="Times New Roman" w:cs="Times New Roman"/>
          <w:sz w:val="24"/>
          <w:szCs w:val="24"/>
        </w:rPr>
        <w:t xml:space="preserve"> and chefs</w:t>
      </w:r>
      <w:r w:rsidR="00B17D67" w:rsidRPr="00AD174D">
        <w:rPr>
          <w:rFonts w:ascii="Times New Roman" w:hAnsi="Times New Roman" w:cs="Times New Roman"/>
          <w:sz w:val="24"/>
          <w:szCs w:val="24"/>
        </w:rPr>
        <w:t xml:space="preserve">. </w:t>
      </w:r>
      <w:r w:rsidR="0010586D">
        <w:rPr>
          <w:rFonts w:ascii="Times New Roman" w:hAnsi="Times New Roman" w:cs="Times New Roman"/>
          <w:sz w:val="24"/>
          <w:szCs w:val="24"/>
        </w:rPr>
        <w:t>Our measures inc</w:t>
      </w:r>
      <w:r w:rsidR="00EA4D4F">
        <w:rPr>
          <w:rFonts w:ascii="Times New Roman" w:hAnsi="Times New Roman" w:cs="Times New Roman"/>
          <w:sz w:val="24"/>
          <w:szCs w:val="24"/>
        </w:rPr>
        <w:t>l</w:t>
      </w:r>
      <w:r w:rsidR="0010586D">
        <w:rPr>
          <w:rFonts w:ascii="Times New Roman" w:hAnsi="Times New Roman" w:cs="Times New Roman"/>
          <w:sz w:val="24"/>
          <w:szCs w:val="24"/>
        </w:rPr>
        <w:t xml:space="preserve">ude of </w:t>
      </w:r>
      <w:r w:rsidR="00764709">
        <w:rPr>
          <w:rFonts w:ascii="Times New Roman" w:hAnsi="Times New Roman" w:cs="Times New Roman"/>
          <w:sz w:val="24"/>
          <w:szCs w:val="24"/>
        </w:rPr>
        <w:t xml:space="preserve">performance (Michelin star ranking), </w:t>
      </w:r>
      <w:r w:rsidR="0010586D">
        <w:rPr>
          <w:rFonts w:ascii="Times New Roman" w:hAnsi="Times New Roman" w:cs="Times New Roman"/>
          <w:sz w:val="24"/>
          <w:szCs w:val="24"/>
        </w:rPr>
        <w:t xml:space="preserve">social discourse (culinary </w:t>
      </w:r>
      <w:r w:rsidR="00764709">
        <w:rPr>
          <w:rFonts w:ascii="Times New Roman" w:hAnsi="Times New Roman" w:cs="Times New Roman"/>
          <w:sz w:val="24"/>
          <w:szCs w:val="24"/>
        </w:rPr>
        <w:t xml:space="preserve">rhetoric and cooking rules), </w:t>
      </w:r>
      <w:r w:rsidR="0010586D">
        <w:rPr>
          <w:rFonts w:ascii="Times New Roman" w:hAnsi="Times New Roman" w:cs="Times New Roman"/>
          <w:sz w:val="24"/>
          <w:szCs w:val="24"/>
        </w:rPr>
        <w:t>materiality (ingredient combinations and techno</w:t>
      </w:r>
      <w:r w:rsidR="00764709">
        <w:rPr>
          <w:rFonts w:ascii="Times New Roman" w:hAnsi="Times New Roman" w:cs="Times New Roman"/>
          <w:sz w:val="24"/>
          <w:szCs w:val="24"/>
        </w:rPr>
        <w:t xml:space="preserve">logy) and </w:t>
      </w:r>
      <w:r w:rsidR="00EA4D4F">
        <w:rPr>
          <w:rFonts w:ascii="Times New Roman" w:hAnsi="Times New Roman" w:cs="Times New Roman"/>
          <w:sz w:val="24"/>
          <w:szCs w:val="24"/>
        </w:rPr>
        <w:t>process</w:t>
      </w:r>
      <w:r w:rsidR="0010586D">
        <w:rPr>
          <w:rFonts w:ascii="Times New Roman" w:hAnsi="Times New Roman" w:cs="Times New Roman"/>
          <w:sz w:val="24"/>
          <w:szCs w:val="24"/>
        </w:rPr>
        <w:t xml:space="preserve"> flow (chef’s role and involvement of external stak</w:t>
      </w:r>
      <w:r w:rsidR="00EA4D4F">
        <w:rPr>
          <w:rFonts w:ascii="Times New Roman" w:hAnsi="Times New Roman" w:cs="Times New Roman"/>
          <w:sz w:val="24"/>
          <w:szCs w:val="24"/>
        </w:rPr>
        <w:t>e</w:t>
      </w:r>
      <w:r w:rsidR="0010586D">
        <w:rPr>
          <w:rFonts w:ascii="Times New Roman" w:hAnsi="Times New Roman" w:cs="Times New Roman"/>
          <w:sz w:val="24"/>
          <w:szCs w:val="24"/>
        </w:rPr>
        <w:t xml:space="preserve">holders).   </w:t>
      </w:r>
      <w:r w:rsidR="00764709">
        <w:rPr>
          <w:rFonts w:ascii="Times New Roman" w:hAnsi="Times New Roman" w:cs="Times New Roman"/>
          <w:sz w:val="24"/>
          <w:szCs w:val="24"/>
        </w:rPr>
        <w:t>Figu</w:t>
      </w:r>
      <w:r w:rsidR="005804BD">
        <w:rPr>
          <w:rFonts w:ascii="Times New Roman" w:hAnsi="Times New Roman" w:cs="Times New Roman"/>
          <w:sz w:val="24"/>
          <w:szCs w:val="24"/>
        </w:rPr>
        <w:t>re 1 elabo</w:t>
      </w:r>
      <w:r w:rsidR="00764709">
        <w:rPr>
          <w:rFonts w:ascii="Times New Roman" w:hAnsi="Times New Roman" w:cs="Times New Roman"/>
          <w:sz w:val="24"/>
          <w:szCs w:val="24"/>
        </w:rPr>
        <w:t>rates o</w:t>
      </w:r>
      <w:r w:rsidR="005C6E43">
        <w:rPr>
          <w:rFonts w:ascii="Times New Roman" w:hAnsi="Times New Roman" w:cs="Times New Roman"/>
          <w:sz w:val="24"/>
          <w:szCs w:val="24"/>
        </w:rPr>
        <w:t>n the variables and processes in our research</w:t>
      </w:r>
      <w:r w:rsidR="00764709">
        <w:rPr>
          <w:rFonts w:ascii="Times New Roman" w:hAnsi="Times New Roman" w:cs="Times New Roman"/>
          <w:sz w:val="24"/>
          <w:szCs w:val="24"/>
        </w:rPr>
        <w:t>.</w:t>
      </w:r>
    </w:p>
    <w:p w:rsidR="005804BD" w:rsidRDefault="005804BD" w:rsidP="006A14E7">
      <w:pPr>
        <w:autoSpaceDE w:val="0"/>
        <w:autoSpaceDN w:val="0"/>
        <w:adjustRightInd w:val="0"/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</w:t>
      </w:r>
    </w:p>
    <w:p w:rsidR="005804BD" w:rsidRDefault="005804BD" w:rsidP="006A14E7">
      <w:pPr>
        <w:autoSpaceDE w:val="0"/>
        <w:autoSpaceDN w:val="0"/>
        <w:adjustRightInd w:val="0"/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Insert Figure 1 about here</w:t>
      </w:r>
    </w:p>
    <w:p w:rsidR="005804BD" w:rsidRDefault="005804BD" w:rsidP="006A14E7">
      <w:pPr>
        <w:autoSpaceDE w:val="0"/>
        <w:autoSpaceDN w:val="0"/>
        <w:adjustRightInd w:val="0"/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</w:t>
      </w:r>
    </w:p>
    <w:p w:rsidR="009812A3" w:rsidRPr="00AD174D" w:rsidRDefault="00DE3815" w:rsidP="006A14E7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174D">
        <w:rPr>
          <w:rFonts w:ascii="Times New Roman" w:hAnsi="Times New Roman" w:cs="Times New Roman"/>
          <w:sz w:val="24"/>
          <w:szCs w:val="24"/>
        </w:rPr>
        <w:t>We</w:t>
      </w:r>
      <w:r w:rsidR="009812A3" w:rsidRPr="00AD174D">
        <w:rPr>
          <w:rFonts w:ascii="Times New Roman" w:hAnsi="Times New Roman" w:cs="Times New Roman"/>
          <w:sz w:val="24"/>
          <w:szCs w:val="24"/>
        </w:rPr>
        <w:t xml:space="preserve"> propose</w:t>
      </w:r>
      <w:r w:rsidRPr="00AD174D">
        <w:rPr>
          <w:rFonts w:ascii="Times New Roman" w:hAnsi="Times New Roman" w:cs="Times New Roman"/>
          <w:sz w:val="24"/>
          <w:szCs w:val="24"/>
        </w:rPr>
        <w:t>:</w:t>
      </w:r>
    </w:p>
    <w:p w:rsidR="00EE732C" w:rsidRDefault="009812A3" w:rsidP="00EE732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D174D">
        <w:rPr>
          <w:rFonts w:ascii="Times New Roman" w:hAnsi="Times New Roman" w:cs="Times New Roman"/>
          <w:sz w:val="24"/>
          <w:szCs w:val="24"/>
        </w:rPr>
        <w:t>P1:  The high</w:t>
      </w:r>
      <w:r w:rsidR="0010586D">
        <w:rPr>
          <w:rFonts w:ascii="Times New Roman" w:hAnsi="Times New Roman" w:cs="Times New Roman"/>
          <w:sz w:val="24"/>
          <w:szCs w:val="24"/>
        </w:rPr>
        <w:t>er the attained level of performance</w:t>
      </w:r>
      <w:r w:rsidRPr="00AD174D">
        <w:rPr>
          <w:rFonts w:ascii="Times New Roman" w:hAnsi="Times New Roman" w:cs="Times New Roman"/>
          <w:sz w:val="24"/>
          <w:szCs w:val="24"/>
        </w:rPr>
        <w:t>, the higher the level of incremental creativity and lower the level of radical creativity</w:t>
      </w:r>
    </w:p>
    <w:p w:rsidR="00EE732C" w:rsidRDefault="009812A3" w:rsidP="00EE732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D174D">
        <w:rPr>
          <w:rFonts w:ascii="Times New Roman" w:hAnsi="Times New Roman" w:cs="Times New Roman"/>
          <w:sz w:val="24"/>
          <w:szCs w:val="24"/>
        </w:rPr>
        <w:t>P2:  The low</w:t>
      </w:r>
      <w:r w:rsidR="00764709">
        <w:rPr>
          <w:rFonts w:ascii="Times New Roman" w:hAnsi="Times New Roman" w:cs="Times New Roman"/>
          <w:sz w:val="24"/>
          <w:szCs w:val="24"/>
        </w:rPr>
        <w:t>er the level of attained perfo</w:t>
      </w:r>
      <w:r w:rsidR="0010586D">
        <w:rPr>
          <w:rFonts w:ascii="Times New Roman" w:hAnsi="Times New Roman" w:cs="Times New Roman"/>
          <w:sz w:val="24"/>
          <w:szCs w:val="24"/>
        </w:rPr>
        <w:t>rmance</w:t>
      </w:r>
      <w:r w:rsidRPr="00AD174D">
        <w:rPr>
          <w:rFonts w:ascii="Times New Roman" w:hAnsi="Times New Roman" w:cs="Times New Roman"/>
          <w:sz w:val="24"/>
          <w:szCs w:val="24"/>
        </w:rPr>
        <w:t>, the higher the level of radical creativity and lower the level of incremental creativity</w:t>
      </w:r>
    </w:p>
    <w:p w:rsidR="00EE732C" w:rsidRDefault="009812A3" w:rsidP="00EE732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D174D">
        <w:rPr>
          <w:rFonts w:ascii="Times New Roman" w:hAnsi="Times New Roman" w:cs="Times New Roman"/>
          <w:sz w:val="24"/>
          <w:szCs w:val="24"/>
        </w:rPr>
        <w:t>P3: The high</w:t>
      </w:r>
      <w:r w:rsidR="00764709">
        <w:rPr>
          <w:rFonts w:ascii="Times New Roman" w:hAnsi="Times New Roman" w:cs="Times New Roman"/>
          <w:sz w:val="24"/>
          <w:szCs w:val="24"/>
        </w:rPr>
        <w:t>er the level of attained per</w:t>
      </w:r>
      <w:r w:rsidR="0010586D">
        <w:rPr>
          <w:rFonts w:ascii="Times New Roman" w:hAnsi="Times New Roman" w:cs="Times New Roman"/>
          <w:sz w:val="24"/>
          <w:szCs w:val="24"/>
        </w:rPr>
        <w:t>formance</w:t>
      </w:r>
      <w:r w:rsidRPr="00AD174D">
        <w:rPr>
          <w:rFonts w:ascii="Times New Roman" w:hAnsi="Times New Roman" w:cs="Times New Roman"/>
          <w:sz w:val="24"/>
          <w:szCs w:val="24"/>
        </w:rPr>
        <w:t xml:space="preserve">, the lower the level of risk taking </w:t>
      </w:r>
    </w:p>
    <w:p w:rsidR="009812A3" w:rsidRPr="00AD174D" w:rsidRDefault="009812A3" w:rsidP="00EE732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D174D">
        <w:rPr>
          <w:rFonts w:ascii="Times New Roman" w:hAnsi="Times New Roman" w:cs="Times New Roman"/>
          <w:sz w:val="24"/>
          <w:szCs w:val="24"/>
        </w:rPr>
        <w:t>P4: The high</w:t>
      </w:r>
      <w:r w:rsidR="005804BD">
        <w:rPr>
          <w:rFonts w:ascii="Times New Roman" w:hAnsi="Times New Roman" w:cs="Times New Roman"/>
          <w:sz w:val="24"/>
          <w:szCs w:val="24"/>
        </w:rPr>
        <w:t>er the level of attained performance</w:t>
      </w:r>
      <w:r w:rsidRPr="00AD174D">
        <w:rPr>
          <w:rFonts w:ascii="Times New Roman" w:hAnsi="Times New Roman" w:cs="Times New Roman"/>
          <w:sz w:val="24"/>
          <w:szCs w:val="24"/>
        </w:rPr>
        <w:t>, the greater the emphasis on brand building</w:t>
      </w:r>
    </w:p>
    <w:p w:rsidR="00565CBB" w:rsidRDefault="00690795" w:rsidP="006A14E7">
      <w:pPr>
        <w:spacing w:after="0" w:line="480" w:lineRule="auto"/>
        <w:ind w:firstLine="720"/>
      </w:pPr>
      <w:r w:rsidRPr="00AD174D">
        <w:rPr>
          <w:rFonts w:ascii="Times New Roman" w:hAnsi="Times New Roman" w:cs="Times New Roman"/>
          <w:sz w:val="24"/>
          <w:szCs w:val="24"/>
        </w:rPr>
        <w:lastRenderedPageBreak/>
        <w:t>Our contributions include a multi-level analysis of creativity (Drazin, Glynn &amp; Kazanjian, 1999) spanning individual, organizational and social levels</w:t>
      </w:r>
      <w:r w:rsidR="00764709">
        <w:rPr>
          <w:rFonts w:ascii="Times New Roman" w:hAnsi="Times New Roman" w:cs="Times New Roman"/>
          <w:sz w:val="24"/>
          <w:szCs w:val="24"/>
        </w:rPr>
        <w:t xml:space="preserve"> which we view as a holistic rather than linear process</w:t>
      </w:r>
      <w:r w:rsidRPr="00AD174D">
        <w:rPr>
          <w:rFonts w:ascii="Times New Roman" w:hAnsi="Times New Roman" w:cs="Times New Roman"/>
          <w:sz w:val="24"/>
          <w:szCs w:val="24"/>
        </w:rPr>
        <w:t xml:space="preserve">.  </w:t>
      </w:r>
      <w:r w:rsidR="003C5A45" w:rsidRPr="00AD174D">
        <w:rPr>
          <w:rFonts w:ascii="Times New Roman" w:hAnsi="Times New Roman" w:cs="Times New Roman"/>
          <w:sz w:val="24"/>
          <w:szCs w:val="24"/>
        </w:rPr>
        <w:t>We incorporate</w:t>
      </w:r>
      <w:r w:rsidR="00B75DBF" w:rsidRPr="00AD174D">
        <w:rPr>
          <w:rFonts w:ascii="Times New Roman" w:hAnsi="Times New Roman" w:cs="Times New Roman"/>
          <w:sz w:val="24"/>
          <w:szCs w:val="24"/>
        </w:rPr>
        <w:t xml:space="preserve"> internal and external stakeholders and</w:t>
      </w:r>
      <w:r w:rsidR="003540EE" w:rsidRPr="00AD174D">
        <w:rPr>
          <w:rFonts w:ascii="Times New Roman" w:hAnsi="Times New Roman" w:cs="Times New Roman"/>
          <w:sz w:val="24"/>
          <w:szCs w:val="24"/>
        </w:rPr>
        <w:t xml:space="preserve"> the role of time</w:t>
      </w:r>
      <w:r w:rsidR="00D174A8" w:rsidRPr="00AD174D">
        <w:rPr>
          <w:rFonts w:ascii="Times New Roman" w:hAnsi="Times New Roman" w:cs="Times New Roman"/>
          <w:sz w:val="24"/>
          <w:szCs w:val="24"/>
        </w:rPr>
        <w:t xml:space="preserve"> in ch</w:t>
      </w:r>
      <w:r w:rsidRPr="00AD174D">
        <w:rPr>
          <w:rFonts w:ascii="Times New Roman" w:hAnsi="Times New Roman" w:cs="Times New Roman"/>
          <w:sz w:val="24"/>
          <w:szCs w:val="24"/>
        </w:rPr>
        <w:t>efs’ narratives (Boje, Haley &amp;</w:t>
      </w:r>
      <w:r w:rsidR="00D174A8" w:rsidRPr="00AD174D">
        <w:rPr>
          <w:rFonts w:ascii="Times New Roman" w:hAnsi="Times New Roman" w:cs="Times New Roman"/>
          <w:sz w:val="24"/>
          <w:szCs w:val="24"/>
        </w:rPr>
        <w:t xml:space="preserve"> Sayl</w:t>
      </w:r>
      <w:r w:rsidR="00B17D67" w:rsidRPr="00AD174D">
        <w:rPr>
          <w:rFonts w:ascii="Times New Roman" w:hAnsi="Times New Roman" w:cs="Times New Roman"/>
          <w:sz w:val="24"/>
          <w:szCs w:val="24"/>
        </w:rPr>
        <w:t>ors, 20</w:t>
      </w:r>
      <w:r w:rsidR="00D52A28" w:rsidRPr="00AD174D">
        <w:rPr>
          <w:rFonts w:ascii="Times New Roman" w:hAnsi="Times New Roman" w:cs="Times New Roman"/>
          <w:sz w:val="24"/>
          <w:szCs w:val="24"/>
        </w:rPr>
        <w:t>16</w:t>
      </w:r>
      <w:r w:rsidR="00B75DBF" w:rsidRPr="00AD174D">
        <w:rPr>
          <w:rFonts w:ascii="Times New Roman" w:hAnsi="Times New Roman" w:cs="Times New Roman"/>
          <w:sz w:val="24"/>
          <w:szCs w:val="24"/>
        </w:rPr>
        <w:t>; Haley &amp; Boje, 2014</w:t>
      </w:r>
      <w:r w:rsidR="00D52A28" w:rsidRPr="00AD174D">
        <w:rPr>
          <w:rFonts w:ascii="Times New Roman" w:hAnsi="Times New Roman" w:cs="Times New Roman"/>
          <w:sz w:val="24"/>
          <w:szCs w:val="24"/>
        </w:rPr>
        <w:t>)</w:t>
      </w:r>
      <w:r w:rsidR="003540EE" w:rsidRPr="00AD174D">
        <w:rPr>
          <w:rFonts w:ascii="Times New Roman" w:hAnsi="Times New Roman" w:cs="Times New Roman"/>
          <w:sz w:val="24"/>
          <w:szCs w:val="24"/>
        </w:rPr>
        <w:t xml:space="preserve">. </w:t>
      </w:r>
      <w:r w:rsidR="00764709">
        <w:rPr>
          <w:rFonts w:ascii="Times New Roman" w:hAnsi="Times New Roman" w:cs="Times New Roman"/>
          <w:sz w:val="24"/>
          <w:szCs w:val="24"/>
        </w:rPr>
        <w:t xml:space="preserve"> We cast performance as performativity </w:t>
      </w:r>
      <w:r w:rsidR="003C5A45" w:rsidRPr="00AD174D">
        <w:rPr>
          <w:rFonts w:ascii="Times New Roman" w:hAnsi="Times New Roman" w:cs="Times New Roman"/>
          <w:sz w:val="24"/>
          <w:szCs w:val="24"/>
        </w:rPr>
        <w:t>(</w:t>
      </w:r>
      <w:r w:rsidR="00426AF6" w:rsidRPr="00AD174D">
        <w:rPr>
          <w:rFonts w:ascii="Times New Roman" w:hAnsi="Times New Roman" w:cs="Times New Roman"/>
          <w:sz w:val="24"/>
          <w:szCs w:val="24"/>
        </w:rPr>
        <w:t>the Michelin-</w:t>
      </w:r>
      <w:r w:rsidR="00B17D67" w:rsidRPr="00AD174D">
        <w:rPr>
          <w:rFonts w:ascii="Times New Roman" w:hAnsi="Times New Roman" w:cs="Times New Roman"/>
          <w:sz w:val="24"/>
          <w:szCs w:val="24"/>
        </w:rPr>
        <w:t>star ratings)</w:t>
      </w:r>
      <w:r w:rsidR="00764709">
        <w:rPr>
          <w:rFonts w:ascii="Times New Roman" w:hAnsi="Times New Roman" w:cs="Times New Roman"/>
          <w:sz w:val="24"/>
          <w:szCs w:val="24"/>
        </w:rPr>
        <w:t xml:space="preserve"> to include authoritative constructs and iterative norms against which the chefs </w:t>
      </w:r>
      <w:r w:rsidR="005C6E43">
        <w:rPr>
          <w:rFonts w:ascii="Times New Roman" w:hAnsi="Times New Roman" w:cs="Times New Roman"/>
          <w:sz w:val="24"/>
          <w:szCs w:val="24"/>
        </w:rPr>
        <w:t xml:space="preserve">and their stakeholders gauge </w:t>
      </w:r>
      <w:r w:rsidR="00764709">
        <w:rPr>
          <w:rFonts w:ascii="Times New Roman" w:hAnsi="Times New Roman" w:cs="Times New Roman"/>
          <w:sz w:val="24"/>
          <w:szCs w:val="24"/>
        </w:rPr>
        <w:t>creativity</w:t>
      </w:r>
      <w:r w:rsidR="005C6E43">
        <w:rPr>
          <w:rFonts w:ascii="Times New Roman" w:hAnsi="Times New Roman" w:cs="Times New Roman"/>
          <w:sz w:val="24"/>
          <w:szCs w:val="24"/>
        </w:rPr>
        <w:t xml:space="preserve"> and risk taking</w:t>
      </w:r>
      <w:r w:rsidR="003540EE" w:rsidRPr="00AD174D">
        <w:rPr>
          <w:rFonts w:ascii="Times New Roman" w:hAnsi="Times New Roman" w:cs="Times New Roman"/>
          <w:sz w:val="24"/>
          <w:szCs w:val="24"/>
        </w:rPr>
        <w:t>.</w:t>
      </w:r>
      <w:r w:rsidR="003540EE" w:rsidRPr="003C5A45">
        <w:t xml:space="preserve">  </w:t>
      </w:r>
    </w:p>
    <w:p w:rsidR="00EE732C" w:rsidRDefault="00EE732C" w:rsidP="00CF04E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4EE" w:rsidRPr="00566971" w:rsidRDefault="00CF04EE" w:rsidP="00CF04E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971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CF04EE" w:rsidRPr="00566971" w:rsidRDefault="00CF04EE" w:rsidP="00CF04E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F04EE" w:rsidRPr="00566971" w:rsidRDefault="00CF04EE" w:rsidP="00CF04EE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69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Albrecht, T. L., &amp; Hall, B. (1991). Relational and content differences between elites and outsiders in innovation networks. </w:t>
      </w:r>
      <w:r w:rsidRPr="005669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Human Communication Research</w:t>
      </w:r>
      <w:r w:rsidRPr="005669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669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17</w:t>
      </w:r>
      <w:r w:rsidRPr="005669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(4), 535-561.</w:t>
      </w:r>
    </w:p>
    <w:p w:rsidR="00CF04EE" w:rsidRDefault="00CF04EE" w:rsidP="00CF04EE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69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Amabile, T. M. (1996). </w:t>
      </w:r>
      <w:r w:rsidRPr="005669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Creativity in context: Update to" the social psychology of creativity"</w:t>
      </w:r>
      <w:r w:rsidRPr="005669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Westview Press.</w:t>
      </w:r>
    </w:p>
    <w:p w:rsidR="00CF04EE" w:rsidRPr="00566971" w:rsidRDefault="00CF04EE" w:rsidP="00CF04EE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Barad, K. (2007) </w:t>
      </w:r>
      <w:r w:rsidRPr="002B61E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Meeting the universe halfway: Quantum physics and the entanglement of matter and meaning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Durham, NC: Duke University Press.</w:t>
      </w:r>
    </w:p>
    <w:p w:rsidR="00CF04EE" w:rsidRPr="00EE732C" w:rsidRDefault="00CF04EE" w:rsidP="00EE732C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69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Bessant, J. (1998). Developing continuous improvement capability. </w:t>
      </w:r>
      <w:r w:rsidRPr="005669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International Journal of Innovation Management</w:t>
      </w:r>
      <w:r w:rsidRPr="005669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669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2</w:t>
      </w:r>
      <w:r w:rsidRPr="005669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(04), 409-429.</w:t>
      </w:r>
    </w:p>
    <w:p w:rsidR="00CF04EE" w:rsidRPr="00566971" w:rsidRDefault="00CF04EE" w:rsidP="00CF04EE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69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Boje, D. M., Haley, U. C.V, &amp; Saylors, R. (2016). Antenarratives of organizational change: The microstoria of Burger King’s storytelling in space, time and strategic context. </w:t>
      </w:r>
      <w:r w:rsidRPr="005669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Human Relations</w:t>
      </w:r>
      <w:r w:rsidRPr="005669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669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69</w:t>
      </w:r>
      <w:r w:rsidRPr="005669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(2), 391-418.</w:t>
      </w:r>
    </w:p>
    <w:p w:rsidR="00CF04EE" w:rsidRPr="00566971" w:rsidRDefault="00CF04EE" w:rsidP="00CF04EE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69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 Massis, A., Frattini, F., Kotlar,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69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J., Petruzzelli, A. M., &amp; Wright, M. (2016). Innovation through tradition: Lessons from innovative family businesses and directions for future research. </w:t>
      </w:r>
      <w:r w:rsidRPr="0056697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Academy of Management Perspectives</w:t>
      </w:r>
      <w:r w:rsidRPr="005669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6697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30(1)</w:t>
      </w:r>
      <w:r w:rsidRPr="005669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93-116.</w:t>
      </w:r>
    </w:p>
    <w:p w:rsidR="00CF04EE" w:rsidRPr="00566971" w:rsidRDefault="00CF04EE" w:rsidP="00CF04EE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69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Drazin, R., Glynn, M. A., &amp; Kazanjian, R. K. (1999). Multilevel theorizing about creativity in organizations: A sensemaking perspective. </w:t>
      </w:r>
      <w:r w:rsidRPr="005669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Academy of Management Review</w:t>
      </w:r>
      <w:r w:rsidRPr="005669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669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24</w:t>
      </w:r>
      <w:r w:rsidRPr="005669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(2), 286-307.</w:t>
      </w:r>
    </w:p>
    <w:p w:rsidR="00CF04EE" w:rsidRPr="00566971" w:rsidRDefault="00CF04EE" w:rsidP="00CF04EE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69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Fauchart, E., &amp; Von Hippel, E. (2008). Norms-based intellectual property systems: The case of French chefs. </w:t>
      </w:r>
      <w:r w:rsidRPr="005669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Organization Science</w:t>
      </w:r>
      <w:r w:rsidRPr="005669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669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19</w:t>
      </w:r>
      <w:r w:rsidRPr="005669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(2), 187-201.</w:t>
      </w:r>
    </w:p>
    <w:p w:rsidR="00CF04EE" w:rsidRPr="00566971" w:rsidRDefault="00CF04EE" w:rsidP="00CF04EE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69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George, J. M. (2007). 9 Creativity in Organizations. </w:t>
      </w:r>
      <w:r w:rsidRPr="005669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The Academy of Management Annals</w:t>
      </w:r>
      <w:r w:rsidRPr="005669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669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1</w:t>
      </w:r>
      <w:r w:rsidRPr="005669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(1), 439-477.</w:t>
      </w:r>
    </w:p>
    <w:p w:rsidR="00CF04EE" w:rsidRPr="00566971" w:rsidRDefault="00CF04EE" w:rsidP="00CF04EE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69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Hadida, A. L. (2015). Performance in the Creative Industries. </w:t>
      </w:r>
      <w:r w:rsidRPr="005669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The Oxford Handbook of Creative Industries</w:t>
      </w:r>
      <w:r w:rsidRPr="005669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219.</w:t>
      </w:r>
    </w:p>
    <w:p w:rsidR="00CF04EE" w:rsidRPr="00566971" w:rsidRDefault="00CF04EE" w:rsidP="00CF04EE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69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Haley, U. C. V., &amp; Boje, D. M. (2014). Storytelling the internationalization of the multinational enterprise. </w:t>
      </w:r>
      <w:r w:rsidRPr="005669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Journal of International Business Studies</w:t>
      </w:r>
      <w:r w:rsidRPr="005669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669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45</w:t>
      </w:r>
      <w:r w:rsidRPr="005669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(9), 1115-1132.</w:t>
      </w:r>
    </w:p>
    <w:p w:rsidR="00CF04EE" w:rsidRPr="00566971" w:rsidRDefault="00CF04EE" w:rsidP="00CF04EE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Hultin, L., &amp; Mahring, M. (2017) How practice makes sense in healthcare operations: studying sensemaking as performative, material-discursive practice </w:t>
      </w:r>
      <w:r w:rsidRPr="002B61E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Human Relations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B61E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70</w:t>
      </w:r>
      <w:r w:rsidR="00EE732C">
        <w:rPr>
          <w:rFonts w:ascii="Times New Roman" w:hAnsi="Times New Roman" w:cs="Times New Roman"/>
          <w:color w:val="000000" w:themeColor="text1"/>
          <w:sz w:val="24"/>
          <w:szCs w:val="24"/>
        </w:rPr>
        <w:t>(5), 566-593.</w:t>
      </w:r>
    </w:p>
    <w:p w:rsidR="00CF04EE" w:rsidRPr="00566971" w:rsidRDefault="00CF04EE" w:rsidP="00CF04EE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69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Johnson, C., Surlemont, B., Nicod, P., &amp; Revaz, F. (2005). Behind the Stars A Concise Typology of Michelin Restaurants in Europe. </w:t>
      </w:r>
      <w:r w:rsidR="00D101A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Cornel</w:t>
      </w:r>
      <w:r w:rsidRPr="005669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l Hotel and Restaurant Administration Quarterly</w:t>
      </w:r>
      <w:r w:rsidRPr="005669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669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46</w:t>
      </w:r>
      <w:r w:rsidRPr="005669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(2), 170-187.</w:t>
      </w:r>
    </w:p>
    <w:p w:rsidR="00CF04EE" w:rsidRDefault="00CF04EE" w:rsidP="00CF04EE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69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Nicolini, D., Gherardi, S., &amp; Yanow, D. (2003). </w:t>
      </w:r>
      <w:r w:rsidRPr="005669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Knowing in organizations: A practice-based approach</w:t>
      </w:r>
      <w:r w:rsidRPr="005669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ME Sharpe.</w:t>
      </w:r>
    </w:p>
    <w:p w:rsidR="005C6E43" w:rsidRDefault="005C6E43" w:rsidP="00CF04EE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E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Rao, H., </w:t>
      </w:r>
      <w:proofErr w:type="spellStart"/>
      <w:r w:rsidRPr="005C6E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Monin</w:t>
      </w:r>
      <w:proofErr w:type="spellEnd"/>
      <w:r w:rsidRPr="005C6E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P., &amp; Durand, R. (2005). Border crossing: Bricolage and the erosion of categorical boundaries in French gastronomy. </w:t>
      </w:r>
      <w:r w:rsidRPr="005C6E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American Sociological Review</w:t>
      </w:r>
      <w:r w:rsidRPr="005C6E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C6E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70</w:t>
      </w:r>
      <w:r w:rsidRPr="005C6E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(6), 968-991.</w:t>
      </w:r>
    </w:p>
    <w:p w:rsidR="00CF04EE" w:rsidRDefault="00CF04EE" w:rsidP="00CF04EE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Sandberg, J. &amp;, Tsoukas, H. (2015) Making sense of the sensemaking perspective: Its constituents, limitations and opportunities for further development, </w:t>
      </w:r>
      <w:r w:rsidRPr="002B61E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Journal of Organizational Behavior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,</w:t>
      </w:r>
      <w:r w:rsidRPr="002B61E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36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(S1), S6 – S32.</w:t>
      </w:r>
    </w:p>
    <w:p w:rsidR="00E04C55" w:rsidRPr="00566971" w:rsidRDefault="00E04C55" w:rsidP="00CF04EE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Scott</w:t>
      </w:r>
      <w:r w:rsidR="00D458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S, V,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&amp; Orlikowski,</w:t>
      </w:r>
      <w:r w:rsidR="00D458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W. J.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58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2015</w:t>
      </w:r>
      <w:r w:rsidR="00D458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554F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Entanglements in practice: Performing anonymity through social media, </w:t>
      </w:r>
      <w:r w:rsidR="00554FB8" w:rsidRPr="00554FB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MIS Quarterly</w:t>
      </w:r>
      <w:r w:rsidR="00554F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54FB8" w:rsidRPr="00554FB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38</w:t>
      </w:r>
      <w:r w:rsidR="00554F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(3), 863-893.</w:t>
      </w:r>
    </w:p>
    <w:p w:rsidR="00D458C6" w:rsidRDefault="00CF04EE" w:rsidP="00CF04EE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9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Slocum, D. (2015). The rise of creativity as a key quality in modern leadership, </w:t>
      </w:r>
      <w:r w:rsidRPr="005669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Forbes</w:t>
      </w:r>
      <w:r w:rsidRPr="00566971">
        <w:rPr>
          <w:rFonts w:ascii="Times New Roman" w:hAnsi="Times New Roman" w:cs="Times New Roman"/>
          <w:color w:val="000000" w:themeColor="text1"/>
          <w:sz w:val="24"/>
          <w:szCs w:val="24"/>
        </w:rPr>
        <w:t>, January 27.</w:t>
      </w:r>
    </w:p>
    <w:p w:rsidR="00F55C0D" w:rsidRPr="00566971" w:rsidRDefault="00D458C6" w:rsidP="00CF04EE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Stigliani, I., &amp; Ravasi, D. (2012). Organizing thoughts and connecting brains: Material practices and the transition from individual to group-level prospective sensemaking. </w:t>
      </w:r>
      <w:r w:rsidRPr="00D458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Academy of Management Journal</w:t>
      </w:r>
      <w:r w:rsidRPr="00D458C6">
        <w:rPr>
          <w:rFonts w:ascii="Times New Roman" w:hAnsi="Times New Roman" w:cs="Times New Roman"/>
          <w:color w:val="000000" w:themeColor="text1"/>
          <w:sz w:val="24"/>
          <w:szCs w:val="24"/>
        </w:rPr>
        <w:t>, 55(5), 1232-1259.</w:t>
      </w:r>
    </w:p>
    <w:p w:rsidR="00CF04EE" w:rsidRPr="00566971" w:rsidRDefault="00CF04EE" w:rsidP="00CF04EE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69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Surlemont, B., &amp; Johnson, C. (2005). The role of guides in artistic industries: The special case of the “star system” in the haute-cuisine sector. </w:t>
      </w:r>
      <w:r w:rsidRPr="005669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Managing Service Quality: An International Journal</w:t>
      </w:r>
      <w:r w:rsidRPr="005669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669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15</w:t>
      </w:r>
      <w:r w:rsidRPr="005669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(6), 577-590.</w:t>
      </w:r>
    </w:p>
    <w:p w:rsidR="00CF04EE" w:rsidRPr="00566971" w:rsidRDefault="00CF04EE" w:rsidP="00CF04EE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69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Van de Ven, A. H., Polley, D., &amp; Garud, R. (2008). </w:t>
      </w:r>
      <w:r w:rsidRPr="005669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The innovation journey</w:t>
      </w:r>
      <w:r w:rsidRPr="005669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Oxford University Press, USA.</w:t>
      </w:r>
    </w:p>
    <w:p w:rsidR="00CF04EE" w:rsidRPr="00566971" w:rsidRDefault="00CF04EE" w:rsidP="00CF04EE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69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Woodman, R. W., Sawyer, J. E., &amp; Griffin, R. W. (1993). Toward a theory of organizational creativity. </w:t>
      </w:r>
      <w:r w:rsidRPr="005669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Academy of Management Review</w:t>
      </w:r>
      <w:r w:rsidRPr="005669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669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18</w:t>
      </w:r>
      <w:r w:rsidRPr="005669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(2), 293-321.</w:t>
      </w:r>
    </w:p>
    <w:p w:rsidR="00CF04EE" w:rsidRPr="00566971" w:rsidRDefault="00CF04EE" w:rsidP="00CF04EE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744A8" w:rsidRDefault="007744A8" w:rsidP="00FE7F7F">
      <w:pPr>
        <w:spacing w:line="480" w:lineRule="auto"/>
      </w:pPr>
    </w:p>
    <w:p w:rsidR="005804BD" w:rsidRDefault="005804BD" w:rsidP="00FE7F7F">
      <w:pPr>
        <w:spacing w:line="480" w:lineRule="auto"/>
      </w:pPr>
    </w:p>
    <w:p w:rsidR="005804BD" w:rsidRDefault="005804BD" w:rsidP="006A14E7"/>
    <w:p w:rsidR="005804BD" w:rsidRPr="003C5A45" w:rsidRDefault="005804BD" w:rsidP="006A14E7">
      <w:pPr>
        <w:spacing w:line="480" w:lineRule="auto"/>
        <w:jc w:val="center"/>
      </w:pPr>
      <w:r w:rsidRPr="005804BD">
        <w:rPr>
          <w:noProof/>
        </w:rPr>
        <w:lastRenderedPageBreak/>
        <w:drawing>
          <wp:inline distT="0" distB="0" distL="0" distR="0">
            <wp:extent cx="7999120" cy="3532021"/>
            <wp:effectExtent l="4763" t="0" r="6667" b="6668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48242" cy="355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04BD" w:rsidRPr="003C5A45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B2B" w:rsidRDefault="00186B2B" w:rsidP="00773D01">
      <w:pPr>
        <w:spacing w:after="0" w:line="240" w:lineRule="auto"/>
      </w:pPr>
      <w:r>
        <w:separator/>
      </w:r>
    </w:p>
  </w:endnote>
  <w:endnote w:type="continuationSeparator" w:id="0">
    <w:p w:rsidR="00186B2B" w:rsidRDefault="00186B2B" w:rsidP="00773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68127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3D01" w:rsidRDefault="00773D01">
        <w:pPr>
          <w:pStyle w:val="Footer"/>
          <w:jc w:val="center"/>
        </w:pPr>
        <w:r w:rsidRPr="00020D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0D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0D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1F6E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020DF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73D01" w:rsidRDefault="00773D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B2B" w:rsidRDefault="00186B2B" w:rsidP="00773D01">
      <w:pPr>
        <w:spacing w:after="0" w:line="240" w:lineRule="auto"/>
      </w:pPr>
      <w:r>
        <w:separator/>
      </w:r>
    </w:p>
  </w:footnote>
  <w:footnote w:type="continuationSeparator" w:id="0">
    <w:p w:rsidR="00186B2B" w:rsidRDefault="00186B2B" w:rsidP="00773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0F57"/>
    <w:multiLevelType w:val="hybridMultilevel"/>
    <w:tmpl w:val="6C185C12"/>
    <w:lvl w:ilvl="0" w:tplc="75EC48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22"/>
    <w:rsid w:val="00020DF6"/>
    <w:rsid w:val="0005035A"/>
    <w:rsid w:val="00054016"/>
    <w:rsid w:val="00067010"/>
    <w:rsid w:val="00071FB9"/>
    <w:rsid w:val="00086B26"/>
    <w:rsid w:val="000972B8"/>
    <w:rsid w:val="000C572C"/>
    <w:rsid w:val="001050AB"/>
    <w:rsid w:val="0010586D"/>
    <w:rsid w:val="00152E31"/>
    <w:rsid w:val="00186B2B"/>
    <w:rsid w:val="001E5A02"/>
    <w:rsid w:val="0026260C"/>
    <w:rsid w:val="002B18DE"/>
    <w:rsid w:val="002B6EF4"/>
    <w:rsid w:val="00306A7A"/>
    <w:rsid w:val="00317E54"/>
    <w:rsid w:val="003540EE"/>
    <w:rsid w:val="00385B14"/>
    <w:rsid w:val="003B1967"/>
    <w:rsid w:val="003B70BD"/>
    <w:rsid w:val="003C5A45"/>
    <w:rsid w:val="003D21A4"/>
    <w:rsid w:val="003D6160"/>
    <w:rsid w:val="00426AF6"/>
    <w:rsid w:val="004725D0"/>
    <w:rsid w:val="00482DCB"/>
    <w:rsid w:val="004943E7"/>
    <w:rsid w:val="004B70F7"/>
    <w:rsid w:val="004C079A"/>
    <w:rsid w:val="004C1309"/>
    <w:rsid w:val="004C4E9D"/>
    <w:rsid w:val="005229C9"/>
    <w:rsid w:val="00554FB8"/>
    <w:rsid w:val="00565CBB"/>
    <w:rsid w:val="0056698A"/>
    <w:rsid w:val="005804BD"/>
    <w:rsid w:val="005C6E43"/>
    <w:rsid w:val="005F1F6E"/>
    <w:rsid w:val="006139BE"/>
    <w:rsid w:val="00655653"/>
    <w:rsid w:val="00690795"/>
    <w:rsid w:val="00697590"/>
    <w:rsid w:val="006A14E7"/>
    <w:rsid w:val="0070146D"/>
    <w:rsid w:val="007476BB"/>
    <w:rsid w:val="00764709"/>
    <w:rsid w:val="00773D01"/>
    <w:rsid w:val="007744A8"/>
    <w:rsid w:val="007A646E"/>
    <w:rsid w:val="007A78AD"/>
    <w:rsid w:val="00845BFA"/>
    <w:rsid w:val="00893278"/>
    <w:rsid w:val="008B6F12"/>
    <w:rsid w:val="009812A3"/>
    <w:rsid w:val="009A6F43"/>
    <w:rsid w:val="00A84D5A"/>
    <w:rsid w:val="00AA638C"/>
    <w:rsid w:val="00AB66AB"/>
    <w:rsid w:val="00AD174D"/>
    <w:rsid w:val="00AF6C74"/>
    <w:rsid w:val="00B17D67"/>
    <w:rsid w:val="00B233BE"/>
    <w:rsid w:val="00B3399D"/>
    <w:rsid w:val="00B57AED"/>
    <w:rsid w:val="00B75DBF"/>
    <w:rsid w:val="00B80C1F"/>
    <w:rsid w:val="00B977FD"/>
    <w:rsid w:val="00BB039E"/>
    <w:rsid w:val="00BB7FB9"/>
    <w:rsid w:val="00C61498"/>
    <w:rsid w:val="00C66B6A"/>
    <w:rsid w:val="00CA029C"/>
    <w:rsid w:val="00CA718E"/>
    <w:rsid w:val="00CB5092"/>
    <w:rsid w:val="00CC65ED"/>
    <w:rsid w:val="00CF04EE"/>
    <w:rsid w:val="00D101AF"/>
    <w:rsid w:val="00D124B2"/>
    <w:rsid w:val="00D174A8"/>
    <w:rsid w:val="00D316D0"/>
    <w:rsid w:val="00D458C6"/>
    <w:rsid w:val="00D52A28"/>
    <w:rsid w:val="00D656DD"/>
    <w:rsid w:val="00DE3815"/>
    <w:rsid w:val="00E04C55"/>
    <w:rsid w:val="00E12322"/>
    <w:rsid w:val="00E62CE3"/>
    <w:rsid w:val="00E723EE"/>
    <w:rsid w:val="00EA4D4F"/>
    <w:rsid w:val="00EE732C"/>
    <w:rsid w:val="00EF6DC7"/>
    <w:rsid w:val="00F07442"/>
    <w:rsid w:val="00F11DBE"/>
    <w:rsid w:val="00F1702B"/>
    <w:rsid w:val="00F3128B"/>
    <w:rsid w:val="00F55C0D"/>
    <w:rsid w:val="00FC4225"/>
    <w:rsid w:val="00FE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5D141"/>
  <w15:docId w15:val="{8836E3CA-FFC4-4875-BE05-9B9F4718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3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D01"/>
  </w:style>
  <w:style w:type="paragraph" w:styleId="Footer">
    <w:name w:val="footer"/>
    <w:basedOn w:val="Normal"/>
    <w:link w:val="FooterChar"/>
    <w:uiPriority w:val="99"/>
    <w:unhideWhenUsed/>
    <w:rsid w:val="00773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D01"/>
  </w:style>
  <w:style w:type="character" w:styleId="Hyperlink">
    <w:name w:val="Hyperlink"/>
    <w:basedOn w:val="DefaultParagraphFont"/>
    <w:uiPriority w:val="99"/>
    <w:unhideWhenUsed/>
    <w:rsid w:val="00AD17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haley@asia-pacific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boje@nmsu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c.stierand@ehl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ha.haley@mail.wvu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2B1D2-0F12-451D-829B-78465C4AC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9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Usha</dc:creator>
  <cp:lastModifiedBy>Usha Haley</cp:lastModifiedBy>
  <cp:revision>11</cp:revision>
  <cp:lastPrinted>2017-05-14T21:44:00Z</cp:lastPrinted>
  <dcterms:created xsi:type="dcterms:W3CDTF">2017-05-13T21:31:00Z</dcterms:created>
  <dcterms:modified xsi:type="dcterms:W3CDTF">2017-05-14T21:56:00Z</dcterms:modified>
</cp:coreProperties>
</file>